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74B" w:rsidRDefault="0007674B" w:rsidP="002B1094">
      <w:pPr>
        <w:spacing w:after="0"/>
        <w:rPr>
          <w:b/>
          <w:sz w:val="28"/>
          <w:szCs w:val="28"/>
        </w:rPr>
      </w:pPr>
    </w:p>
    <w:p w:rsidR="00C14B7B" w:rsidRPr="00844737" w:rsidRDefault="00C14B7B" w:rsidP="002B1094">
      <w:pPr>
        <w:spacing w:after="0"/>
        <w:rPr>
          <w:rFonts w:ascii="Times New Roman" w:hAnsi="Times New Roman" w:cs="Times New Roman"/>
          <w:b/>
          <w:sz w:val="24"/>
          <w:szCs w:val="24"/>
        </w:rPr>
      </w:pPr>
      <w:r w:rsidRPr="00844737">
        <w:rPr>
          <w:rFonts w:ascii="Times New Roman" w:hAnsi="Times New Roman" w:cs="Times New Roman"/>
          <w:b/>
          <w:sz w:val="24"/>
          <w:szCs w:val="24"/>
        </w:rPr>
        <w:t xml:space="preserve">                                                           </w:t>
      </w:r>
      <w:r w:rsidR="00C26B40">
        <w:rPr>
          <w:rFonts w:ascii="Times New Roman" w:hAnsi="Times New Roman" w:cs="Times New Roman"/>
          <w:b/>
          <w:sz w:val="24"/>
          <w:szCs w:val="24"/>
        </w:rPr>
        <w:t xml:space="preserve">                              </w:t>
      </w:r>
    </w:p>
    <w:p w:rsidR="00980C21" w:rsidRDefault="0047015D" w:rsidP="0047015D">
      <w:pPr>
        <w:spacing w:after="0"/>
        <w:jc w:val="center"/>
        <w:rPr>
          <w:rFonts w:ascii="Times New Roman" w:hAnsi="Times New Roman" w:cs="Times New Roman"/>
          <w:b/>
          <w:sz w:val="24"/>
          <w:szCs w:val="24"/>
        </w:rPr>
      </w:pPr>
      <w:r>
        <w:rPr>
          <w:rFonts w:ascii="Times New Roman" w:hAnsi="Times New Roman" w:cs="Times New Roman"/>
          <w:b/>
          <w:sz w:val="24"/>
          <w:szCs w:val="24"/>
        </w:rPr>
        <w:t>OBRAZLOŽENJE UZ</w:t>
      </w:r>
    </w:p>
    <w:p w:rsidR="00185607" w:rsidRDefault="00D05D64" w:rsidP="00185607">
      <w:pPr>
        <w:spacing w:after="0"/>
        <w:jc w:val="center"/>
        <w:rPr>
          <w:rFonts w:ascii="Times New Roman" w:hAnsi="Times New Roman" w:cs="Times New Roman"/>
          <w:b/>
          <w:sz w:val="24"/>
          <w:szCs w:val="24"/>
        </w:rPr>
      </w:pPr>
      <w:r>
        <w:rPr>
          <w:rFonts w:ascii="Times New Roman" w:hAnsi="Times New Roman" w:cs="Times New Roman"/>
          <w:b/>
          <w:sz w:val="24"/>
          <w:szCs w:val="24"/>
        </w:rPr>
        <w:t>PRORAČUN</w:t>
      </w:r>
      <w:r w:rsidR="0047015D">
        <w:rPr>
          <w:rFonts w:ascii="Times New Roman" w:hAnsi="Times New Roman" w:cs="Times New Roman"/>
          <w:b/>
          <w:sz w:val="24"/>
          <w:szCs w:val="24"/>
        </w:rPr>
        <w:t xml:space="preserve"> GRADA KNIN</w:t>
      </w:r>
      <w:r w:rsidR="00185607">
        <w:rPr>
          <w:rFonts w:ascii="Times New Roman" w:hAnsi="Times New Roman" w:cs="Times New Roman"/>
          <w:b/>
          <w:sz w:val="24"/>
          <w:szCs w:val="24"/>
        </w:rPr>
        <w:t>A</w:t>
      </w:r>
      <w:r w:rsidR="0047015D">
        <w:rPr>
          <w:rFonts w:ascii="Times New Roman" w:hAnsi="Times New Roman" w:cs="Times New Roman"/>
          <w:b/>
          <w:sz w:val="24"/>
          <w:szCs w:val="24"/>
        </w:rPr>
        <w:t xml:space="preserve"> </w:t>
      </w:r>
      <w:r w:rsidR="003E556F">
        <w:rPr>
          <w:rFonts w:ascii="Times New Roman" w:hAnsi="Times New Roman" w:cs="Times New Roman"/>
          <w:b/>
          <w:sz w:val="24"/>
          <w:szCs w:val="24"/>
        </w:rPr>
        <w:t>ZA 2018</w:t>
      </w:r>
      <w:r w:rsidR="00185607">
        <w:rPr>
          <w:rFonts w:ascii="Times New Roman" w:hAnsi="Times New Roman" w:cs="Times New Roman"/>
          <w:b/>
          <w:sz w:val="24"/>
          <w:szCs w:val="24"/>
        </w:rPr>
        <w:t>. GODINU</w:t>
      </w:r>
    </w:p>
    <w:p w:rsidR="0047015D" w:rsidRDefault="00D05D64" w:rsidP="00185607">
      <w:pPr>
        <w:spacing w:after="0"/>
        <w:jc w:val="center"/>
        <w:rPr>
          <w:rFonts w:ascii="Times New Roman" w:hAnsi="Times New Roman" w:cs="Times New Roman"/>
          <w:b/>
          <w:sz w:val="24"/>
          <w:szCs w:val="24"/>
        </w:rPr>
      </w:pPr>
      <w:r>
        <w:rPr>
          <w:rFonts w:ascii="Times New Roman" w:hAnsi="Times New Roman" w:cs="Times New Roman"/>
          <w:b/>
          <w:sz w:val="24"/>
          <w:szCs w:val="24"/>
        </w:rPr>
        <w:t>I PROJEKCIJE</w:t>
      </w:r>
      <w:r w:rsidR="003E556F">
        <w:rPr>
          <w:rFonts w:ascii="Times New Roman" w:hAnsi="Times New Roman" w:cs="Times New Roman"/>
          <w:b/>
          <w:sz w:val="24"/>
          <w:szCs w:val="24"/>
        </w:rPr>
        <w:t xml:space="preserve"> ZA 2019.-2020</w:t>
      </w:r>
      <w:r w:rsidR="0047015D">
        <w:rPr>
          <w:rFonts w:ascii="Times New Roman" w:hAnsi="Times New Roman" w:cs="Times New Roman"/>
          <w:b/>
          <w:sz w:val="24"/>
          <w:szCs w:val="24"/>
        </w:rPr>
        <w:t>. GODINU</w:t>
      </w:r>
    </w:p>
    <w:p w:rsidR="00185607" w:rsidRDefault="00185607" w:rsidP="002B1094">
      <w:pPr>
        <w:spacing w:after="0"/>
        <w:rPr>
          <w:sz w:val="24"/>
          <w:szCs w:val="24"/>
        </w:rPr>
      </w:pPr>
    </w:p>
    <w:p w:rsidR="00C14B7B" w:rsidRDefault="00C14B7B" w:rsidP="002B1094">
      <w:pPr>
        <w:spacing w:after="0"/>
        <w:rPr>
          <w:rFonts w:ascii="Times New Roman" w:hAnsi="Times New Roman" w:cs="Times New Roman"/>
          <w:b/>
          <w:sz w:val="24"/>
          <w:szCs w:val="24"/>
        </w:rPr>
      </w:pPr>
      <w:r w:rsidRPr="00AE2DE1">
        <w:rPr>
          <w:rFonts w:ascii="Times New Roman" w:hAnsi="Times New Roman" w:cs="Times New Roman"/>
          <w:b/>
          <w:sz w:val="24"/>
          <w:szCs w:val="24"/>
        </w:rPr>
        <w:t>UVOD</w:t>
      </w:r>
    </w:p>
    <w:p w:rsidR="00AE2DE1" w:rsidRPr="00AE2DE1" w:rsidRDefault="00AE2DE1" w:rsidP="002B1094">
      <w:pPr>
        <w:spacing w:after="0"/>
        <w:rPr>
          <w:rFonts w:ascii="Times New Roman" w:hAnsi="Times New Roman" w:cs="Times New Roman"/>
          <w:b/>
          <w:sz w:val="24"/>
          <w:szCs w:val="24"/>
        </w:rPr>
      </w:pPr>
    </w:p>
    <w:p w:rsidR="001373CE" w:rsidRDefault="00185607" w:rsidP="00DC27D9">
      <w:pPr>
        <w:spacing w:after="0"/>
        <w:jc w:val="both"/>
        <w:rPr>
          <w:rFonts w:ascii="Times New Roman" w:hAnsi="Times New Roman" w:cs="Times New Roman"/>
          <w:sz w:val="24"/>
          <w:szCs w:val="24"/>
        </w:rPr>
      </w:pPr>
      <w:r>
        <w:rPr>
          <w:rFonts w:ascii="Times New Roman" w:hAnsi="Times New Roman" w:cs="Times New Roman"/>
          <w:sz w:val="24"/>
          <w:szCs w:val="24"/>
        </w:rPr>
        <w:t xml:space="preserve">         Zakonom</w:t>
      </w:r>
      <w:r w:rsidR="00C14B7B" w:rsidRPr="00844737">
        <w:rPr>
          <w:rFonts w:ascii="Times New Roman" w:hAnsi="Times New Roman" w:cs="Times New Roman"/>
          <w:sz w:val="24"/>
          <w:szCs w:val="24"/>
        </w:rPr>
        <w:t xml:space="preserve"> o proračunu („Narodne novine“ broj , 87/08,</w:t>
      </w:r>
      <w:r>
        <w:rPr>
          <w:rFonts w:ascii="Times New Roman" w:hAnsi="Times New Roman" w:cs="Times New Roman"/>
          <w:sz w:val="24"/>
          <w:szCs w:val="24"/>
        </w:rPr>
        <w:t xml:space="preserve"> 46</w:t>
      </w:r>
      <w:r w:rsidR="001373CE">
        <w:rPr>
          <w:rFonts w:ascii="Times New Roman" w:hAnsi="Times New Roman" w:cs="Times New Roman"/>
          <w:sz w:val="24"/>
          <w:szCs w:val="24"/>
        </w:rPr>
        <w:t xml:space="preserve">/09, 136/12 i 15/15) člancima 27.,28., 29.,30.,31.,32., 33., 34. 37., 38. i 40. </w:t>
      </w:r>
      <w:r>
        <w:rPr>
          <w:rFonts w:ascii="Times New Roman" w:hAnsi="Times New Roman" w:cs="Times New Roman"/>
          <w:sz w:val="24"/>
          <w:szCs w:val="24"/>
        </w:rPr>
        <w:t xml:space="preserve"> </w:t>
      </w:r>
      <w:r w:rsidR="001373CE">
        <w:rPr>
          <w:rFonts w:ascii="Times New Roman" w:hAnsi="Times New Roman" w:cs="Times New Roman"/>
          <w:sz w:val="24"/>
          <w:szCs w:val="24"/>
        </w:rPr>
        <w:t>pripisan je postupak i procedura donošenja proračuna.</w:t>
      </w:r>
    </w:p>
    <w:p w:rsidR="001373CE" w:rsidRDefault="001373CE" w:rsidP="00DC27D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71CF6">
        <w:rPr>
          <w:rFonts w:ascii="Times New Roman" w:hAnsi="Times New Roman" w:cs="Times New Roman"/>
          <w:sz w:val="24"/>
          <w:szCs w:val="24"/>
        </w:rPr>
        <w:t xml:space="preserve"> Prilikom izrade proračuna bilo je nužno poštivati i odredbe </w:t>
      </w:r>
      <w:proofErr w:type="spellStart"/>
      <w:r w:rsidR="00071CF6">
        <w:rPr>
          <w:rFonts w:ascii="Times New Roman" w:hAnsi="Times New Roman" w:cs="Times New Roman"/>
          <w:sz w:val="24"/>
          <w:szCs w:val="24"/>
        </w:rPr>
        <w:t>podzakonskih</w:t>
      </w:r>
      <w:proofErr w:type="spellEnd"/>
      <w:r w:rsidR="00071CF6">
        <w:rPr>
          <w:rFonts w:ascii="Times New Roman" w:hAnsi="Times New Roman" w:cs="Times New Roman"/>
          <w:sz w:val="24"/>
          <w:szCs w:val="24"/>
        </w:rPr>
        <w:t xml:space="preserve"> akata i to: Pravilnika o proračunskim klasifikacijama, Pravilnika o proračunskom računovodstvu i računskom planu te Zakona o fiskalnoj odgovornosti (koji određuje pravila zakonitog, namjenskog i svrhovitog korištenja proračunskih sredstava te jačanja sustava kontrola i nadzora).</w:t>
      </w:r>
    </w:p>
    <w:p w:rsidR="00071CF6" w:rsidRDefault="00071CF6" w:rsidP="00DC27D9">
      <w:pPr>
        <w:spacing w:after="0"/>
        <w:jc w:val="both"/>
        <w:rPr>
          <w:rFonts w:ascii="Times New Roman" w:hAnsi="Times New Roman" w:cs="Times New Roman"/>
          <w:sz w:val="24"/>
          <w:szCs w:val="24"/>
        </w:rPr>
      </w:pPr>
      <w:r>
        <w:rPr>
          <w:rFonts w:ascii="Times New Roman" w:hAnsi="Times New Roman" w:cs="Times New Roman"/>
          <w:sz w:val="24"/>
          <w:szCs w:val="24"/>
        </w:rPr>
        <w:t xml:space="preserve">         Nadalje, temeljem Smjernica ekonomske i fiskal</w:t>
      </w:r>
      <w:r w:rsidR="00876033">
        <w:rPr>
          <w:rFonts w:ascii="Times New Roman" w:hAnsi="Times New Roman" w:cs="Times New Roman"/>
          <w:sz w:val="24"/>
          <w:szCs w:val="24"/>
        </w:rPr>
        <w:t>ne politike Vlade R</w:t>
      </w:r>
      <w:r>
        <w:rPr>
          <w:rFonts w:ascii="Times New Roman" w:hAnsi="Times New Roman" w:cs="Times New Roman"/>
          <w:sz w:val="24"/>
          <w:szCs w:val="24"/>
        </w:rPr>
        <w:t>epublike Hrvatske za trogodišnje razdob</w:t>
      </w:r>
      <w:r w:rsidR="00FE6B21">
        <w:rPr>
          <w:rFonts w:ascii="Times New Roman" w:hAnsi="Times New Roman" w:cs="Times New Roman"/>
          <w:sz w:val="24"/>
          <w:szCs w:val="24"/>
        </w:rPr>
        <w:t>lje te Uputa za izradu financijskih planova</w:t>
      </w:r>
      <w:r>
        <w:rPr>
          <w:rFonts w:ascii="Times New Roman" w:hAnsi="Times New Roman" w:cs="Times New Roman"/>
          <w:sz w:val="24"/>
          <w:szCs w:val="24"/>
        </w:rPr>
        <w:t xml:space="preserve"> jedinica loka</w:t>
      </w:r>
      <w:r w:rsidR="003E556F">
        <w:rPr>
          <w:rFonts w:ascii="Times New Roman" w:hAnsi="Times New Roman" w:cs="Times New Roman"/>
          <w:sz w:val="24"/>
          <w:szCs w:val="24"/>
        </w:rPr>
        <w:t>lne samouprave za razdoblje 2018.-2020</w:t>
      </w:r>
      <w:r>
        <w:rPr>
          <w:rFonts w:ascii="Times New Roman" w:hAnsi="Times New Roman" w:cs="Times New Roman"/>
          <w:sz w:val="24"/>
          <w:szCs w:val="24"/>
        </w:rPr>
        <w:t>. godine (koje je donijelo Minist</w:t>
      </w:r>
      <w:r w:rsidR="003E556F">
        <w:rPr>
          <w:rFonts w:ascii="Times New Roman" w:hAnsi="Times New Roman" w:cs="Times New Roman"/>
          <w:sz w:val="24"/>
          <w:szCs w:val="24"/>
        </w:rPr>
        <w:t>arstvo financija u kolovozu 2017</w:t>
      </w:r>
      <w:r>
        <w:rPr>
          <w:rFonts w:ascii="Times New Roman" w:hAnsi="Times New Roman" w:cs="Times New Roman"/>
          <w:sz w:val="24"/>
          <w:szCs w:val="24"/>
        </w:rPr>
        <w:t xml:space="preserve">. godine) </w:t>
      </w:r>
      <w:r w:rsidR="00876033">
        <w:rPr>
          <w:rFonts w:ascii="Times New Roman" w:hAnsi="Times New Roman" w:cs="Times New Roman"/>
          <w:sz w:val="24"/>
          <w:szCs w:val="24"/>
        </w:rPr>
        <w:t>izrađene su i U</w:t>
      </w:r>
      <w:r>
        <w:rPr>
          <w:rFonts w:ascii="Times New Roman" w:hAnsi="Times New Roman" w:cs="Times New Roman"/>
          <w:sz w:val="24"/>
          <w:szCs w:val="24"/>
        </w:rPr>
        <w:t xml:space="preserve">pute </w:t>
      </w:r>
      <w:r w:rsidR="00FE6B21">
        <w:rPr>
          <w:rFonts w:ascii="Times New Roman" w:hAnsi="Times New Roman" w:cs="Times New Roman"/>
          <w:sz w:val="24"/>
          <w:szCs w:val="24"/>
        </w:rPr>
        <w:t>za izradu prijedloga</w:t>
      </w:r>
      <w:r>
        <w:rPr>
          <w:rFonts w:ascii="Times New Roman" w:hAnsi="Times New Roman" w:cs="Times New Roman"/>
          <w:sz w:val="24"/>
          <w:szCs w:val="24"/>
        </w:rPr>
        <w:t xml:space="preserve"> financijskih planova upravnih tijela i proračunskih korisni</w:t>
      </w:r>
      <w:r w:rsidR="003E556F">
        <w:rPr>
          <w:rFonts w:ascii="Times New Roman" w:hAnsi="Times New Roman" w:cs="Times New Roman"/>
          <w:sz w:val="24"/>
          <w:szCs w:val="24"/>
        </w:rPr>
        <w:t>ka Grada Knina za razdoblje 2018.- 2020</w:t>
      </w:r>
      <w:r>
        <w:rPr>
          <w:rFonts w:ascii="Times New Roman" w:hAnsi="Times New Roman" w:cs="Times New Roman"/>
          <w:sz w:val="24"/>
          <w:szCs w:val="24"/>
        </w:rPr>
        <w:t xml:space="preserve">. </w:t>
      </w:r>
      <w:r w:rsidR="002D13F5">
        <w:rPr>
          <w:rFonts w:ascii="Times New Roman" w:hAnsi="Times New Roman" w:cs="Times New Roman"/>
          <w:sz w:val="24"/>
          <w:szCs w:val="24"/>
        </w:rPr>
        <w:t xml:space="preserve">godine, KLASA:400-06/17-01/39, URBROJ: 2182/10-04-17-1. </w:t>
      </w:r>
    </w:p>
    <w:p w:rsidR="00DC27D9" w:rsidRDefault="009014D5" w:rsidP="00DC27D9">
      <w:pPr>
        <w:spacing w:after="0"/>
        <w:jc w:val="both"/>
        <w:rPr>
          <w:rFonts w:ascii="Times New Roman" w:hAnsi="Times New Roman" w:cs="Times New Roman"/>
          <w:sz w:val="24"/>
          <w:szCs w:val="24"/>
        </w:rPr>
      </w:pPr>
      <w:r>
        <w:rPr>
          <w:rFonts w:ascii="Times New Roman" w:hAnsi="Times New Roman" w:cs="Times New Roman"/>
          <w:sz w:val="24"/>
          <w:szCs w:val="24"/>
        </w:rPr>
        <w:t xml:space="preserve">         Kako je još Uputama za izradu financijskih planova JLP®S za razdoblje 2016.-2018. (iz kolovoza 2015. godine) </w:t>
      </w:r>
      <w:r w:rsidR="00876033">
        <w:rPr>
          <w:rFonts w:ascii="Times New Roman" w:hAnsi="Times New Roman" w:cs="Times New Roman"/>
          <w:sz w:val="24"/>
          <w:szCs w:val="24"/>
        </w:rPr>
        <w:t>propisana obve</w:t>
      </w:r>
      <w:r>
        <w:rPr>
          <w:rFonts w:ascii="Times New Roman" w:hAnsi="Times New Roman" w:cs="Times New Roman"/>
          <w:sz w:val="24"/>
          <w:szCs w:val="24"/>
        </w:rPr>
        <w:t xml:space="preserve">za JLP®S </w:t>
      </w:r>
      <w:r w:rsidR="00876033">
        <w:rPr>
          <w:rFonts w:ascii="Times New Roman" w:hAnsi="Times New Roman" w:cs="Times New Roman"/>
          <w:sz w:val="24"/>
          <w:szCs w:val="24"/>
        </w:rPr>
        <w:t>da od 1.1.2016</w:t>
      </w:r>
      <w:r w:rsidR="003E556F">
        <w:rPr>
          <w:rFonts w:ascii="Times New Roman" w:hAnsi="Times New Roman" w:cs="Times New Roman"/>
          <w:sz w:val="24"/>
          <w:szCs w:val="24"/>
        </w:rPr>
        <w:t xml:space="preserve">. </w:t>
      </w:r>
      <w:r w:rsidR="00876033">
        <w:rPr>
          <w:rFonts w:ascii="Times New Roman" w:hAnsi="Times New Roman" w:cs="Times New Roman"/>
          <w:sz w:val="24"/>
          <w:szCs w:val="24"/>
        </w:rPr>
        <w:t xml:space="preserve">godine </w:t>
      </w:r>
      <w:r w:rsidR="002D13F5">
        <w:rPr>
          <w:rFonts w:ascii="Times New Roman" w:hAnsi="Times New Roman" w:cs="Times New Roman"/>
          <w:sz w:val="24"/>
          <w:szCs w:val="24"/>
        </w:rPr>
        <w:t>da se u proračun moraju uvrstiti i svi, kako prihodi tako i rashodi</w:t>
      </w:r>
      <w:r w:rsidR="00876033">
        <w:rPr>
          <w:rFonts w:ascii="Times New Roman" w:hAnsi="Times New Roman" w:cs="Times New Roman"/>
          <w:sz w:val="24"/>
          <w:szCs w:val="24"/>
        </w:rPr>
        <w:t xml:space="preserve"> </w:t>
      </w:r>
      <w:r w:rsidR="00DC27D9">
        <w:rPr>
          <w:rFonts w:ascii="Times New Roman" w:hAnsi="Times New Roman" w:cs="Times New Roman"/>
          <w:sz w:val="24"/>
          <w:szCs w:val="24"/>
        </w:rPr>
        <w:t xml:space="preserve">svih </w:t>
      </w:r>
      <w:r w:rsidR="00876033">
        <w:rPr>
          <w:rFonts w:ascii="Times New Roman" w:hAnsi="Times New Roman" w:cs="Times New Roman"/>
          <w:sz w:val="24"/>
          <w:szCs w:val="24"/>
        </w:rPr>
        <w:t>pror</w:t>
      </w:r>
      <w:r>
        <w:rPr>
          <w:rFonts w:ascii="Times New Roman" w:hAnsi="Times New Roman" w:cs="Times New Roman"/>
          <w:sz w:val="24"/>
          <w:szCs w:val="24"/>
        </w:rPr>
        <w:t>ačunskih korisnik</w:t>
      </w:r>
      <w:r w:rsidR="00FE6B21">
        <w:rPr>
          <w:rFonts w:ascii="Times New Roman" w:hAnsi="Times New Roman" w:cs="Times New Roman"/>
          <w:sz w:val="24"/>
          <w:szCs w:val="24"/>
        </w:rPr>
        <w:t>a</w:t>
      </w:r>
      <w:r>
        <w:rPr>
          <w:rFonts w:ascii="Times New Roman" w:hAnsi="Times New Roman" w:cs="Times New Roman"/>
          <w:sz w:val="24"/>
          <w:szCs w:val="24"/>
        </w:rPr>
        <w:t>, Grad Knin je u 2016. i 2017. godini sve prihode i rashode</w:t>
      </w:r>
      <w:r w:rsidR="00DC27D9">
        <w:rPr>
          <w:rFonts w:ascii="Times New Roman" w:hAnsi="Times New Roman" w:cs="Times New Roman"/>
          <w:sz w:val="24"/>
          <w:szCs w:val="24"/>
        </w:rPr>
        <w:t xml:space="preserve"> proračunskih korisnika </w:t>
      </w:r>
      <w:r>
        <w:rPr>
          <w:rFonts w:ascii="Times New Roman" w:hAnsi="Times New Roman" w:cs="Times New Roman"/>
          <w:sz w:val="24"/>
          <w:szCs w:val="24"/>
        </w:rPr>
        <w:t>uv</w:t>
      </w:r>
      <w:r w:rsidR="00FE6B21">
        <w:rPr>
          <w:rFonts w:ascii="Times New Roman" w:hAnsi="Times New Roman" w:cs="Times New Roman"/>
          <w:sz w:val="24"/>
          <w:szCs w:val="24"/>
        </w:rPr>
        <w:t>rštavao u p</w:t>
      </w:r>
      <w:r>
        <w:rPr>
          <w:rFonts w:ascii="Times New Roman" w:hAnsi="Times New Roman" w:cs="Times New Roman"/>
          <w:sz w:val="24"/>
          <w:szCs w:val="24"/>
        </w:rPr>
        <w:t>roračun Grada Knina temeljem pisanih izvješća korisnika. B</w:t>
      </w:r>
      <w:r w:rsidR="00DC27D9">
        <w:rPr>
          <w:rFonts w:ascii="Times New Roman" w:hAnsi="Times New Roman" w:cs="Times New Roman"/>
          <w:sz w:val="24"/>
          <w:szCs w:val="24"/>
        </w:rPr>
        <w:t xml:space="preserve">udući da </w:t>
      </w:r>
      <w:r w:rsidR="003E556F">
        <w:rPr>
          <w:rFonts w:ascii="Times New Roman" w:hAnsi="Times New Roman" w:cs="Times New Roman"/>
          <w:sz w:val="24"/>
          <w:szCs w:val="24"/>
        </w:rPr>
        <w:t xml:space="preserve">u prethodnim godinama (2016. i 2017.) </w:t>
      </w:r>
      <w:r w:rsidR="00DC27D9">
        <w:rPr>
          <w:rFonts w:ascii="Times New Roman" w:hAnsi="Times New Roman" w:cs="Times New Roman"/>
          <w:sz w:val="24"/>
          <w:szCs w:val="24"/>
        </w:rPr>
        <w:t xml:space="preserve">nije </w:t>
      </w:r>
      <w:r>
        <w:rPr>
          <w:rFonts w:ascii="Times New Roman" w:hAnsi="Times New Roman" w:cs="Times New Roman"/>
          <w:sz w:val="24"/>
          <w:szCs w:val="24"/>
        </w:rPr>
        <w:t>bio uspostavljen sustav R</w:t>
      </w:r>
      <w:r w:rsidR="003E556F">
        <w:rPr>
          <w:rFonts w:ascii="Times New Roman" w:hAnsi="Times New Roman" w:cs="Times New Roman"/>
          <w:sz w:val="24"/>
          <w:szCs w:val="24"/>
        </w:rPr>
        <w:t>iznice na snazi su bile</w:t>
      </w:r>
      <w:r w:rsidR="00DC27D9">
        <w:rPr>
          <w:rFonts w:ascii="Times New Roman" w:hAnsi="Times New Roman" w:cs="Times New Roman"/>
          <w:sz w:val="24"/>
          <w:szCs w:val="24"/>
        </w:rPr>
        <w:t xml:space="preserve"> Upute o načinu praćenja ostvarivanja i trošenja vlastitih i namjenskih prihoda i primitaka proračunskih korisnika uključenih u proračun Grada Knina, kojim su definirani načini izvještavanja, kontrole i ev</w:t>
      </w:r>
      <w:r w:rsidR="003E556F">
        <w:rPr>
          <w:rFonts w:ascii="Times New Roman" w:hAnsi="Times New Roman" w:cs="Times New Roman"/>
          <w:sz w:val="24"/>
          <w:szCs w:val="24"/>
        </w:rPr>
        <w:t>idencije istih u proračun Grada, a iste su se zasnivali na propisanoj o</w:t>
      </w:r>
      <w:r w:rsidR="00FE6B21">
        <w:rPr>
          <w:rFonts w:ascii="Times New Roman" w:hAnsi="Times New Roman" w:cs="Times New Roman"/>
          <w:sz w:val="24"/>
          <w:szCs w:val="24"/>
        </w:rPr>
        <w:t>bvezi mjesečnog dostave Izvješća</w:t>
      </w:r>
      <w:r w:rsidR="003E556F">
        <w:rPr>
          <w:rFonts w:ascii="Times New Roman" w:hAnsi="Times New Roman" w:cs="Times New Roman"/>
          <w:sz w:val="24"/>
          <w:szCs w:val="24"/>
        </w:rPr>
        <w:t xml:space="preserve"> o izvršenju proračuna svakog proračunskog korisnika.</w:t>
      </w:r>
    </w:p>
    <w:p w:rsidR="003E556F" w:rsidRDefault="009014D5" w:rsidP="00DC27D9">
      <w:pPr>
        <w:spacing w:after="0"/>
        <w:jc w:val="both"/>
        <w:rPr>
          <w:rFonts w:ascii="Times New Roman" w:hAnsi="Times New Roman" w:cs="Times New Roman"/>
          <w:sz w:val="24"/>
          <w:szCs w:val="24"/>
        </w:rPr>
      </w:pPr>
      <w:r>
        <w:rPr>
          <w:rFonts w:ascii="Times New Roman" w:hAnsi="Times New Roman" w:cs="Times New Roman"/>
          <w:sz w:val="24"/>
          <w:szCs w:val="24"/>
        </w:rPr>
        <w:t xml:space="preserve">       Pozivom na gore navedene propisane odredbe, te sukladno </w:t>
      </w:r>
      <w:r w:rsidR="003E556F">
        <w:rPr>
          <w:rFonts w:ascii="Times New Roman" w:hAnsi="Times New Roman" w:cs="Times New Roman"/>
          <w:sz w:val="24"/>
          <w:szCs w:val="24"/>
        </w:rPr>
        <w:t>Zakonu o prora</w:t>
      </w:r>
      <w:r>
        <w:rPr>
          <w:rFonts w:ascii="Times New Roman" w:hAnsi="Times New Roman" w:cs="Times New Roman"/>
          <w:sz w:val="24"/>
          <w:szCs w:val="24"/>
        </w:rPr>
        <w:t>čunu, gradonačelnik je dana 31. listopada 2017. g</w:t>
      </w:r>
      <w:r w:rsidR="003E556F">
        <w:rPr>
          <w:rFonts w:ascii="Times New Roman" w:hAnsi="Times New Roman" w:cs="Times New Roman"/>
          <w:sz w:val="24"/>
          <w:szCs w:val="24"/>
        </w:rPr>
        <w:t xml:space="preserve">odine donio Odluku </w:t>
      </w:r>
      <w:r>
        <w:rPr>
          <w:rFonts w:ascii="Times New Roman" w:hAnsi="Times New Roman" w:cs="Times New Roman"/>
          <w:sz w:val="24"/>
          <w:szCs w:val="24"/>
        </w:rPr>
        <w:t>o uvođenju Riznice Grada Knina.</w:t>
      </w:r>
    </w:p>
    <w:p w:rsidR="0007674B" w:rsidRDefault="00FE6B21" w:rsidP="001101C4">
      <w:pPr>
        <w:jc w:val="both"/>
        <w:rPr>
          <w:rFonts w:ascii="Times New Roman" w:hAnsi="Times New Roman" w:cs="Times New Roman"/>
          <w:sz w:val="24"/>
          <w:szCs w:val="24"/>
        </w:rPr>
      </w:pPr>
      <w:r>
        <w:rPr>
          <w:rFonts w:ascii="Times New Roman" w:hAnsi="Times New Roman" w:cs="Times New Roman"/>
          <w:sz w:val="24"/>
          <w:szCs w:val="24"/>
        </w:rPr>
        <w:t>Istom je propisano da se Riznica</w:t>
      </w:r>
      <w:r w:rsidR="009014D5">
        <w:rPr>
          <w:rFonts w:ascii="Times New Roman" w:hAnsi="Times New Roman" w:cs="Times New Roman"/>
          <w:sz w:val="24"/>
          <w:szCs w:val="24"/>
        </w:rPr>
        <w:t xml:space="preserve"> uspostavlja od dana 1. </w:t>
      </w:r>
      <w:r>
        <w:rPr>
          <w:rFonts w:ascii="Times New Roman" w:hAnsi="Times New Roman" w:cs="Times New Roman"/>
          <w:sz w:val="24"/>
          <w:szCs w:val="24"/>
        </w:rPr>
        <w:t>s</w:t>
      </w:r>
      <w:r w:rsidR="009014D5">
        <w:rPr>
          <w:rFonts w:ascii="Times New Roman" w:hAnsi="Times New Roman" w:cs="Times New Roman"/>
          <w:sz w:val="24"/>
          <w:szCs w:val="24"/>
        </w:rPr>
        <w:t xml:space="preserve">iječnja 2018. </w:t>
      </w:r>
      <w:r>
        <w:rPr>
          <w:rFonts w:ascii="Times New Roman" w:hAnsi="Times New Roman" w:cs="Times New Roman"/>
          <w:sz w:val="24"/>
          <w:szCs w:val="24"/>
        </w:rPr>
        <w:t>g</w:t>
      </w:r>
      <w:r w:rsidR="009014D5">
        <w:rPr>
          <w:rFonts w:ascii="Times New Roman" w:hAnsi="Times New Roman" w:cs="Times New Roman"/>
          <w:sz w:val="24"/>
          <w:szCs w:val="24"/>
        </w:rPr>
        <w:t xml:space="preserve">odine te da </w:t>
      </w:r>
      <w:r>
        <w:rPr>
          <w:rFonts w:ascii="Times New Roman" w:hAnsi="Times New Roman" w:cs="Times New Roman"/>
          <w:sz w:val="24"/>
          <w:szCs w:val="24"/>
        </w:rPr>
        <w:t xml:space="preserve">će </w:t>
      </w:r>
      <w:r w:rsidR="00552277">
        <w:rPr>
          <w:rFonts w:ascii="Times New Roman" w:hAnsi="Times New Roman" w:cs="Times New Roman"/>
          <w:sz w:val="24"/>
          <w:szCs w:val="24"/>
        </w:rPr>
        <w:t xml:space="preserve">se </w:t>
      </w:r>
      <w:r w:rsidR="009014D5">
        <w:rPr>
          <w:rFonts w:ascii="Times New Roman" w:hAnsi="Times New Roman" w:cs="Times New Roman"/>
          <w:sz w:val="24"/>
          <w:szCs w:val="24"/>
        </w:rPr>
        <w:t>uspostava provesti kroz dvije faze</w:t>
      </w:r>
      <w:r>
        <w:rPr>
          <w:rFonts w:ascii="Times New Roman" w:hAnsi="Times New Roman" w:cs="Times New Roman"/>
          <w:sz w:val="24"/>
          <w:szCs w:val="24"/>
        </w:rPr>
        <w:t xml:space="preserve">. </w:t>
      </w:r>
      <w:r w:rsidRPr="00FE6B21">
        <w:rPr>
          <w:rFonts w:ascii="Times New Roman" w:hAnsi="Times New Roman" w:cs="Times New Roman"/>
          <w:sz w:val="24"/>
          <w:szCs w:val="24"/>
        </w:rPr>
        <w:t>U prvoj fazi poslovanje u Riznici obavljat će se na način da svi proračunski korisnici Grada Knina zadržavaju svoje račune i naplaćuju preko istih vlastite i namjenske prihode te sami plaćaju sve obveze koje se financiraju iz tih prihoda</w:t>
      </w:r>
      <w:r>
        <w:rPr>
          <w:rFonts w:ascii="Times New Roman" w:hAnsi="Times New Roman" w:cs="Times New Roman"/>
          <w:sz w:val="24"/>
          <w:szCs w:val="24"/>
        </w:rPr>
        <w:t xml:space="preserve">, a </w:t>
      </w:r>
      <w:r w:rsidR="00552277">
        <w:rPr>
          <w:rFonts w:ascii="Times New Roman" w:hAnsi="Times New Roman" w:cs="Times New Roman"/>
          <w:sz w:val="24"/>
          <w:szCs w:val="24"/>
        </w:rPr>
        <w:t>Grad Knin preuzima</w:t>
      </w:r>
      <w:r w:rsidRPr="00FE6B21">
        <w:rPr>
          <w:rFonts w:ascii="Times New Roman" w:hAnsi="Times New Roman" w:cs="Times New Roman"/>
          <w:sz w:val="24"/>
          <w:szCs w:val="24"/>
        </w:rPr>
        <w:t xml:space="preserve"> plaćanje obveza proračunskih korisnika prema dobavljačima koji se financiraju iz proračunskih sredstava</w:t>
      </w:r>
      <w:r>
        <w:rPr>
          <w:rFonts w:ascii="Times New Roman" w:hAnsi="Times New Roman" w:cs="Times New Roman"/>
          <w:sz w:val="24"/>
          <w:szCs w:val="24"/>
        </w:rPr>
        <w:t>,</w:t>
      </w:r>
      <w:r w:rsidR="002D13F5">
        <w:rPr>
          <w:rFonts w:ascii="Times New Roman" w:hAnsi="Times New Roman" w:cs="Times New Roman"/>
          <w:sz w:val="24"/>
          <w:szCs w:val="24"/>
        </w:rPr>
        <w:t xml:space="preserve"> a</w:t>
      </w:r>
      <w:r>
        <w:rPr>
          <w:rFonts w:ascii="Times New Roman" w:hAnsi="Times New Roman" w:cs="Times New Roman"/>
          <w:sz w:val="24"/>
          <w:szCs w:val="24"/>
        </w:rPr>
        <w:t xml:space="preserve"> izvještavanje se provodi kroz sustav Riznice. </w:t>
      </w:r>
      <w:r w:rsidRPr="00FE6B21">
        <w:rPr>
          <w:rFonts w:ascii="Times New Roman" w:hAnsi="Times New Roman" w:cs="Times New Roman"/>
          <w:sz w:val="24"/>
          <w:szCs w:val="24"/>
        </w:rPr>
        <w:t>Prva faza uspos</w:t>
      </w:r>
      <w:r>
        <w:rPr>
          <w:rFonts w:ascii="Times New Roman" w:hAnsi="Times New Roman" w:cs="Times New Roman"/>
          <w:sz w:val="24"/>
          <w:szCs w:val="24"/>
        </w:rPr>
        <w:t>tave Riznice provodi se</w:t>
      </w:r>
      <w:r w:rsidRPr="00FE6B21">
        <w:rPr>
          <w:rFonts w:ascii="Times New Roman" w:hAnsi="Times New Roman" w:cs="Times New Roman"/>
          <w:sz w:val="24"/>
          <w:szCs w:val="24"/>
        </w:rPr>
        <w:t xml:space="preserve"> 1. siječnja do 31. prosinca 2018. godine. </w:t>
      </w:r>
      <w:r w:rsidR="002D13F5">
        <w:rPr>
          <w:rFonts w:ascii="Times New Roman" w:hAnsi="Times New Roman" w:cs="Times New Roman"/>
          <w:sz w:val="24"/>
          <w:szCs w:val="24"/>
        </w:rPr>
        <w:t>Druga faza poslovanja u sustavu Riznice</w:t>
      </w:r>
      <w:r w:rsidRPr="00FE6B21">
        <w:rPr>
          <w:rFonts w:ascii="Times New Roman" w:hAnsi="Times New Roman" w:cs="Times New Roman"/>
          <w:sz w:val="24"/>
          <w:szCs w:val="24"/>
        </w:rPr>
        <w:t xml:space="preserve"> obavljat će se na način da se svi prihodi proračuna i proračunskih korisnika uplaćuj</w:t>
      </w:r>
      <w:r w:rsidR="002D13F5">
        <w:rPr>
          <w:rFonts w:ascii="Times New Roman" w:hAnsi="Times New Roman" w:cs="Times New Roman"/>
          <w:sz w:val="24"/>
          <w:szCs w:val="24"/>
        </w:rPr>
        <w:t>u u jedinstveni račun te da se sva plaćanja izvršavaju</w:t>
      </w:r>
      <w:r w:rsidRPr="00FE6B21">
        <w:rPr>
          <w:rFonts w:ascii="Times New Roman" w:hAnsi="Times New Roman" w:cs="Times New Roman"/>
          <w:sz w:val="24"/>
          <w:szCs w:val="24"/>
        </w:rPr>
        <w:t xml:space="preserve"> s</w:t>
      </w:r>
      <w:r>
        <w:rPr>
          <w:rFonts w:ascii="Times New Roman" w:hAnsi="Times New Roman" w:cs="Times New Roman"/>
          <w:sz w:val="24"/>
          <w:szCs w:val="24"/>
        </w:rPr>
        <w:t xml:space="preserve"> </w:t>
      </w:r>
      <w:r w:rsidRPr="00FE6B21">
        <w:rPr>
          <w:rFonts w:ascii="Times New Roman" w:hAnsi="Times New Roman" w:cs="Times New Roman"/>
          <w:sz w:val="24"/>
          <w:szCs w:val="24"/>
        </w:rPr>
        <w:t>tog računa, a računi proračunskih korisnika se zatvaraju.</w:t>
      </w:r>
      <w:r>
        <w:rPr>
          <w:rFonts w:ascii="Times New Roman" w:hAnsi="Times New Roman" w:cs="Times New Roman"/>
          <w:sz w:val="24"/>
          <w:szCs w:val="24"/>
        </w:rPr>
        <w:t xml:space="preserve"> </w:t>
      </w:r>
      <w:r w:rsidRPr="00FE6B21">
        <w:rPr>
          <w:rFonts w:ascii="Times New Roman" w:hAnsi="Times New Roman" w:cs="Times New Roman"/>
          <w:sz w:val="24"/>
          <w:szCs w:val="24"/>
        </w:rPr>
        <w:t>U proračunu Grada iskazivat će se i evidentirati</w:t>
      </w:r>
      <w:r w:rsidR="002D13F5">
        <w:rPr>
          <w:rFonts w:ascii="Times New Roman" w:hAnsi="Times New Roman" w:cs="Times New Roman"/>
          <w:sz w:val="24"/>
          <w:szCs w:val="24"/>
        </w:rPr>
        <w:t xml:space="preserve"> svi</w:t>
      </w:r>
      <w:r w:rsidRPr="00FE6B21">
        <w:rPr>
          <w:rFonts w:ascii="Times New Roman" w:hAnsi="Times New Roman" w:cs="Times New Roman"/>
          <w:sz w:val="24"/>
          <w:szCs w:val="24"/>
        </w:rPr>
        <w:t xml:space="preserve"> vlastiti i namjenski p</w:t>
      </w:r>
      <w:r w:rsidR="002D13F5">
        <w:rPr>
          <w:rFonts w:ascii="Times New Roman" w:hAnsi="Times New Roman" w:cs="Times New Roman"/>
          <w:sz w:val="24"/>
          <w:szCs w:val="24"/>
        </w:rPr>
        <w:t xml:space="preserve">rihodi  te </w:t>
      </w:r>
      <w:r w:rsidRPr="00FE6B21">
        <w:rPr>
          <w:rFonts w:ascii="Times New Roman" w:hAnsi="Times New Roman" w:cs="Times New Roman"/>
          <w:sz w:val="24"/>
          <w:szCs w:val="24"/>
        </w:rPr>
        <w:t>rashodi proračunskih korisnika</w:t>
      </w:r>
      <w:r w:rsidR="002D13F5">
        <w:rPr>
          <w:rFonts w:ascii="Times New Roman" w:hAnsi="Times New Roman" w:cs="Times New Roman"/>
          <w:sz w:val="24"/>
          <w:szCs w:val="24"/>
        </w:rPr>
        <w:t>,</w:t>
      </w:r>
      <w:r w:rsidRPr="00FE6B21">
        <w:rPr>
          <w:rFonts w:ascii="Times New Roman" w:hAnsi="Times New Roman" w:cs="Times New Roman"/>
          <w:sz w:val="24"/>
          <w:szCs w:val="24"/>
        </w:rPr>
        <w:t xml:space="preserve"> koji se financiraju iz tih prihoda. U drugoj fazi</w:t>
      </w:r>
      <w:r w:rsidR="00552277">
        <w:rPr>
          <w:rFonts w:ascii="Times New Roman" w:hAnsi="Times New Roman" w:cs="Times New Roman"/>
          <w:sz w:val="24"/>
          <w:szCs w:val="24"/>
        </w:rPr>
        <w:t>,</w:t>
      </w:r>
      <w:r w:rsidRPr="00FE6B21">
        <w:rPr>
          <w:rFonts w:ascii="Times New Roman" w:hAnsi="Times New Roman" w:cs="Times New Roman"/>
          <w:sz w:val="24"/>
          <w:szCs w:val="24"/>
        </w:rPr>
        <w:t xml:space="preserve"> svi proračunski korisnici bit će integrirani u jedinstveni računovodstveno-informatički sustav Riznice koji omogućava jednostavnu konsolidaciju proračuna Grada i proračunskih korisnika uz zadržavanje pravne osobnosti.</w:t>
      </w:r>
      <w:r>
        <w:rPr>
          <w:rFonts w:ascii="Times New Roman" w:hAnsi="Times New Roman" w:cs="Times New Roman"/>
          <w:sz w:val="24"/>
          <w:szCs w:val="24"/>
        </w:rPr>
        <w:t xml:space="preserve"> </w:t>
      </w:r>
      <w:r w:rsidRPr="00FE6B21">
        <w:rPr>
          <w:rFonts w:ascii="Times New Roman" w:hAnsi="Times New Roman" w:cs="Times New Roman"/>
          <w:sz w:val="24"/>
          <w:szCs w:val="24"/>
        </w:rPr>
        <w:t>Planirani rok uvođenja potpunog sustava Riznice je 1. siječnja 2019. godine.</w:t>
      </w:r>
    </w:p>
    <w:p w:rsidR="00BC5BDF" w:rsidRDefault="00BC5BDF" w:rsidP="002B1094">
      <w:pPr>
        <w:spacing w:after="0"/>
        <w:rPr>
          <w:rFonts w:ascii="Times New Roman" w:hAnsi="Times New Roman" w:cs="Times New Roman"/>
          <w:b/>
          <w:sz w:val="24"/>
          <w:szCs w:val="24"/>
        </w:rPr>
      </w:pPr>
      <w:r>
        <w:rPr>
          <w:rFonts w:ascii="Times New Roman" w:hAnsi="Times New Roman" w:cs="Times New Roman"/>
          <w:b/>
          <w:sz w:val="24"/>
          <w:szCs w:val="24"/>
        </w:rPr>
        <w:lastRenderedPageBreak/>
        <w:t>ANALIZA I OCJENA POSTO</w:t>
      </w:r>
      <w:r w:rsidR="00843984">
        <w:rPr>
          <w:rFonts w:ascii="Times New Roman" w:hAnsi="Times New Roman" w:cs="Times New Roman"/>
          <w:b/>
          <w:sz w:val="24"/>
          <w:szCs w:val="24"/>
        </w:rPr>
        <w:t>JEĆEG FINANCI</w:t>
      </w:r>
      <w:r>
        <w:rPr>
          <w:rFonts w:ascii="Times New Roman" w:hAnsi="Times New Roman" w:cs="Times New Roman"/>
          <w:b/>
          <w:sz w:val="24"/>
          <w:szCs w:val="24"/>
        </w:rPr>
        <w:t>J</w:t>
      </w:r>
      <w:r w:rsidR="00843984">
        <w:rPr>
          <w:rFonts w:ascii="Times New Roman" w:hAnsi="Times New Roman" w:cs="Times New Roman"/>
          <w:b/>
          <w:sz w:val="24"/>
          <w:szCs w:val="24"/>
        </w:rPr>
        <w:t>S</w:t>
      </w:r>
      <w:r>
        <w:rPr>
          <w:rFonts w:ascii="Times New Roman" w:hAnsi="Times New Roman" w:cs="Times New Roman"/>
          <w:b/>
          <w:sz w:val="24"/>
          <w:szCs w:val="24"/>
        </w:rPr>
        <w:t>KOG STANJA GRADA KNINA</w:t>
      </w:r>
    </w:p>
    <w:p w:rsidR="00BC5BDF" w:rsidRDefault="00BC5BDF" w:rsidP="002D13F5">
      <w:pPr>
        <w:spacing w:after="0"/>
        <w:jc w:val="both"/>
        <w:rPr>
          <w:rFonts w:ascii="Times New Roman" w:hAnsi="Times New Roman" w:cs="Times New Roman"/>
          <w:sz w:val="24"/>
          <w:szCs w:val="24"/>
        </w:rPr>
      </w:pPr>
      <w:r w:rsidRPr="00BC5BDF">
        <w:rPr>
          <w:rFonts w:ascii="Times New Roman" w:hAnsi="Times New Roman" w:cs="Times New Roman"/>
          <w:sz w:val="24"/>
          <w:szCs w:val="24"/>
        </w:rPr>
        <w:t xml:space="preserve">Grad Knin </w:t>
      </w:r>
      <w:r>
        <w:rPr>
          <w:rFonts w:ascii="Times New Roman" w:hAnsi="Times New Roman" w:cs="Times New Roman"/>
          <w:sz w:val="24"/>
          <w:szCs w:val="24"/>
        </w:rPr>
        <w:t>već niz godina prenosi manjak prihoda i primitaka iz prethodnih razdoblja u tekuću poslovnu godinu. Također, mjerama racionalizacije poslovanja</w:t>
      </w:r>
      <w:r w:rsidR="002E6A4F">
        <w:rPr>
          <w:rFonts w:ascii="Times New Roman" w:hAnsi="Times New Roman" w:cs="Times New Roman"/>
          <w:sz w:val="24"/>
          <w:szCs w:val="24"/>
        </w:rPr>
        <w:t xml:space="preserve"> iz godine u godinu postepeno do</w:t>
      </w:r>
      <w:r w:rsidR="00A66CAF">
        <w:rPr>
          <w:rFonts w:ascii="Times New Roman" w:hAnsi="Times New Roman" w:cs="Times New Roman"/>
          <w:sz w:val="24"/>
          <w:szCs w:val="24"/>
        </w:rPr>
        <w:t>lazi do njegovog smanjenja.</w:t>
      </w:r>
    </w:p>
    <w:p w:rsidR="002E6A4F" w:rsidRDefault="00BC5BDF" w:rsidP="002D13F5">
      <w:pPr>
        <w:spacing w:after="0"/>
        <w:jc w:val="both"/>
        <w:rPr>
          <w:rFonts w:ascii="Times New Roman" w:hAnsi="Times New Roman" w:cs="Times New Roman"/>
          <w:sz w:val="24"/>
          <w:szCs w:val="24"/>
        </w:rPr>
      </w:pPr>
      <w:r>
        <w:rPr>
          <w:rFonts w:ascii="Times New Roman" w:hAnsi="Times New Roman" w:cs="Times New Roman"/>
          <w:sz w:val="24"/>
          <w:szCs w:val="24"/>
        </w:rPr>
        <w:t xml:space="preserve">Grad Knin je tako </w:t>
      </w:r>
      <w:r w:rsidR="002E6A4F">
        <w:rPr>
          <w:rFonts w:ascii="Times New Roman" w:hAnsi="Times New Roman" w:cs="Times New Roman"/>
          <w:sz w:val="24"/>
          <w:szCs w:val="24"/>
        </w:rPr>
        <w:t xml:space="preserve">u </w:t>
      </w:r>
      <w:r>
        <w:rPr>
          <w:rFonts w:ascii="Times New Roman" w:hAnsi="Times New Roman" w:cs="Times New Roman"/>
          <w:sz w:val="24"/>
          <w:szCs w:val="24"/>
        </w:rPr>
        <w:t>2016. godinu prenio manjak prihoda i primitaka u iznosu od 11.996.770,00</w:t>
      </w:r>
      <w:r w:rsidR="002E6A4F">
        <w:rPr>
          <w:rFonts w:ascii="Times New Roman" w:hAnsi="Times New Roman" w:cs="Times New Roman"/>
          <w:sz w:val="24"/>
          <w:szCs w:val="24"/>
        </w:rPr>
        <w:t xml:space="preserve"> kuna. Mjerama racionalizacije poslovanja i realnijim planiranjem isti je smanjen za 6.509.712,00 kuna te je u</w:t>
      </w:r>
    </w:p>
    <w:p w:rsidR="00A66CAF" w:rsidRDefault="002E6A4F" w:rsidP="002D13F5">
      <w:pPr>
        <w:spacing w:after="0"/>
        <w:jc w:val="both"/>
        <w:rPr>
          <w:rFonts w:ascii="Times New Roman" w:hAnsi="Times New Roman" w:cs="Times New Roman"/>
          <w:sz w:val="24"/>
          <w:szCs w:val="24"/>
        </w:rPr>
      </w:pPr>
      <w:r>
        <w:rPr>
          <w:rFonts w:ascii="Times New Roman" w:hAnsi="Times New Roman" w:cs="Times New Roman"/>
          <w:sz w:val="24"/>
          <w:szCs w:val="24"/>
        </w:rPr>
        <w:t>20</w:t>
      </w:r>
      <w:r w:rsidR="00A66CAF">
        <w:rPr>
          <w:rFonts w:ascii="Times New Roman" w:hAnsi="Times New Roman" w:cs="Times New Roman"/>
          <w:sz w:val="24"/>
          <w:szCs w:val="24"/>
        </w:rPr>
        <w:t xml:space="preserve">17. godinu </w:t>
      </w:r>
      <w:r>
        <w:rPr>
          <w:rFonts w:ascii="Times New Roman" w:hAnsi="Times New Roman" w:cs="Times New Roman"/>
          <w:sz w:val="24"/>
          <w:szCs w:val="24"/>
        </w:rPr>
        <w:t xml:space="preserve"> prenesen</w:t>
      </w:r>
      <w:r w:rsidR="00A66CAF">
        <w:rPr>
          <w:rFonts w:ascii="Times New Roman" w:hAnsi="Times New Roman" w:cs="Times New Roman"/>
          <w:sz w:val="24"/>
          <w:szCs w:val="24"/>
        </w:rPr>
        <w:t xml:space="preserve">i manjak prihoda i primitaka u odnosu na rashode i izdatke iznosio </w:t>
      </w:r>
      <w:r>
        <w:rPr>
          <w:rFonts w:ascii="Times New Roman" w:hAnsi="Times New Roman" w:cs="Times New Roman"/>
          <w:sz w:val="24"/>
          <w:szCs w:val="24"/>
        </w:rPr>
        <w:t xml:space="preserve">5.487.058,00 kuna. </w:t>
      </w:r>
      <w:r w:rsidR="00A66CAF">
        <w:rPr>
          <w:rFonts w:ascii="Times New Roman" w:hAnsi="Times New Roman" w:cs="Times New Roman"/>
          <w:sz w:val="24"/>
          <w:szCs w:val="24"/>
        </w:rPr>
        <w:t xml:space="preserve"> Nastavljajući s daljnjom racionalizacijom poslovanja, uz uvažavanje i izuzetno povoljnih financijskih rezultata u prvih pola godine 2017. iskazanih u Polugodišnjem izvršenju proračuna za razdoblje od 1. siječnja do 30. lipnja 2017. godine, završetak poslovne 2017. </w:t>
      </w:r>
      <w:r w:rsidR="00FC4379">
        <w:rPr>
          <w:rFonts w:ascii="Times New Roman" w:hAnsi="Times New Roman" w:cs="Times New Roman"/>
          <w:sz w:val="24"/>
          <w:szCs w:val="24"/>
        </w:rPr>
        <w:t xml:space="preserve">i realno očekivani manjak koji će se prenijeti u naredno proračunsko razdoblje </w:t>
      </w:r>
      <w:r w:rsidR="00A66CAF">
        <w:rPr>
          <w:rFonts w:ascii="Times New Roman" w:hAnsi="Times New Roman" w:cs="Times New Roman"/>
          <w:sz w:val="24"/>
          <w:szCs w:val="24"/>
        </w:rPr>
        <w:t>iznosu oko 3.000.000,00 kuna.</w:t>
      </w:r>
    </w:p>
    <w:p w:rsidR="00A66CAF" w:rsidRPr="00843984" w:rsidRDefault="00A66CAF" w:rsidP="002D13F5">
      <w:pPr>
        <w:spacing w:after="0"/>
        <w:jc w:val="both"/>
        <w:rPr>
          <w:rFonts w:ascii="Times New Roman" w:hAnsi="Times New Roman" w:cs="Times New Roman"/>
          <w:b/>
          <w:sz w:val="24"/>
          <w:szCs w:val="24"/>
        </w:rPr>
      </w:pPr>
      <w:r w:rsidRPr="00843984">
        <w:rPr>
          <w:rFonts w:ascii="Times New Roman" w:hAnsi="Times New Roman" w:cs="Times New Roman"/>
          <w:b/>
          <w:sz w:val="24"/>
          <w:szCs w:val="24"/>
        </w:rPr>
        <w:t xml:space="preserve">PRIJEDLOG MJERA </w:t>
      </w:r>
    </w:p>
    <w:p w:rsidR="00A66CAF" w:rsidRDefault="00A66CAF" w:rsidP="002D13F5">
      <w:pPr>
        <w:spacing w:after="0"/>
        <w:jc w:val="both"/>
        <w:rPr>
          <w:rFonts w:ascii="Times New Roman" w:hAnsi="Times New Roman" w:cs="Times New Roman"/>
          <w:sz w:val="24"/>
          <w:szCs w:val="24"/>
        </w:rPr>
      </w:pPr>
      <w:r>
        <w:rPr>
          <w:rFonts w:ascii="Times New Roman" w:hAnsi="Times New Roman" w:cs="Times New Roman"/>
          <w:sz w:val="24"/>
          <w:szCs w:val="24"/>
        </w:rPr>
        <w:t>S jedne strane</w:t>
      </w:r>
      <w:r w:rsidR="00843984">
        <w:rPr>
          <w:rFonts w:ascii="Times New Roman" w:hAnsi="Times New Roman" w:cs="Times New Roman"/>
          <w:sz w:val="24"/>
          <w:szCs w:val="24"/>
        </w:rPr>
        <w:t xml:space="preserve">, da bi se </w:t>
      </w:r>
      <w:r w:rsidR="00FC4379">
        <w:rPr>
          <w:rFonts w:ascii="Times New Roman" w:hAnsi="Times New Roman" w:cs="Times New Roman"/>
          <w:sz w:val="24"/>
          <w:szCs w:val="24"/>
        </w:rPr>
        <w:t xml:space="preserve">mogle </w:t>
      </w:r>
      <w:r>
        <w:rPr>
          <w:rFonts w:ascii="Times New Roman" w:hAnsi="Times New Roman" w:cs="Times New Roman"/>
          <w:sz w:val="24"/>
          <w:szCs w:val="24"/>
        </w:rPr>
        <w:t>izvršav</w:t>
      </w:r>
      <w:r w:rsidR="00986580">
        <w:rPr>
          <w:rFonts w:ascii="Times New Roman" w:hAnsi="Times New Roman" w:cs="Times New Roman"/>
          <w:sz w:val="24"/>
          <w:szCs w:val="24"/>
        </w:rPr>
        <w:t>ati sve obveze i  građanima pružati</w:t>
      </w:r>
      <w:r w:rsidR="00843984">
        <w:rPr>
          <w:rFonts w:ascii="Times New Roman" w:hAnsi="Times New Roman" w:cs="Times New Roman"/>
          <w:sz w:val="24"/>
          <w:szCs w:val="24"/>
        </w:rPr>
        <w:t xml:space="preserve"> javna dobra i usluge zadovoljavajuće količine i kvalitete, ali u isto vrijeme i nastavila tendenciju smanjenja navedenog, za sada </w:t>
      </w:r>
      <w:proofErr w:type="spellStart"/>
      <w:r w:rsidR="00843984">
        <w:rPr>
          <w:rFonts w:ascii="Times New Roman" w:hAnsi="Times New Roman" w:cs="Times New Roman"/>
          <w:sz w:val="24"/>
          <w:szCs w:val="24"/>
        </w:rPr>
        <w:t>proiciranog</w:t>
      </w:r>
      <w:proofErr w:type="spellEnd"/>
      <w:r w:rsidR="00843984">
        <w:rPr>
          <w:rFonts w:ascii="Times New Roman" w:hAnsi="Times New Roman" w:cs="Times New Roman"/>
          <w:sz w:val="24"/>
          <w:szCs w:val="24"/>
        </w:rPr>
        <w:t xml:space="preserve"> manjka prihoda i primitaka u odnosu na rashode i izdatke, realno je za očekivati da će se isti sukcesivno, kroz naredne tri godine koje obuhvaća ovaj prijedlog prorač</w:t>
      </w:r>
      <w:r w:rsidR="00C97D77">
        <w:rPr>
          <w:rFonts w:ascii="Times New Roman" w:hAnsi="Times New Roman" w:cs="Times New Roman"/>
          <w:sz w:val="24"/>
          <w:szCs w:val="24"/>
        </w:rPr>
        <w:t xml:space="preserve">una u cijelosti pokriti, kako </w:t>
      </w:r>
      <w:r w:rsidR="00843984">
        <w:rPr>
          <w:rFonts w:ascii="Times New Roman" w:hAnsi="Times New Roman" w:cs="Times New Roman"/>
          <w:sz w:val="24"/>
          <w:szCs w:val="24"/>
        </w:rPr>
        <w:t>daljnjom racion</w:t>
      </w:r>
      <w:r w:rsidR="00C97D77">
        <w:rPr>
          <w:rFonts w:ascii="Times New Roman" w:hAnsi="Times New Roman" w:cs="Times New Roman"/>
          <w:sz w:val="24"/>
          <w:szCs w:val="24"/>
        </w:rPr>
        <w:t>alizacijom poslovanja tako i</w:t>
      </w:r>
      <w:r w:rsidR="00843984">
        <w:rPr>
          <w:rFonts w:ascii="Times New Roman" w:hAnsi="Times New Roman" w:cs="Times New Roman"/>
          <w:sz w:val="24"/>
          <w:szCs w:val="24"/>
        </w:rPr>
        <w:t xml:space="preserve"> povećanjem prihoda u navedenim razdobljima. </w:t>
      </w:r>
    </w:p>
    <w:p w:rsidR="00843984" w:rsidRDefault="00843984" w:rsidP="002D13F5">
      <w:pPr>
        <w:spacing w:after="0"/>
        <w:jc w:val="both"/>
        <w:rPr>
          <w:rFonts w:ascii="Times New Roman" w:hAnsi="Times New Roman" w:cs="Times New Roman"/>
          <w:sz w:val="24"/>
          <w:szCs w:val="24"/>
        </w:rPr>
      </w:pPr>
      <w:r>
        <w:rPr>
          <w:rFonts w:ascii="Times New Roman" w:hAnsi="Times New Roman" w:cs="Times New Roman"/>
          <w:sz w:val="24"/>
          <w:szCs w:val="24"/>
        </w:rPr>
        <w:t>Kao jedna od mjera pokrića svakako je i povećanje poboljšanja naplate potraživanja, koj</w:t>
      </w:r>
      <w:r w:rsidR="00FC4379">
        <w:rPr>
          <w:rFonts w:ascii="Times New Roman" w:hAnsi="Times New Roman" w:cs="Times New Roman"/>
          <w:sz w:val="24"/>
          <w:szCs w:val="24"/>
        </w:rPr>
        <w:t>a dijelom proizlazi i</w:t>
      </w:r>
      <w:r>
        <w:rPr>
          <w:rFonts w:ascii="Times New Roman" w:hAnsi="Times New Roman" w:cs="Times New Roman"/>
          <w:sz w:val="24"/>
          <w:szCs w:val="24"/>
        </w:rPr>
        <w:t>z Odluke Ustavnog suda Republike Hrvatske i plaćanja komunalne naknade od strane MORH-a (prihod koji Grad Knin nije ostvarivao u n</w:t>
      </w:r>
      <w:r w:rsidR="00FC4379">
        <w:rPr>
          <w:rFonts w:ascii="Times New Roman" w:hAnsi="Times New Roman" w:cs="Times New Roman"/>
          <w:sz w:val="24"/>
          <w:szCs w:val="24"/>
        </w:rPr>
        <w:t>ekoliko posljednjih godina), dij</w:t>
      </w:r>
      <w:r>
        <w:rPr>
          <w:rFonts w:ascii="Times New Roman" w:hAnsi="Times New Roman" w:cs="Times New Roman"/>
          <w:sz w:val="24"/>
          <w:szCs w:val="24"/>
        </w:rPr>
        <w:t xml:space="preserve">elom </w:t>
      </w:r>
      <w:r w:rsidR="00FC4379">
        <w:rPr>
          <w:rFonts w:ascii="Times New Roman" w:hAnsi="Times New Roman" w:cs="Times New Roman"/>
          <w:sz w:val="24"/>
          <w:szCs w:val="24"/>
        </w:rPr>
        <w:t>poduzimanjem mjera p</w:t>
      </w:r>
      <w:r w:rsidR="00C97D77">
        <w:rPr>
          <w:rFonts w:ascii="Times New Roman" w:hAnsi="Times New Roman" w:cs="Times New Roman"/>
          <w:sz w:val="24"/>
          <w:szCs w:val="24"/>
        </w:rPr>
        <w:t>oboljšanja naplate potraživanja</w:t>
      </w:r>
      <w:r w:rsidR="00FC4379">
        <w:rPr>
          <w:rFonts w:ascii="Times New Roman" w:hAnsi="Times New Roman" w:cs="Times New Roman"/>
          <w:sz w:val="24"/>
          <w:szCs w:val="24"/>
        </w:rPr>
        <w:t xml:space="preserve"> </w:t>
      </w:r>
      <w:r w:rsidR="00C97D77">
        <w:rPr>
          <w:rFonts w:ascii="Times New Roman" w:hAnsi="Times New Roman" w:cs="Times New Roman"/>
          <w:sz w:val="24"/>
          <w:szCs w:val="24"/>
        </w:rPr>
        <w:t>(</w:t>
      </w:r>
      <w:r w:rsidR="00FC4379">
        <w:rPr>
          <w:rFonts w:ascii="Times New Roman" w:hAnsi="Times New Roman" w:cs="Times New Roman"/>
          <w:sz w:val="24"/>
          <w:szCs w:val="24"/>
        </w:rPr>
        <w:t>naročito komunalne naknade i naknade za uređenje voda ali i komunalnog doprinosa</w:t>
      </w:r>
      <w:r w:rsidR="00C97D77">
        <w:rPr>
          <w:rFonts w:ascii="Times New Roman" w:hAnsi="Times New Roman" w:cs="Times New Roman"/>
          <w:sz w:val="24"/>
          <w:szCs w:val="24"/>
        </w:rPr>
        <w:t>)</w:t>
      </w:r>
      <w:r w:rsidR="00FC4379">
        <w:rPr>
          <w:rFonts w:ascii="Times New Roman" w:hAnsi="Times New Roman" w:cs="Times New Roman"/>
          <w:sz w:val="24"/>
          <w:szCs w:val="24"/>
        </w:rPr>
        <w:t>, a očekuje se da će i nova organizacija i unutarn</w:t>
      </w:r>
      <w:r w:rsidR="00986580">
        <w:rPr>
          <w:rFonts w:ascii="Times New Roman" w:hAnsi="Times New Roman" w:cs="Times New Roman"/>
          <w:sz w:val="24"/>
          <w:szCs w:val="24"/>
        </w:rPr>
        <w:t>ji</w:t>
      </w:r>
      <w:r w:rsidR="00FC4379">
        <w:rPr>
          <w:rFonts w:ascii="Times New Roman" w:hAnsi="Times New Roman" w:cs="Times New Roman"/>
          <w:sz w:val="24"/>
          <w:szCs w:val="24"/>
        </w:rPr>
        <w:t xml:space="preserve"> preustr</w:t>
      </w:r>
      <w:r w:rsidR="00986580">
        <w:rPr>
          <w:rFonts w:ascii="Times New Roman" w:hAnsi="Times New Roman" w:cs="Times New Roman"/>
          <w:sz w:val="24"/>
          <w:szCs w:val="24"/>
        </w:rPr>
        <w:t>oj</w:t>
      </w:r>
      <w:r w:rsidR="00FC4379">
        <w:rPr>
          <w:rFonts w:ascii="Times New Roman" w:hAnsi="Times New Roman" w:cs="Times New Roman"/>
          <w:sz w:val="24"/>
          <w:szCs w:val="24"/>
        </w:rPr>
        <w:t xml:space="preserve"> dovesti do veće </w:t>
      </w:r>
    </w:p>
    <w:p w:rsidR="00FC4379" w:rsidRDefault="00986580" w:rsidP="002D13F5">
      <w:pPr>
        <w:spacing w:after="0"/>
        <w:jc w:val="both"/>
        <w:rPr>
          <w:rFonts w:ascii="Times New Roman" w:hAnsi="Times New Roman" w:cs="Times New Roman"/>
          <w:sz w:val="24"/>
          <w:szCs w:val="24"/>
        </w:rPr>
      </w:pPr>
      <w:r>
        <w:rPr>
          <w:rFonts w:ascii="Times New Roman" w:hAnsi="Times New Roman" w:cs="Times New Roman"/>
          <w:sz w:val="24"/>
          <w:szCs w:val="24"/>
        </w:rPr>
        <w:t>r</w:t>
      </w:r>
      <w:r w:rsidR="00FC4379">
        <w:rPr>
          <w:rFonts w:ascii="Times New Roman" w:hAnsi="Times New Roman" w:cs="Times New Roman"/>
          <w:sz w:val="24"/>
          <w:szCs w:val="24"/>
        </w:rPr>
        <w:t>acionalizacije poslovanja Grada Knina.</w:t>
      </w:r>
    </w:p>
    <w:p w:rsidR="00986580" w:rsidRDefault="00986580" w:rsidP="002D13F5">
      <w:pPr>
        <w:spacing w:after="0"/>
        <w:jc w:val="both"/>
        <w:rPr>
          <w:rFonts w:ascii="Times New Roman" w:hAnsi="Times New Roman" w:cs="Times New Roman"/>
          <w:sz w:val="24"/>
          <w:szCs w:val="24"/>
        </w:rPr>
      </w:pPr>
      <w:r>
        <w:rPr>
          <w:rFonts w:ascii="Times New Roman" w:hAnsi="Times New Roman" w:cs="Times New Roman"/>
          <w:sz w:val="24"/>
          <w:szCs w:val="24"/>
        </w:rPr>
        <w:t>Akcijski plan provedbe po</w:t>
      </w:r>
      <w:r w:rsidR="00FC4379">
        <w:rPr>
          <w:rFonts w:ascii="Times New Roman" w:hAnsi="Times New Roman" w:cs="Times New Roman"/>
          <w:sz w:val="24"/>
          <w:szCs w:val="24"/>
        </w:rPr>
        <w:t xml:space="preserve">drazumijeva ravnomjerno pokriće, za sada očekivanog </w:t>
      </w:r>
      <w:r>
        <w:rPr>
          <w:rFonts w:ascii="Times New Roman" w:hAnsi="Times New Roman" w:cs="Times New Roman"/>
          <w:sz w:val="24"/>
          <w:szCs w:val="24"/>
        </w:rPr>
        <w:t xml:space="preserve">i gore </w:t>
      </w:r>
      <w:proofErr w:type="spellStart"/>
      <w:r>
        <w:rPr>
          <w:rFonts w:ascii="Times New Roman" w:hAnsi="Times New Roman" w:cs="Times New Roman"/>
          <w:sz w:val="24"/>
          <w:szCs w:val="24"/>
        </w:rPr>
        <w:t>proiciranog</w:t>
      </w:r>
      <w:proofErr w:type="spellEnd"/>
      <w:r w:rsidR="00FC4379">
        <w:rPr>
          <w:rFonts w:ascii="Times New Roman" w:hAnsi="Times New Roman" w:cs="Times New Roman"/>
          <w:sz w:val="24"/>
          <w:szCs w:val="24"/>
        </w:rPr>
        <w:t xml:space="preserve"> manjka prihoda i primitaka koji će se prenijeti n</w:t>
      </w:r>
      <w:r>
        <w:rPr>
          <w:rFonts w:ascii="Times New Roman" w:hAnsi="Times New Roman" w:cs="Times New Roman"/>
          <w:sz w:val="24"/>
          <w:szCs w:val="24"/>
        </w:rPr>
        <w:t xml:space="preserve">a naredno proračunsko razdoblje, odnosno na 2018., 2019. i 2020. godinu. </w:t>
      </w:r>
      <w:r w:rsidR="006702DE">
        <w:rPr>
          <w:rFonts w:ascii="Times New Roman" w:hAnsi="Times New Roman" w:cs="Times New Roman"/>
          <w:sz w:val="24"/>
          <w:szCs w:val="24"/>
        </w:rPr>
        <w:t xml:space="preserve">Ovdje također treba navesti i pozitivne i za Garda Knin značajne pomake koji se očekuju donošenjem Zakona o financiranju jedinica lokalne samouprave i koji će se reflektirati kroz značajno povećanje prihoda po osnovu poreza na dohodak. </w:t>
      </w:r>
      <w:r>
        <w:rPr>
          <w:rFonts w:ascii="Times New Roman" w:hAnsi="Times New Roman" w:cs="Times New Roman"/>
          <w:sz w:val="24"/>
          <w:szCs w:val="24"/>
        </w:rPr>
        <w:t xml:space="preserve">Naravno, točan manjak prihoda i primitaka u odnosu na rashode i izdatke u momentu izrade prijedloga proračuna za razdoblje 2018.-2020. bit će poznat tek po dovršetku poslovne 2017. godine, kada će se točno utvrditi financijski rezultat poslovanja </w:t>
      </w:r>
      <w:r w:rsidR="00C97D77">
        <w:rPr>
          <w:rFonts w:ascii="Times New Roman" w:hAnsi="Times New Roman" w:cs="Times New Roman"/>
          <w:sz w:val="24"/>
          <w:szCs w:val="24"/>
        </w:rPr>
        <w:t>poslovne 2017. godine i utvrditi točan iznos manjka prihoda i primitaka koji se prenose u naredne godine.</w:t>
      </w:r>
    </w:p>
    <w:p w:rsidR="00BC5BDF" w:rsidRDefault="00BC5BDF" w:rsidP="002D13F5">
      <w:pPr>
        <w:spacing w:after="0"/>
        <w:jc w:val="both"/>
        <w:rPr>
          <w:rFonts w:ascii="Times New Roman" w:hAnsi="Times New Roman" w:cs="Times New Roman"/>
          <w:b/>
          <w:sz w:val="24"/>
          <w:szCs w:val="24"/>
        </w:rPr>
      </w:pPr>
    </w:p>
    <w:p w:rsidR="008875BA" w:rsidRDefault="00986580" w:rsidP="002D13F5">
      <w:pPr>
        <w:spacing w:after="0"/>
        <w:jc w:val="both"/>
        <w:rPr>
          <w:rFonts w:ascii="Times New Roman" w:hAnsi="Times New Roman" w:cs="Times New Roman"/>
          <w:sz w:val="24"/>
          <w:szCs w:val="24"/>
        </w:rPr>
      </w:pPr>
      <w:r>
        <w:rPr>
          <w:rFonts w:ascii="Times New Roman" w:hAnsi="Times New Roman" w:cs="Times New Roman"/>
          <w:b/>
          <w:sz w:val="24"/>
          <w:szCs w:val="24"/>
        </w:rPr>
        <w:t xml:space="preserve">STRUKTURA PRORAČUNA - </w:t>
      </w:r>
      <w:r w:rsidR="008875BA" w:rsidRPr="00AE2DE1">
        <w:rPr>
          <w:rFonts w:ascii="Times New Roman" w:hAnsi="Times New Roman" w:cs="Times New Roman"/>
          <w:b/>
          <w:sz w:val="24"/>
          <w:szCs w:val="24"/>
        </w:rPr>
        <w:t>PRIHODI I PRIMITCI</w:t>
      </w:r>
      <w:r w:rsidR="00D070B2" w:rsidRPr="00AE2DE1">
        <w:rPr>
          <w:rFonts w:ascii="Times New Roman" w:hAnsi="Times New Roman" w:cs="Times New Roman"/>
          <w:b/>
          <w:sz w:val="24"/>
          <w:szCs w:val="24"/>
        </w:rPr>
        <w:t xml:space="preserve">/ RASHODI I IZDATCI </w:t>
      </w:r>
    </w:p>
    <w:p w:rsidR="00986580" w:rsidRDefault="00666EE3" w:rsidP="002D13F5">
      <w:pPr>
        <w:spacing w:after="0"/>
        <w:jc w:val="both"/>
        <w:rPr>
          <w:rFonts w:ascii="Times New Roman" w:hAnsi="Times New Roman" w:cs="Times New Roman"/>
          <w:sz w:val="24"/>
          <w:szCs w:val="24"/>
        </w:rPr>
      </w:pPr>
      <w:r>
        <w:rPr>
          <w:rFonts w:ascii="Times New Roman" w:hAnsi="Times New Roman" w:cs="Times New Roman"/>
          <w:sz w:val="24"/>
          <w:szCs w:val="24"/>
        </w:rPr>
        <w:t xml:space="preserve">Ukupni prihodi proračuna za </w:t>
      </w:r>
      <w:r w:rsidR="00FE6B21">
        <w:rPr>
          <w:rFonts w:ascii="Times New Roman" w:hAnsi="Times New Roman" w:cs="Times New Roman"/>
          <w:sz w:val="24"/>
          <w:szCs w:val="24"/>
        </w:rPr>
        <w:t xml:space="preserve"> 2018</w:t>
      </w:r>
      <w:r w:rsidR="008875BA">
        <w:rPr>
          <w:rFonts w:ascii="Times New Roman" w:hAnsi="Times New Roman" w:cs="Times New Roman"/>
          <w:sz w:val="24"/>
          <w:szCs w:val="24"/>
        </w:rPr>
        <w:t xml:space="preserve">. </w:t>
      </w:r>
      <w:r w:rsidR="00AA2B9A">
        <w:rPr>
          <w:rFonts w:ascii="Times New Roman" w:hAnsi="Times New Roman" w:cs="Times New Roman"/>
          <w:sz w:val="24"/>
          <w:szCs w:val="24"/>
        </w:rPr>
        <w:t xml:space="preserve">godinu </w:t>
      </w:r>
      <w:r w:rsidR="008875BA">
        <w:rPr>
          <w:rFonts w:ascii="Times New Roman" w:hAnsi="Times New Roman" w:cs="Times New Roman"/>
          <w:sz w:val="24"/>
          <w:szCs w:val="24"/>
        </w:rPr>
        <w:t xml:space="preserve"> </w:t>
      </w:r>
      <w:r w:rsidR="00AA2B9A">
        <w:rPr>
          <w:rFonts w:ascii="Times New Roman" w:hAnsi="Times New Roman" w:cs="Times New Roman"/>
          <w:sz w:val="24"/>
          <w:szCs w:val="24"/>
        </w:rPr>
        <w:t xml:space="preserve">planirani su u iznosu od </w:t>
      </w:r>
      <w:r w:rsidR="00FE6B21">
        <w:rPr>
          <w:rFonts w:ascii="Times New Roman" w:hAnsi="Times New Roman" w:cs="Times New Roman"/>
          <w:sz w:val="24"/>
          <w:szCs w:val="24"/>
        </w:rPr>
        <w:t>67. 415.312,00</w:t>
      </w:r>
      <w:r w:rsidR="008875BA">
        <w:rPr>
          <w:rFonts w:ascii="Times New Roman" w:hAnsi="Times New Roman" w:cs="Times New Roman"/>
          <w:sz w:val="24"/>
          <w:szCs w:val="24"/>
        </w:rPr>
        <w:t xml:space="preserve"> kuna</w:t>
      </w:r>
      <w:r>
        <w:rPr>
          <w:rFonts w:ascii="Times New Roman" w:hAnsi="Times New Roman" w:cs="Times New Roman"/>
          <w:sz w:val="24"/>
          <w:szCs w:val="24"/>
        </w:rPr>
        <w:t>, a ukupni rashodi u iznosu od 66.415.312,00kuna</w:t>
      </w:r>
      <w:r w:rsidR="00D070B2">
        <w:rPr>
          <w:rFonts w:ascii="Times New Roman" w:hAnsi="Times New Roman" w:cs="Times New Roman"/>
          <w:sz w:val="24"/>
          <w:szCs w:val="24"/>
        </w:rPr>
        <w:t xml:space="preserve">. </w:t>
      </w:r>
      <w:r w:rsidR="00412A88">
        <w:rPr>
          <w:rFonts w:ascii="Times New Roman" w:hAnsi="Times New Roman" w:cs="Times New Roman"/>
          <w:sz w:val="24"/>
          <w:szCs w:val="24"/>
        </w:rPr>
        <w:t xml:space="preserve">Razlika </w:t>
      </w:r>
      <w:r>
        <w:rPr>
          <w:rFonts w:ascii="Times New Roman" w:hAnsi="Times New Roman" w:cs="Times New Roman"/>
          <w:sz w:val="24"/>
          <w:szCs w:val="24"/>
        </w:rPr>
        <w:t xml:space="preserve">od </w:t>
      </w:r>
      <w:r w:rsidR="00412A88">
        <w:rPr>
          <w:rFonts w:ascii="Times New Roman" w:hAnsi="Times New Roman" w:cs="Times New Roman"/>
          <w:sz w:val="24"/>
          <w:szCs w:val="24"/>
        </w:rPr>
        <w:t>1.000.000,00 kun</w:t>
      </w:r>
      <w:r w:rsidR="00482F64">
        <w:rPr>
          <w:rFonts w:ascii="Times New Roman" w:hAnsi="Times New Roman" w:cs="Times New Roman"/>
          <w:sz w:val="24"/>
          <w:szCs w:val="24"/>
        </w:rPr>
        <w:t>a</w:t>
      </w:r>
      <w:r w:rsidR="00986580">
        <w:rPr>
          <w:rFonts w:ascii="Times New Roman" w:hAnsi="Times New Roman" w:cs="Times New Roman"/>
          <w:sz w:val="24"/>
          <w:szCs w:val="24"/>
        </w:rPr>
        <w:t xml:space="preserve"> </w:t>
      </w:r>
      <w:r w:rsidR="00482F64">
        <w:rPr>
          <w:rFonts w:ascii="Times New Roman" w:hAnsi="Times New Roman" w:cs="Times New Roman"/>
          <w:sz w:val="24"/>
          <w:szCs w:val="24"/>
        </w:rPr>
        <w:t xml:space="preserve">odnosi se na dio očekivanog </w:t>
      </w:r>
      <w:r w:rsidR="00412A88">
        <w:rPr>
          <w:rFonts w:ascii="Times New Roman" w:hAnsi="Times New Roman" w:cs="Times New Roman"/>
          <w:sz w:val="24"/>
          <w:szCs w:val="24"/>
        </w:rPr>
        <w:t xml:space="preserve"> manjka </w:t>
      </w:r>
      <w:r w:rsidR="00482F64">
        <w:rPr>
          <w:rFonts w:ascii="Times New Roman" w:hAnsi="Times New Roman" w:cs="Times New Roman"/>
          <w:sz w:val="24"/>
          <w:szCs w:val="24"/>
        </w:rPr>
        <w:t>za koji se predviđa da će</w:t>
      </w:r>
      <w:r w:rsidR="00986580">
        <w:rPr>
          <w:rFonts w:ascii="Times New Roman" w:hAnsi="Times New Roman" w:cs="Times New Roman"/>
          <w:sz w:val="24"/>
          <w:szCs w:val="24"/>
        </w:rPr>
        <w:t xml:space="preserve"> biti prenesen iz 2017.  godinu i kao takav pokriven tijekom 2018. </w:t>
      </w:r>
      <w:r w:rsidR="006702DE">
        <w:rPr>
          <w:rFonts w:ascii="Times New Roman" w:hAnsi="Times New Roman" w:cs="Times New Roman"/>
          <w:sz w:val="24"/>
          <w:szCs w:val="24"/>
        </w:rPr>
        <w:t>g</w:t>
      </w:r>
      <w:r w:rsidR="00986580">
        <w:rPr>
          <w:rFonts w:ascii="Times New Roman" w:hAnsi="Times New Roman" w:cs="Times New Roman"/>
          <w:sz w:val="24"/>
          <w:szCs w:val="24"/>
        </w:rPr>
        <w:t>odine.</w:t>
      </w:r>
    </w:p>
    <w:p w:rsidR="00FE6B21" w:rsidRDefault="00FE6B21" w:rsidP="002B1094">
      <w:pPr>
        <w:spacing w:after="0"/>
        <w:rPr>
          <w:rFonts w:ascii="Times New Roman" w:hAnsi="Times New Roman" w:cs="Times New Roman"/>
          <w:b/>
          <w:sz w:val="28"/>
          <w:szCs w:val="28"/>
        </w:rPr>
      </w:pPr>
    </w:p>
    <w:p w:rsidR="00B07530" w:rsidRDefault="00B07530" w:rsidP="002B1094">
      <w:pPr>
        <w:spacing w:after="0"/>
        <w:rPr>
          <w:rFonts w:ascii="Times New Roman" w:hAnsi="Times New Roman" w:cs="Times New Roman"/>
          <w:b/>
          <w:sz w:val="28"/>
          <w:szCs w:val="28"/>
        </w:rPr>
      </w:pPr>
    </w:p>
    <w:p w:rsidR="00B07530" w:rsidRDefault="00B07530" w:rsidP="002B1094">
      <w:pPr>
        <w:spacing w:after="0"/>
        <w:rPr>
          <w:rFonts w:ascii="Times New Roman" w:hAnsi="Times New Roman" w:cs="Times New Roman"/>
          <w:b/>
          <w:sz w:val="28"/>
          <w:szCs w:val="28"/>
        </w:rPr>
      </w:pPr>
    </w:p>
    <w:p w:rsidR="00B07530" w:rsidRDefault="00B07530" w:rsidP="002B1094">
      <w:pPr>
        <w:spacing w:after="0"/>
        <w:rPr>
          <w:rFonts w:ascii="Times New Roman" w:hAnsi="Times New Roman" w:cs="Times New Roman"/>
          <w:b/>
          <w:sz w:val="28"/>
          <w:szCs w:val="28"/>
        </w:rPr>
      </w:pPr>
    </w:p>
    <w:p w:rsidR="00B07530" w:rsidRDefault="00B07530" w:rsidP="002B1094">
      <w:pPr>
        <w:spacing w:after="0"/>
        <w:rPr>
          <w:rFonts w:ascii="Times New Roman" w:hAnsi="Times New Roman" w:cs="Times New Roman"/>
          <w:b/>
          <w:sz w:val="28"/>
          <w:szCs w:val="28"/>
        </w:rPr>
      </w:pPr>
    </w:p>
    <w:p w:rsidR="001101C4" w:rsidRDefault="001101C4" w:rsidP="002B1094">
      <w:pPr>
        <w:spacing w:after="0"/>
        <w:rPr>
          <w:rFonts w:ascii="Times New Roman" w:hAnsi="Times New Roman" w:cs="Times New Roman"/>
          <w:b/>
          <w:sz w:val="28"/>
          <w:szCs w:val="28"/>
        </w:rPr>
      </w:pPr>
    </w:p>
    <w:p w:rsidR="001101C4" w:rsidRDefault="001101C4" w:rsidP="002B1094">
      <w:pPr>
        <w:spacing w:after="0"/>
        <w:rPr>
          <w:rFonts w:ascii="Times New Roman" w:hAnsi="Times New Roman" w:cs="Times New Roman"/>
          <w:b/>
          <w:sz w:val="28"/>
          <w:szCs w:val="28"/>
        </w:rPr>
      </w:pPr>
    </w:p>
    <w:p w:rsidR="00AA2B9A" w:rsidRDefault="00D62F29" w:rsidP="002B1094">
      <w:pPr>
        <w:spacing w:after="0"/>
        <w:rPr>
          <w:rFonts w:ascii="Times New Roman" w:hAnsi="Times New Roman" w:cs="Times New Roman"/>
          <w:sz w:val="24"/>
          <w:szCs w:val="24"/>
        </w:rPr>
      </w:pPr>
      <w:r w:rsidRPr="00EA3BC7">
        <w:rPr>
          <w:rFonts w:ascii="Times New Roman" w:hAnsi="Times New Roman" w:cs="Times New Roman"/>
          <w:sz w:val="24"/>
          <w:szCs w:val="24"/>
        </w:rPr>
        <w:t>U tabelarnom prikazu daje se sažetak proračunom planiranih prihoda i primitaka te rashoda i izdata</w:t>
      </w:r>
      <w:r w:rsidR="006702DE">
        <w:rPr>
          <w:rFonts w:ascii="Times New Roman" w:hAnsi="Times New Roman" w:cs="Times New Roman"/>
          <w:sz w:val="24"/>
          <w:szCs w:val="24"/>
        </w:rPr>
        <w:t>ka proračuna Grada Knina za 2018</w:t>
      </w:r>
      <w:r w:rsidR="00EA3BC7" w:rsidRPr="00EA3BC7">
        <w:rPr>
          <w:rFonts w:ascii="Times New Roman" w:hAnsi="Times New Roman" w:cs="Times New Roman"/>
          <w:sz w:val="24"/>
          <w:szCs w:val="24"/>
        </w:rPr>
        <w:t xml:space="preserve">. </w:t>
      </w:r>
      <w:r w:rsidR="00AA2B9A">
        <w:rPr>
          <w:rFonts w:ascii="Times New Roman" w:hAnsi="Times New Roman" w:cs="Times New Roman"/>
          <w:sz w:val="24"/>
          <w:szCs w:val="24"/>
        </w:rPr>
        <w:t>g</w:t>
      </w:r>
      <w:r w:rsidR="00EA3BC7" w:rsidRPr="00EA3BC7">
        <w:rPr>
          <w:rFonts w:ascii="Times New Roman" w:hAnsi="Times New Roman" w:cs="Times New Roman"/>
          <w:sz w:val="24"/>
          <w:szCs w:val="24"/>
        </w:rPr>
        <w:t>odinu</w:t>
      </w:r>
      <w:r w:rsidR="00AA2B9A">
        <w:rPr>
          <w:rFonts w:ascii="Times New Roman" w:hAnsi="Times New Roman" w:cs="Times New Roman"/>
          <w:sz w:val="24"/>
          <w:szCs w:val="24"/>
        </w:rPr>
        <w:t>.</w:t>
      </w:r>
    </w:p>
    <w:p w:rsidR="001E1665" w:rsidRDefault="001E1665" w:rsidP="002B1094">
      <w:pPr>
        <w:spacing w:after="0"/>
        <w:rPr>
          <w:rFonts w:ascii="Times New Roman" w:hAnsi="Times New Roman" w:cs="Times New Roman"/>
          <w:sz w:val="24"/>
          <w:szCs w:val="24"/>
        </w:rPr>
      </w:pPr>
    </w:p>
    <w:tbl>
      <w:tblPr>
        <w:tblW w:w="9380" w:type="dxa"/>
        <w:tblInd w:w="93" w:type="dxa"/>
        <w:tblLook w:val="04A0"/>
      </w:tblPr>
      <w:tblGrid>
        <w:gridCol w:w="440"/>
        <w:gridCol w:w="6980"/>
        <w:gridCol w:w="1960"/>
      </w:tblGrid>
      <w:tr w:rsidR="001E1665" w:rsidRPr="001E1665" w:rsidTr="001E1665">
        <w:trPr>
          <w:trHeight w:val="300"/>
        </w:trPr>
        <w:tc>
          <w:tcPr>
            <w:tcW w:w="440" w:type="dxa"/>
            <w:tcBorders>
              <w:top w:val="nil"/>
              <w:left w:val="nil"/>
              <w:bottom w:val="nil"/>
              <w:right w:val="nil"/>
            </w:tcBorders>
            <w:shd w:val="clear" w:color="auto" w:fill="auto"/>
            <w:noWrap/>
            <w:vAlign w:val="bottom"/>
            <w:hideMark/>
          </w:tcPr>
          <w:p w:rsidR="001E1665" w:rsidRPr="001E1665" w:rsidRDefault="001E1665" w:rsidP="001E1665">
            <w:pPr>
              <w:spacing w:after="0" w:line="240" w:lineRule="auto"/>
              <w:rPr>
                <w:rFonts w:ascii="Calibri" w:eastAsia="Times New Roman" w:hAnsi="Calibri" w:cs="Times New Roman"/>
                <w:color w:val="000000"/>
                <w:lang w:eastAsia="hr-HR"/>
              </w:rPr>
            </w:pPr>
          </w:p>
        </w:tc>
        <w:tc>
          <w:tcPr>
            <w:tcW w:w="6980" w:type="dxa"/>
            <w:tcBorders>
              <w:top w:val="nil"/>
              <w:left w:val="nil"/>
              <w:bottom w:val="nil"/>
              <w:right w:val="nil"/>
            </w:tcBorders>
            <w:shd w:val="clear" w:color="auto" w:fill="auto"/>
            <w:noWrap/>
            <w:vAlign w:val="bottom"/>
            <w:hideMark/>
          </w:tcPr>
          <w:p w:rsidR="001E1665" w:rsidRPr="001E1665" w:rsidRDefault="001E1665" w:rsidP="001E1665">
            <w:pPr>
              <w:spacing w:after="0" w:line="240" w:lineRule="auto"/>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RAČUN PRIHODA I RASHODA</w:t>
            </w:r>
          </w:p>
        </w:tc>
        <w:tc>
          <w:tcPr>
            <w:tcW w:w="1960" w:type="dxa"/>
            <w:tcBorders>
              <w:top w:val="nil"/>
              <w:left w:val="nil"/>
              <w:bottom w:val="nil"/>
              <w:right w:val="nil"/>
            </w:tcBorders>
            <w:shd w:val="clear" w:color="auto" w:fill="auto"/>
            <w:noWrap/>
            <w:vAlign w:val="bottom"/>
            <w:hideMark/>
          </w:tcPr>
          <w:p w:rsidR="001E1665" w:rsidRPr="001E1665" w:rsidRDefault="001E1665" w:rsidP="001E1665">
            <w:pPr>
              <w:spacing w:after="0" w:line="240" w:lineRule="auto"/>
              <w:jc w:val="right"/>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proračun 2018</w:t>
            </w:r>
            <w:r w:rsidR="001101C4">
              <w:rPr>
                <w:rFonts w:ascii="Calibri" w:eastAsia="Times New Roman" w:hAnsi="Calibri" w:cs="Times New Roman"/>
                <w:color w:val="000000"/>
                <w:lang w:eastAsia="hr-HR"/>
              </w:rPr>
              <w:t>.</w:t>
            </w:r>
          </w:p>
        </w:tc>
      </w:tr>
      <w:tr w:rsidR="001E1665" w:rsidRPr="001E1665" w:rsidTr="001E1665">
        <w:trPr>
          <w:trHeight w:val="300"/>
        </w:trPr>
        <w:tc>
          <w:tcPr>
            <w:tcW w:w="440" w:type="dxa"/>
            <w:tcBorders>
              <w:top w:val="nil"/>
              <w:left w:val="nil"/>
              <w:bottom w:val="nil"/>
              <w:right w:val="nil"/>
            </w:tcBorders>
            <w:shd w:val="clear" w:color="000000" w:fill="F2F2F2"/>
            <w:noWrap/>
            <w:vAlign w:val="bottom"/>
            <w:hideMark/>
          </w:tcPr>
          <w:p w:rsidR="001E1665" w:rsidRPr="001E1665" w:rsidRDefault="001E1665" w:rsidP="001E1665">
            <w:pPr>
              <w:spacing w:after="0" w:line="240" w:lineRule="auto"/>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 </w:t>
            </w:r>
          </w:p>
        </w:tc>
        <w:tc>
          <w:tcPr>
            <w:tcW w:w="6980" w:type="dxa"/>
            <w:tcBorders>
              <w:top w:val="nil"/>
              <w:left w:val="nil"/>
              <w:bottom w:val="nil"/>
              <w:right w:val="nil"/>
            </w:tcBorders>
            <w:shd w:val="clear" w:color="000000" w:fill="F2F2F2"/>
            <w:noWrap/>
            <w:vAlign w:val="bottom"/>
            <w:hideMark/>
          </w:tcPr>
          <w:p w:rsidR="001E1665" w:rsidRPr="001E1665" w:rsidRDefault="001E1665" w:rsidP="001E1665">
            <w:pPr>
              <w:spacing w:after="0" w:line="240" w:lineRule="auto"/>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UKUPNO PRIHODI</w:t>
            </w:r>
          </w:p>
        </w:tc>
        <w:tc>
          <w:tcPr>
            <w:tcW w:w="1960" w:type="dxa"/>
            <w:tcBorders>
              <w:top w:val="nil"/>
              <w:left w:val="nil"/>
              <w:bottom w:val="nil"/>
              <w:right w:val="nil"/>
            </w:tcBorders>
            <w:shd w:val="clear" w:color="000000" w:fill="F2F2F2"/>
            <w:noWrap/>
            <w:vAlign w:val="bottom"/>
            <w:hideMark/>
          </w:tcPr>
          <w:p w:rsidR="001E1665" w:rsidRPr="001E1665" w:rsidRDefault="001E1665" w:rsidP="001E1665">
            <w:pPr>
              <w:spacing w:after="0" w:line="240" w:lineRule="auto"/>
              <w:jc w:val="right"/>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64.885.312,00</w:t>
            </w:r>
          </w:p>
        </w:tc>
      </w:tr>
      <w:tr w:rsidR="001E1665" w:rsidRPr="001E1665" w:rsidTr="001E1665">
        <w:trPr>
          <w:trHeight w:val="300"/>
        </w:trPr>
        <w:tc>
          <w:tcPr>
            <w:tcW w:w="440" w:type="dxa"/>
            <w:tcBorders>
              <w:top w:val="nil"/>
              <w:left w:val="nil"/>
              <w:bottom w:val="nil"/>
              <w:right w:val="nil"/>
            </w:tcBorders>
            <w:shd w:val="clear" w:color="auto" w:fill="auto"/>
            <w:noWrap/>
            <w:vAlign w:val="bottom"/>
            <w:hideMark/>
          </w:tcPr>
          <w:p w:rsidR="001E1665" w:rsidRPr="001E1665" w:rsidRDefault="001E1665" w:rsidP="001E1665">
            <w:pPr>
              <w:spacing w:after="0" w:line="240" w:lineRule="auto"/>
              <w:jc w:val="center"/>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6</w:t>
            </w:r>
          </w:p>
        </w:tc>
        <w:tc>
          <w:tcPr>
            <w:tcW w:w="6980" w:type="dxa"/>
            <w:tcBorders>
              <w:top w:val="nil"/>
              <w:left w:val="nil"/>
              <w:bottom w:val="nil"/>
              <w:right w:val="nil"/>
            </w:tcBorders>
            <w:shd w:val="clear" w:color="auto" w:fill="auto"/>
            <w:noWrap/>
            <w:vAlign w:val="bottom"/>
            <w:hideMark/>
          </w:tcPr>
          <w:p w:rsidR="001E1665" w:rsidRPr="001E1665" w:rsidRDefault="001E1665" w:rsidP="001E1665">
            <w:pPr>
              <w:spacing w:after="0" w:line="240" w:lineRule="auto"/>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Prihodi poslovanja</w:t>
            </w:r>
          </w:p>
        </w:tc>
        <w:tc>
          <w:tcPr>
            <w:tcW w:w="1960" w:type="dxa"/>
            <w:tcBorders>
              <w:top w:val="nil"/>
              <w:left w:val="nil"/>
              <w:bottom w:val="nil"/>
              <w:right w:val="nil"/>
            </w:tcBorders>
            <w:shd w:val="clear" w:color="auto" w:fill="auto"/>
            <w:noWrap/>
            <w:vAlign w:val="bottom"/>
            <w:hideMark/>
          </w:tcPr>
          <w:p w:rsidR="001E1665" w:rsidRPr="001E1665" w:rsidRDefault="001E1665" w:rsidP="001E1665">
            <w:pPr>
              <w:spacing w:after="0" w:line="240" w:lineRule="auto"/>
              <w:jc w:val="right"/>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61.085.312,00</w:t>
            </w:r>
          </w:p>
        </w:tc>
      </w:tr>
      <w:tr w:rsidR="001E1665" w:rsidRPr="001E1665" w:rsidTr="001E1665">
        <w:trPr>
          <w:trHeight w:val="300"/>
        </w:trPr>
        <w:tc>
          <w:tcPr>
            <w:tcW w:w="440" w:type="dxa"/>
            <w:tcBorders>
              <w:top w:val="nil"/>
              <w:left w:val="nil"/>
              <w:bottom w:val="nil"/>
              <w:right w:val="nil"/>
            </w:tcBorders>
            <w:shd w:val="clear" w:color="auto" w:fill="auto"/>
            <w:noWrap/>
            <w:vAlign w:val="bottom"/>
            <w:hideMark/>
          </w:tcPr>
          <w:p w:rsidR="001E1665" w:rsidRPr="001E1665" w:rsidRDefault="001E1665" w:rsidP="001E1665">
            <w:pPr>
              <w:spacing w:after="0" w:line="240" w:lineRule="auto"/>
              <w:jc w:val="center"/>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7</w:t>
            </w:r>
          </w:p>
        </w:tc>
        <w:tc>
          <w:tcPr>
            <w:tcW w:w="6980" w:type="dxa"/>
            <w:tcBorders>
              <w:top w:val="nil"/>
              <w:left w:val="nil"/>
              <w:bottom w:val="nil"/>
              <w:right w:val="nil"/>
            </w:tcBorders>
            <w:shd w:val="clear" w:color="auto" w:fill="auto"/>
            <w:noWrap/>
            <w:vAlign w:val="bottom"/>
            <w:hideMark/>
          </w:tcPr>
          <w:p w:rsidR="001E1665" w:rsidRPr="001E1665" w:rsidRDefault="001E1665" w:rsidP="001E1665">
            <w:pPr>
              <w:spacing w:after="0" w:line="240" w:lineRule="auto"/>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Prihodi od prodaje nefinancijske imovine</w:t>
            </w:r>
          </w:p>
        </w:tc>
        <w:tc>
          <w:tcPr>
            <w:tcW w:w="1960" w:type="dxa"/>
            <w:tcBorders>
              <w:top w:val="nil"/>
              <w:left w:val="nil"/>
              <w:bottom w:val="nil"/>
              <w:right w:val="nil"/>
            </w:tcBorders>
            <w:shd w:val="clear" w:color="auto" w:fill="auto"/>
            <w:noWrap/>
            <w:vAlign w:val="bottom"/>
            <w:hideMark/>
          </w:tcPr>
          <w:p w:rsidR="001E1665" w:rsidRPr="001E1665" w:rsidRDefault="001E1665" w:rsidP="001E1665">
            <w:pPr>
              <w:spacing w:after="0" w:line="240" w:lineRule="auto"/>
              <w:jc w:val="right"/>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3.800.000,00</w:t>
            </w:r>
          </w:p>
        </w:tc>
      </w:tr>
      <w:tr w:rsidR="001E1665" w:rsidRPr="001E1665" w:rsidTr="001E1665">
        <w:trPr>
          <w:trHeight w:val="300"/>
        </w:trPr>
        <w:tc>
          <w:tcPr>
            <w:tcW w:w="440" w:type="dxa"/>
            <w:tcBorders>
              <w:top w:val="nil"/>
              <w:left w:val="nil"/>
              <w:bottom w:val="nil"/>
              <w:right w:val="nil"/>
            </w:tcBorders>
            <w:shd w:val="clear" w:color="000000" w:fill="F2F2F2"/>
            <w:noWrap/>
            <w:vAlign w:val="bottom"/>
            <w:hideMark/>
          </w:tcPr>
          <w:p w:rsidR="001E1665" w:rsidRPr="001E1665" w:rsidRDefault="001E1665" w:rsidP="001E1665">
            <w:pPr>
              <w:spacing w:after="0" w:line="240" w:lineRule="auto"/>
              <w:jc w:val="center"/>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 </w:t>
            </w:r>
          </w:p>
        </w:tc>
        <w:tc>
          <w:tcPr>
            <w:tcW w:w="6980" w:type="dxa"/>
            <w:tcBorders>
              <w:top w:val="nil"/>
              <w:left w:val="nil"/>
              <w:bottom w:val="nil"/>
              <w:right w:val="nil"/>
            </w:tcBorders>
            <w:shd w:val="clear" w:color="000000" w:fill="F2F2F2"/>
            <w:noWrap/>
            <w:vAlign w:val="bottom"/>
            <w:hideMark/>
          </w:tcPr>
          <w:p w:rsidR="001E1665" w:rsidRPr="001E1665" w:rsidRDefault="001E1665" w:rsidP="001E1665">
            <w:pPr>
              <w:spacing w:after="0" w:line="240" w:lineRule="auto"/>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UKUPNO RASHODI</w:t>
            </w:r>
          </w:p>
        </w:tc>
        <w:tc>
          <w:tcPr>
            <w:tcW w:w="1960" w:type="dxa"/>
            <w:tcBorders>
              <w:top w:val="nil"/>
              <w:left w:val="nil"/>
              <w:bottom w:val="nil"/>
              <w:right w:val="nil"/>
            </w:tcBorders>
            <w:shd w:val="clear" w:color="000000" w:fill="F2F2F2"/>
            <w:noWrap/>
            <w:vAlign w:val="bottom"/>
            <w:hideMark/>
          </w:tcPr>
          <w:p w:rsidR="001E1665" w:rsidRPr="001E1665" w:rsidRDefault="001E1665" w:rsidP="001E1665">
            <w:pPr>
              <w:spacing w:after="0" w:line="240" w:lineRule="auto"/>
              <w:jc w:val="right"/>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65.915.312,00</w:t>
            </w:r>
          </w:p>
        </w:tc>
      </w:tr>
      <w:tr w:rsidR="001E1665" w:rsidRPr="001E1665" w:rsidTr="001E1665">
        <w:trPr>
          <w:trHeight w:val="300"/>
        </w:trPr>
        <w:tc>
          <w:tcPr>
            <w:tcW w:w="440" w:type="dxa"/>
            <w:tcBorders>
              <w:top w:val="nil"/>
              <w:left w:val="nil"/>
              <w:bottom w:val="nil"/>
              <w:right w:val="nil"/>
            </w:tcBorders>
            <w:shd w:val="clear" w:color="auto" w:fill="auto"/>
            <w:noWrap/>
            <w:vAlign w:val="bottom"/>
            <w:hideMark/>
          </w:tcPr>
          <w:p w:rsidR="001E1665" w:rsidRPr="001E1665" w:rsidRDefault="001E1665" w:rsidP="001E1665">
            <w:pPr>
              <w:spacing w:after="0" w:line="240" w:lineRule="auto"/>
              <w:jc w:val="center"/>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3</w:t>
            </w:r>
          </w:p>
        </w:tc>
        <w:tc>
          <w:tcPr>
            <w:tcW w:w="6980" w:type="dxa"/>
            <w:tcBorders>
              <w:top w:val="nil"/>
              <w:left w:val="nil"/>
              <w:bottom w:val="nil"/>
              <w:right w:val="nil"/>
            </w:tcBorders>
            <w:shd w:val="clear" w:color="auto" w:fill="auto"/>
            <w:noWrap/>
            <w:vAlign w:val="bottom"/>
            <w:hideMark/>
          </w:tcPr>
          <w:p w:rsidR="001E1665" w:rsidRPr="001E1665" w:rsidRDefault="001E1665" w:rsidP="001E1665">
            <w:pPr>
              <w:spacing w:after="0" w:line="240" w:lineRule="auto"/>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Rashodi poslovanja</w:t>
            </w:r>
          </w:p>
        </w:tc>
        <w:tc>
          <w:tcPr>
            <w:tcW w:w="1960" w:type="dxa"/>
            <w:tcBorders>
              <w:top w:val="nil"/>
              <w:left w:val="nil"/>
              <w:bottom w:val="nil"/>
              <w:right w:val="nil"/>
            </w:tcBorders>
            <w:shd w:val="clear" w:color="auto" w:fill="auto"/>
            <w:noWrap/>
            <w:vAlign w:val="bottom"/>
            <w:hideMark/>
          </w:tcPr>
          <w:p w:rsidR="001E1665" w:rsidRPr="001E1665" w:rsidRDefault="001E1665" w:rsidP="001E1665">
            <w:pPr>
              <w:spacing w:after="0" w:line="240" w:lineRule="auto"/>
              <w:jc w:val="right"/>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39.296.087,00</w:t>
            </w:r>
          </w:p>
        </w:tc>
      </w:tr>
      <w:tr w:rsidR="001E1665" w:rsidRPr="001E1665" w:rsidTr="001E1665">
        <w:trPr>
          <w:trHeight w:val="300"/>
        </w:trPr>
        <w:tc>
          <w:tcPr>
            <w:tcW w:w="440" w:type="dxa"/>
            <w:tcBorders>
              <w:top w:val="nil"/>
              <w:left w:val="nil"/>
              <w:bottom w:val="nil"/>
              <w:right w:val="nil"/>
            </w:tcBorders>
            <w:shd w:val="clear" w:color="auto" w:fill="auto"/>
            <w:noWrap/>
            <w:vAlign w:val="bottom"/>
            <w:hideMark/>
          </w:tcPr>
          <w:p w:rsidR="001E1665" w:rsidRPr="001E1665" w:rsidRDefault="001E1665" w:rsidP="001E1665">
            <w:pPr>
              <w:spacing w:after="0" w:line="240" w:lineRule="auto"/>
              <w:jc w:val="center"/>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4</w:t>
            </w:r>
          </w:p>
        </w:tc>
        <w:tc>
          <w:tcPr>
            <w:tcW w:w="6980" w:type="dxa"/>
            <w:tcBorders>
              <w:top w:val="nil"/>
              <w:left w:val="nil"/>
              <w:bottom w:val="nil"/>
              <w:right w:val="nil"/>
            </w:tcBorders>
            <w:shd w:val="clear" w:color="auto" w:fill="auto"/>
            <w:noWrap/>
            <w:vAlign w:val="bottom"/>
            <w:hideMark/>
          </w:tcPr>
          <w:p w:rsidR="001E1665" w:rsidRPr="001E1665" w:rsidRDefault="001E1665" w:rsidP="001E1665">
            <w:pPr>
              <w:spacing w:after="0" w:line="240" w:lineRule="auto"/>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Rashodi za nabavu nefinancijske imovine</w:t>
            </w:r>
          </w:p>
        </w:tc>
        <w:tc>
          <w:tcPr>
            <w:tcW w:w="1960" w:type="dxa"/>
            <w:tcBorders>
              <w:top w:val="nil"/>
              <w:left w:val="nil"/>
              <w:bottom w:val="nil"/>
              <w:right w:val="nil"/>
            </w:tcBorders>
            <w:shd w:val="clear" w:color="auto" w:fill="auto"/>
            <w:noWrap/>
            <w:vAlign w:val="bottom"/>
            <w:hideMark/>
          </w:tcPr>
          <w:p w:rsidR="001E1665" w:rsidRPr="001E1665" w:rsidRDefault="001E1665" w:rsidP="001E1665">
            <w:pPr>
              <w:spacing w:after="0" w:line="240" w:lineRule="auto"/>
              <w:jc w:val="right"/>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26.619.225,00</w:t>
            </w:r>
          </w:p>
        </w:tc>
      </w:tr>
      <w:tr w:rsidR="001E1665" w:rsidRPr="001E1665" w:rsidTr="001E1665">
        <w:trPr>
          <w:trHeight w:val="300"/>
        </w:trPr>
        <w:tc>
          <w:tcPr>
            <w:tcW w:w="440" w:type="dxa"/>
            <w:tcBorders>
              <w:top w:val="nil"/>
              <w:left w:val="nil"/>
              <w:bottom w:val="nil"/>
              <w:right w:val="nil"/>
            </w:tcBorders>
            <w:shd w:val="clear" w:color="000000" w:fill="F2F2F2"/>
            <w:noWrap/>
            <w:vAlign w:val="bottom"/>
            <w:hideMark/>
          </w:tcPr>
          <w:p w:rsidR="001E1665" w:rsidRPr="001E1665" w:rsidRDefault="001E1665" w:rsidP="001E1665">
            <w:pPr>
              <w:spacing w:after="0" w:line="240" w:lineRule="auto"/>
              <w:jc w:val="center"/>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 </w:t>
            </w:r>
          </w:p>
        </w:tc>
        <w:tc>
          <w:tcPr>
            <w:tcW w:w="6980" w:type="dxa"/>
            <w:tcBorders>
              <w:top w:val="nil"/>
              <w:left w:val="nil"/>
              <w:bottom w:val="nil"/>
              <w:right w:val="nil"/>
            </w:tcBorders>
            <w:shd w:val="clear" w:color="000000" w:fill="F2F2F2"/>
            <w:noWrap/>
            <w:vAlign w:val="bottom"/>
            <w:hideMark/>
          </w:tcPr>
          <w:p w:rsidR="001E1665" w:rsidRPr="001E1665" w:rsidRDefault="001E1665" w:rsidP="001E1665">
            <w:pPr>
              <w:spacing w:after="0" w:line="240" w:lineRule="auto"/>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RAZLIKA (VIŠAK/MANJAK)</w:t>
            </w:r>
          </w:p>
        </w:tc>
        <w:tc>
          <w:tcPr>
            <w:tcW w:w="1960" w:type="dxa"/>
            <w:tcBorders>
              <w:top w:val="nil"/>
              <w:left w:val="nil"/>
              <w:bottom w:val="nil"/>
              <w:right w:val="nil"/>
            </w:tcBorders>
            <w:shd w:val="clear" w:color="000000" w:fill="F2F2F2"/>
            <w:noWrap/>
            <w:vAlign w:val="bottom"/>
            <w:hideMark/>
          </w:tcPr>
          <w:p w:rsidR="001E1665" w:rsidRPr="001E1665" w:rsidRDefault="001E1665" w:rsidP="001E1665">
            <w:pPr>
              <w:spacing w:after="0" w:line="240" w:lineRule="auto"/>
              <w:jc w:val="right"/>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-1.030.000,00</w:t>
            </w:r>
          </w:p>
        </w:tc>
      </w:tr>
      <w:tr w:rsidR="001E1665" w:rsidRPr="001E1665" w:rsidTr="001E1665">
        <w:trPr>
          <w:trHeight w:val="300"/>
        </w:trPr>
        <w:tc>
          <w:tcPr>
            <w:tcW w:w="440" w:type="dxa"/>
            <w:tcBorders>
              <w:top w:val="nil"/>
              <w:left w:val="nil"/>
              <w:bottom w:val="nil"/>
              <w:right w:val="nil"/>
            </w:tcBorders>
            <w:shd w:val="clear" w:color="auto" w:fill="auto"/>
            <w:noWrap/>
            <w:vAlign w:val="bottom"/>
            <w:hideMark/>
          </w:tcPr>
          <w:p w:rsidR="001E1665" w:rsidRPr="001E1665" w:rsidRDefault="001E1665" w:rsidP="001E1665">
            <w:pPr>
              <w:spacing w:after="0" w:line="240" w:lineRule="auto"/>
              <w:jc w:val="center"/>
              <w:rPr>
                <w:rFonts w:ascii="Calibri" w:eastAsia="Times New Roman" w:hAnsi="Calibri" w:cs="Times New Roman"/>
                <w:color w:val="000000"/>
                <w:lang w:eastAsia="hr-HR"/>
              </w:rPr>
            </w:pPr>
          </w:p>
        </w:tc>
        <w:tc>
          <w:tcPr>
            <w:tcW w:w="6980" w:type="dxa"/>
            <w:tcBorders>
              <w:top w:val="nil"/>
              <w:left w:val="nil"/>
              <w:bottom w:val="nil"/>
              <w:right w:val="nil"/>
            </w:tcBorders>
            <w:shd w:val="clear" w:color="auto" w:fill="auto"/>
            <w:noWrap/>
            <w:vAlign w:val="bottom"/>
            <w:hideMark/>
          </w:tcPr>
          <w:p w:rsidR="001E1665" w:rsidRPr="001E1665" w:rsidRDefault="001E1665" w:rsidP="001E1665">
            <w:pPr>
              <w:spacing w:after="0" w:line="240" w:lineRule="auto"/>
              <w:rPr>
                <w:rFonts w:ascii="Calibri" w:eastAsia="Times New Roman" w:hAnsi="Calibri" w:cs="Times New Roman"/>
                <w:color w:val="000000"/>
                <w:lang w:eastAsia="hr-HR"/>
              </w:rPr>
            </w:pPr>
          </w:p>
        </w:tc>
        <w:tc>
          <w:tcPr>
            <w:tcW w:w="1960" w:type="dxa"/>
            <w:tcBorders>
              <w:top w:val="nil"/>
              <w:left w:val="nil"/>
              <w:bottom w:val="nil"/>
              <w:right w:val="nil"/>
            </w:tcBorders>
            <w:shd w:val="clear" w:color="auto" w:fill="auto"/>
            <w:noWrap/>
            <w:vAlign w:val="bottom"/>
            <w:hideMark/>
          </w:tcPr>
          <w:p w:rsidR="001E1665" w:rsidRPr="001E1665" w:rsidRDefault="001E1665" w:rsidP="001E1665">
            <w:pPr>
              <w:spacing w:after="0" w:line="240" w:lineRule="auto"/>
              <w:rPr>
                <w:rFonts w:ascii="Calibri" w:eastAsia="Times New Roman" w:hAnsi="Calibri" w:cs="Times New Roman"/>
                <w:color w:val="000000"/>
                <w:lang w:eastAsia="hr-HR"/>
              </w:rPr>
            </w:pPr>
          </w:p>
        </w:tc>
      </w:tr>
      <w:tr w:rsidR="001E1665" w:rsidRPr="001E1665" w:rsidTr="001E1665">
        <w:trPr>
          <w:trHeight w:val="300"/>
        </w:trPr>
        <w:tc>
          <w:tcPr>
            <w:tcW w:w="440" w:type="dxa"/>
            <w:tcBorders>
              <w:top w:val="nil"/>
              <w:left w:val="nil"/>
              <w:bottom w:val="nil"/>
              <w:right w:val="nil"/>
            </w:tcBorders>
            <w:shd w:val="clear" w:color="auto" w:fill="auto"/>
            <w:noWrap/>
            <w:vAlign w:val="bottom"/>
            <w:hideMark/>
          </w:tcPr>
          <w:p w:rsidR="001E1665" w:rsidRPr="001E1665" w:rsidRDefault="001E1665" w:rsidP="001E1665">
            <w:pPr>
              <w:spacing w:after="0" w:line="240" w:lineRule="auto"/>
              <w:jc w:val="center"/>
              <w:rPr>
                <w:rFonts w:ascii="Calibri" w:eastAsia="Times New Roman" w:hAnsi="Calibri" w:cs="Times New Roman"/>
                <w:color w:val="000000"/>
                <w:lang w:eastAsia="hr-HR"/>
              </w:rPr>
            </w:pPr>
          </w:p>
        </w:tc>
        <w:tc>
          <w:tcPr>
            <w:tcW w:w="6980" w:type="dxa"/>
            <w:tcBorders>
              <w:top w:val="nil"/>
              <w:left w:val="nil"/>
              <w:bottom w:val="nil"/>
              <w:right w:val="nil"/>
            </w:tcBorders>
            <w:shd w:val="clear" w:color="auto" w:fill="auto"/>
            <w:noWrap/>
            <w:vAlign w:val="bottom"/>
            <w:hideMark/>
          </w:tcPr>
          <w:p w:rsidR="001E1665" w:rsidRPr="001E1665" w:rsidRDefault="001E1665" w:rsidP="001E1665">
            <w:pPr>
              <w:spacing w:after="0" w:line="240" w:lineRule="auto"/>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DONESENI VIŠAK/MANJAK IZ PRETHODNIH GODINA</w:t>
            </w:r>
          </w:p>
        </w:tc>
        <w:tc>
          <w:tcPr>
            <w:tcW w:w="1960" w:type="dxa"/>
            <w:tcBorders>
              <w:top w:val="nil"/>
              <w:left w:val="nil"/>
              <w:bottom w:val="nil"/>
              <w:right w:val="nil"/>
            </w:tcBorders>
            <w:shd w:val="clear" w:color="auto" w:fill="auto"/>
            <w:noWrap/>
            <w:vAlign w:val="bottom"/>
            <w:hideMark/>
          </w:tcPr>
          <w:p w:rsidR="001E1665" w:rsidRPr="001E1665" w:rsidRDefault="001E1665" w:rsidP="001E1665">
            <w:pPr>
              <w:spacing w:after="0" w:line="240" w:lineRule="auto"/>
              <w:jc w:val="right"/>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-3.000.000,00</w:t>
            </w:r>
          </w:p>
        </w:tc>
      </w:tr>
      <w:tr w:rsidR="001E1665" w:rsidRPr="001E1665" w:rsidTr="001E1665">
        <w:trPr>
          <w:trHeight w:val="300"/>
        </w:trPr>
        <w:tc>
          <w:tcPr>
            <w:tcW w:w="440" w:type="dxa"/>
            <w:tcBorders>
              <w:top w:val="nil"/>
              <w:left w:val="nil"/>
              <w:bottom w:val="nil"/>
              <w:right w:val="nil"/>
            </w:tcBorders>
            <w:shd w:val="clear" w:color="000000" w:fill="F2F2F2"/>
            <w:noWrap/>
            <w:vAlign w:val="bottom"/>
            <w:hideMark/>
          </w:tcPr>
          <w:p w:rsidR="001E1665" w:rsidRPr="001E1665" w:rsidRDefault="001E1665" w:rsidP="001E1665">
            <w:pPr>
              <w:spacing w:after="0" w:line="240" w:lineRule="auto"/>
              <w:jc w:val="center"/>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 </w:t>
            </w:r>
          </w:p>
        </w:tc>
        <w:tc>
          <w:tcPr>
            <w:tcW w:w="6980" w:type="dxa"/>
            <w:tcBorders>
              <w:top w:val="nil"/>
              <w:left w:val="nil"/>
              <w:bottom w:val="nil"/>
              <w:right w:val="nil"/>
            </w:tcBorders>
            <w:shd w:val="clear" w:color="000000" w:fill="F2F2F2"/>
            <w:noWrap/>
            <w:vAlign w:val="bottom"/>
            <w:hideMark/>
          </w:tcPr>
          <w:p w:rsidR="001E1665" w:rsidRPr="001E1665" w:rsidRDefault="001E1665" w:rsidP="001E1665">
            <w:pPr>
              <w:spacing w:after="0" w:line="240" w:lineRule="auto"/>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VIŠAK/MANJAK IZ PRETHODNIH GODINA KOJI ĆE SE POKRITI/RASPOREDITI</w:t>
            </w:r>
          </w:p>
        </w:tc>
        <w:tc>
          <w:tcPr>
            <w:tcW w:w="1960" w:type="dxa"/>
            <w:tcBorders>
              <w:top w:val="nil"/>
              <w:left w:val="nil"/>
              <w:bottom w:val="nil"/>
              <w:right w:val="nil"/>
            </w:tcBorders>
            <w:shd w:val="clear" w:color="000000" w:fill="F2F2F2"/>
            <w:noWrap/>
            <w:vAlign w:val="bottom"/>
            <w:hideMark/>
          </w:tcPr>
          <w:p w:rsidR="001E1665" w:rsidRPr="001E1665" w:rsidRDefault="001E1665" w:rsidP="001E1665">
            <w:pPr>
              <w:spacing w:after="0" w:line="240" w:lineRule="auto"/>
              <w:jc w:val="right"/>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-1.000.000,00</w:t>
            </w:r>
          </w:p>
        </w:tc>
      </w:tr>
      <w:tr w:rsidR="001E1665" w:rsidRPr="001E1665" w:rsidTr="001E1665">
        <w:trPr>
          <w:trHeight w:val="300"/>
        </w:trPr>
        <w:tc>
          <w:tcPr>
            <w:tcW w:w="440" w:type="dxa"/>
            <w:tcBorders>
              <w:top w:val="nil"/>
              <w:left w:val="nil"/>
              <w:bottom w:val="nil"/>
              <w:right w:val="nil"/>
            </w:tcBorders>
            <w:shd w:val="clear" w:color="000000" w:fill="F2F2F2"/>
            <w:noWrap/>
            <w:vAlign w:val="bottom"/>
            <w:hideMark/>
          </w:tcPr>
          <w:p w:rsidR="001E1665" w:rsidRPr="001E1665" w:rsidRDefault="001E1665" w:rsidP="001E1665">
            <w:pPr>
              <w:spacing w:after="0" w:line="240" w:lineRule="auto"/>
              <w:jc w:val="center"/>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 </w:t>
            </w:r>
          </w:p>
        </w:tc>
        <w:tc>
          <w:tcPr>
            <w:tcW w:w="6980" w:type="dxa"/>
            <w:tcBorders>
              <w:top w:val="nil"/>
              <w:left w:val="nil"/>
              <w:bottom w:val="nil"/>
              <w:right w:val="nil"/>
            </w:tcBorders>
            <w:shd w:val="clear" w:color="000000" w:fill="F2F2F2"/>
            <w:noWrap/>
            <w:vAlign w:val="bottom"/>
            <w:hideMark/>
          </w:tcPr>
          <w:p w:rsidR="001E1665" w:rsidRPr="001E1665" w:rsidRDefault="001E1665" w:rsidP="001E1665">
            <w:pPr>
              <w:spacing w:after="0" w:line="240" w:lineRule="auto"/>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 </w:t>
            </w:r>
          </w:p>
        </w:tc>
        <w:tc>
          <w:tcPr>
            <w:tcW w:w="1960" w:type="dxa"/>
            <w:tcBorders>
              <w:top w:val="nil"/>
              <w:left w:val="nil"/>
              <w:bottom w:val="nil"/>
              <w:right w:val="nil"/>
            </w:tcBorders>
            <w:shd w:val="clear" w:color="000000" w:fill="F2F2F2"/>
            <w:noWrap/>
            <w:vAlign w:val="bottom"/>
            <w:hideMark/>
          </w:tcPr>
          <w:p w:rsidR="001E1665" w:rsidRPr="001E1665" w:rsidRDefault="001E1665" w:rsidP="001E1665">
            <w:pPr>
              <w:spacing w:after="0" w:line="240" w:lineRule="auto"/>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 </w:t>
            </w:r>
          </w:p>
        </w:tc>
      </w:tr>
      <w:tr w:rsidR="001E1665" w:rsidRPr="001E1665" w:rsidTr="001E1665">
        <w:trPr>
          <w:trHeight w:val="300"/>
        </w:trPr>
        <w:tc>
          <w:tcPr>
            <w:tcW w:w="440" w:type="dxa"/>
            <w:tcBorders>
              <w:top w:val="nil"/>
              <w:left w:val="nil"/>
              <w:bottom w:val="nil"/>
              <w:right w:val="nil"/>
            </w:tcBorders>
            <w:shd w:val="clear" w:color="auto" w:fill="auto"/>
            <w:noWrap/>
            <w:vAlign w:val="bottom"/>
            <w:hideMark/>
          </w:tcPr>
          <w:p w:rsidR="001E1665" w:rsidRPr="001E1665" w:rsidRDefault="001E1665" w:rsidP="001E1665">
            <w:pPr>
              <w:spacing w:after="0" w:line="240" w:lineRule="auto"/>
              <w:jc w:val="center"/>
              <w:rPr>
                <w:rFonts w:ascii="Calibri" w:eastAsia="Times New Roman" w:hAnsi="Calibri" w:cs="Times New Roman"/>
                <w:color w:val="000000"/>
                <w:lang w:eastAsia="hr-HR"/>
              </w:rPr>
            </w:pPr>
          </w:p>
        </w:tc>
        <w:tc>
          <w:tcPr>
            <w:tcW w:w="6980" w:type="dxa"/>
            <w:tcBorders>
              <w:top w:val="nil"/>
              <w:left w:val="nil"/>
              <w:bottom w:val="nil"/>
              <w:right w:val="nil"/>
            </w:tcBorders>
            <w:shd w:val="clear" w:color="auto" w:fill="auto"/>
            <w:noWrap/>
            <w:vAlign w:val="bottom"/>
            <w:hideMark/>
          </w:tcPr>
          <w:p w:rsidR="001E1665" w:rsidRPr="001E1665" w:rsidRDefault="001E1665" w:rsidP="001E1665">
            <w:pPr>
              <w:spacing w:after="0" w:line="240" w:lineRule="auto"/>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RAČUN FINANCIRANJA</w:t>
            </w:r>
          </w:p>
        </w:tc>
        <w:tc>
          <w:tcPr>
            <w:tcW w:w="1960" w:type="dxa"/>
            <w:tcBorders>
              <w:top w:val="nil"/>
              <w:left w:val="nil"/>
              <w:bottom w:val="nil"/>
              <w:right w:val="nil"/>
            </w:tcBorders>
            <w:shd w:val="clear" w:color="auto" w:fill="auto"/>
            <w:noWrap/>
            <w:vAlign w:val="bottom"/>
            <w:hideMark/>
          </w:tcPr>
          <w:p w:rsidR="001E1665" w:rsidRPr="001E1665" w:rsidRDefault="001E1665" w:rsidP="001E1665">
            <w:pPr>
              <w:spacing w:after="0" w:line="240" w:lineRule="auto"/>
              <w:rPr>
                <w:rFonts w:ascii="Calibri" w:eastAsia="Times New Roman" w:hAnsi="Calibri" w:cs="Times New Roman"/>
                <w:color w:val="000000"/>
                <w:lang w:eastAsia="hr-HR"/>
              </w:rPr>
            </w:pPr>
          </w:p>
        </w:tc>
      </w:tr>
      <w:tr w:rsidR="001E1665" w:rsidRPr="001E1665" w:rsidTr="001E1665">
        <w:trPr>
          <w:trHeight w:val="300"/>
        </w:trPr>
        <w:tc>
          <w:tcPr>
            <w:tcW w:w="440" w:type="dxa"/>
            <w:tcBorders>
              <w:top w:val="nil"/>
              <w:left w:val="nil"/>
              <w:bottom w:val="nil"/>
              <w:right w:val="nil"/>
            </w:tcBorders>
            <w:shd w:val="clear" w:color="auto" w:fill="auto"/>
            <w:noWrap/>
            <w:vAlign w:val="bottom"/>
            <w:hideMark/>
          </w:tcPr>
          <w:p w:rsidR="001E1665" w:rsidRPr="001E1665" w:rsidRDefault="001E1665" w:rsidP="001E1665">
            <w:pPr>
              <w:spacing w:after="0" w:line="240" w:lineRule="auto"/>
              <w:jc w:val="center"/>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8</w:t>
            </w:r>
          </w:p>
        </w:tc>
        <w:tc>
          <w:tcPr>
            <w:tcW w:w="6980" w:type="dxa"/>
            <w:tcBorders>
              <w:top w:val="nil"/>
              <w:left w:val="nil"/>
              <w:bottom w:val="nil"/>
              <w:right w:val="nil"/>
            </w:tcBorders>
            <w:shd w:val="clear" w:color="auto" w:fill="auto"/>
            <w:noWrap/>
            <w:vAlign w:val="bottom"/>
            <w:hideMark/>
          </w:tcPr>
          <w:p w:rsidR="001E1665" w:rsidRPr="001E1665" w:rsidRDefault="001E1665" w:rsidP="001E1665">
            <w:pPr>
              <w:spacing w:after="0" w:line="240" w:lineRule="auto"/>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Primitci od financijske imovine i zaduživanja</w:t>
            </w:r>
          </w:p>
        </w:tc>
        <w:tc>
          <w:tcPr>
            <w:tcW w:w="1960" w:type="dxa"/>
            <w:tcBorders>
              <w:top w:val="nil"/>
              <w:left w:val="nil"/>
              <w:bottom w:val="nil"/>
              <w:right w:val="nil"/>
            </w:tcBorders>
            <w:shd w:val="clear" w:color="auto" w:fill="auto"/>
            <w:noWrap/>
            <w:vAlign w:val="bottom"/>
            <w:hideMark/>
          </w:tcPr>
          <w:p w:rsidR="001E1665" w:rsidRPr="001E1665" w:rsidRDefault="001E1665" w:rsidP="001E1665">
            <w:pPr>
              <w:spacing w:after="0" w:line="240" w:lineRule="auto"/>
              <w:jc w:val="right"/>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2.530.000,00</w:t>
            </w:r>
          </w:p>
        </w:tc>
      </w:tr>
      <w:tr w:rsidR="001E1665" w:rsidRPr="001E1665" w:rsidTr="001E1665">
        <w:trPr>
          <w:trHeight w:val="300"/>
        </w:trPr>
        <w:tc>
          <w:tcPr>
            <w:tcW w:w="440" w:type="dxa"/>
            <w:tcBorders>
              <w:top w:val="nil"/>
              <w:left w:val="nil"/>
              <w:bottom w:val="nil"/>
              <w:right w:val="nil"/>
            </w:tcBorders>
            <w:shd w:val="clear" w:color="auto" w:fill="auto"/>
            <w:noWrap/>
            <w:vAlign w:val="bottom"/>
            <w:hideMark/>
          </w:tcPr>
          <w:p w:rsidR="001E1665" w:rsidRPr="001E1665" w:rsidRDefault="001E1665" w:rsidP="001E1665">
            <w:pPr>
              <w:spacing w:after="0" w:line="240" w:lineRule="auto"/>
              <w:jc w:val="center"/>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5</w:t>
            </w:r>
          </w:p>
        </w:tc>
        <w:tc>
          <w:tcPr>
            <w:tcW w:w="6980" w:type="dxa"/>
            <w:tcBorders>
              <w:top w:val="nil"/>
              <w:left w:val="nil"/>
              <w:bottom w:val="nil"/>
              <w:right w:val="nil"/>
            </w:tcBorders>
            <w:shd w:val="clear" w:color="auto" w:fill="auto"/>
            <w:noWrap/>
            <w:vAlign w:val="bottom"/>
            <w:hideMark/>
          </w:tcPr>
          <w:p w:rsidR="001E1665" w:rsidRPr="001E1665" w:rsidRDefault="001E1665" w:rsidP="001E1665">
            <w:pPr>
              <w:spacing w:after="0" w:line="240" w:lineRule="auto"/>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Izdaci za financijsku imovinu i otplate zajmova</w:t>
            </w:r>
          </w:p>
        </w:tc>
        <w:tc>
          <w:tcPr>
            <w:tcW w:w="1960" w:type="dxa"/>
            <w:tcBorders>
              <w:top w:val="nil"/>
              <w:left w:val="nil"/>
              <w:bottom w:val="nil"/>
              <w:right w:val="nil"/>
            </w:tcBorders>
            <w:shd w:val="clear" w:color="auto" w:fill="auto"/>
            <w:noWrap/>
            <w:vAlign w:val="bottom"/>
            <w:hideMark/>
          </w:tcPr>
          <w:p w:rsidR="001E1665" w:rsidRPr="001E1665" w:rsidRDefault="001E1665" w:rsidP="001E1665">
            <w:pPr>
              <w:spacing w:after="0" w:line="240" w:lineRule="auto"/>
              <w:jc w:val="right"/>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500.000,00</w:t>
            </w:r>
          </w:p>
        </w:tc>
      </w:tr>
      <w:tr w:rsidR="001E1665" w:rsidRPr="001E1665" w:rsidTr="001E1665">
        <w:trPr>
          <w:trHeight w:val="300"/>
        </w:trPr>
        <w:tc>
          <w:tcPr>
            <w:tcW w:w="440" w:type="dxa"/>
            <w:tcBorders>
              <w:top w:val="nil"/>
              <w:left w:val="nil"/>
              <w:bottom w:val="nil"/>
              <w:right w:val="nil"/>
            </w:tcBorders>
            <w:shd w:val="clear" w:color="000000" w:fill="F2F2F2"/>
            <w:noWrap/>
            <w:vAlign w:val="bottom"/>
            <w:hideMark/>
          </w:tcPr>
          <w:p w:rsidR="001E1665" w:rsidRPr="001E1665" w:rsidRDefault="001E1665" w:rsidP="001E1665">
            <w:pPr>
              <w:spacing w:after="0" w:line="240" w:lineRule="auto"/>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 </w:t>
            </w:r>
          </w:p>
        </w:tc>
        <w:tc>
          <w:tcPr>
            <w:tcW w:w="6980" w:type="dxa"/>
            <w:tcBorders>
              <w:top w:val="nil"/>
              <w:left w:val="nil"/>
              <w:bottom w:val="nil"/>
              <w:right w:val="nil"/>
            </w:tcBorders>
            <w:shd w:val="clear" w:color="000000" w:fill="F2F2F2"/>
            <w:noWrap/>
            <w:vAlign w:val="bottom"/>
            <w:hideMark/>
          </w:tcPr>
          <w:p w:rsidR="001E1665" w:rsidRPr="001E1665" w:rsidRDefault="001E1665" w:rsidP="001E1665">
            <w:pPr>
              <w:spacing w:after="0" w:line="240" w:lineRule="auto"/>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NETO ZADUŽENJE/FINANCIRANJE</w:t>
            </w:r>
          </w:p>
        </w:tc>
        <w:tc>
          <w:tcPr>
            <w:tcW w:w="1960" w:type="dxa"/>
            <w:tcBorders>
              <w:top w:val="nil"/>
              <w:left w:val="nil"/>
              <w:bottom w:val="nil"/>
              <w:right w:val="nil"/>
            </w:tcBorders>
            <w:shd w:val="clear" w:color="000000" w:fill="F2F2F2"/>
            <w:noWrap/>
            <w:vAlign w:val="bottom"/>
            <w:hideMark/>
          </w:tcPr>
          <w:p w:rsidR="001E1665" w:rsidRPr="001E1665" w:rsidRDefault="001E1665" w:rsidP="001E1665">
            <w:pPr>
              <w:spacing w:after="0" w:line="240" w:lineRule="auto"/>
              <w:jc w:val="right"/>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2.030.000,00</w:t>
            </w:r>
          </w:p>
        </w:tc>
      </w:tr>
      <w:tr w:rsidR="001E1665" w:rsidRPr="001E1665" w:rsidTr="001E1665">
        <w:trPr>
          <w:trHeight w:val="300"/>
        </w:trPr>
        <w:tc>
          <w:tcPr>
            <w:tcW w:w="440" w:type="dxa"/>
            <w:tcBorders>
              <w:top w:val="nil"/>
              <w:left w:val="nil"/>
              <w:bottom w:val="nil"/>
              <w:right w:val="nil"/>
            </w:tcBorders>
            <w:shd w:val="clear" w:color="auto" w:fill="auto"/>
            <w:noWrap/>
            <w:vAlign w:val="bottom"/>
            <w:hideMark/>
          </w:tcPr>
          <w:p w:rsidR="001E1665" w:rsidRPr="001E1665" w:rsidRDefault="001E1665" w:rsidP="001E1665">
            <w:pPr>
              <w:spacing w:after="0" w:line="240" w:lineRule="auto"/>
              <w:rPr>
                <w:rFonts w:ascii="Calibri" w:eastAsia="Times New Roman" w:hAnsi="Calibri" w:cs="Times New Roman"/>
                <w:color w:val="000000"/>
                <w:lang w:eastAsia="hr-HR"/>
              </w:rPr>
            </w:pPr>
          </w:p>
        </w:tc>
        <w:tc>
          <w:tcPr>
            <w:tcW w:w="6980" w:type="dxa"/>
            <w:tcBorders>
              <w:top w:val="nil"/>
              <w:left w:val="nil"/>
              <w:bottom w:val="nil"/>
              <w:right w:val="nil"/>
            </w:tcBorders>
            <w:shd w:val="clear" w:color="auto" w:fill="auto"/>
            <w:noWrap/>
            <w:vAlign w:val="bottom"/>
            <w:hideMark/>
          </w:tcPr>
          <w:p w:rsidR="001E1665" w:rsidRPr="001E1665" w:rsidRDefault="001E1665" w:rsidP="001E1665">
            <w:pPr>
              <w:spacing w:after="0" w:line="240" w:lineRule="auto"/>
              <w:rPr>
                <w:rFonts w:ascii="Calibri" w:eastAsia="Times New Roman" w:hAnsi="Calibri" w:cs="Times New Roman"/>
                <w:color w:val="000000"/>
                <w:lang w:eastAsia="hr-HR"/>
              </w:rPr>
            </w:pPr>
          </w:p>
        </w:tc>
        <w:tc>
          <w:tcPr>
            <w:tcW w:w="1960" w:type="dxa"/>
            <w:tcBorders>
              <w:top w:val="nil"/>
              <w:left w:val="nil"/>
              <w:bottom w:val="nil"/>
              <w:right w:val="nil"/>
            </w:tcBorders>
            <w:shd w:val="clear" w:color="auto" w:fill="auto"/>
            <w:noWrap/>
            <w:vAlign w:val="bottom"/>
            <w:hideMark/>
          </w:tcPr>
          <w:p w:rsidR="001E1665" w:rsidRPr="001E1665" w:rsidRDefault="001E1665" w:rsidP="001E1665">
            <w:pPr>
              <w:spacing w:after="0" w:line="240" w:lineRule="auto"/>
              <w:rPr>
                <w:rFonts w:ascii="Calibri" w:eastAsia="Times New Roman" w:hAnsi="Calibri" w:cs="Times New Roman"/>
                <w:color w:val="000000"/>
                <w:lang w:eastAsia="hr-HR"/>
              </w:rPr>
            </w:pPr>
          </w:p>
        </w:tc>
      </w:tr>
      <w:tr w:rsidR="001E1665" w:rsidRPr="001E1665" w:rsidTr="001E1665">
        <w:trPr>
          <w:trHeight w:val="600"/>
        </w:trPr>
        <w:tc>
          <w:tcPr>
            <w:tcW w:w="440" w:type="dxa"/>
            <w:tcBorders>
              <w:top w:val="nil"/>
              <w:left w:val="nil"/>
              <w:bottom w:val="nil"/>
              <w:right w:val="nil"/>
            </w:tcBorders>
            <w:shd w:val="clear" w:color="000000" w:fill="F2F2F2"/>
            <w:noWrap/>
            <w:vAlign w:val="bottom"/>
            <w:hideMark/>
          </w:tcPr>
          <w:p w:rsidR="001E1665" w:rsidRPr="001E1665" w:rsidRDefault="001E1665" w:rsidP="001E1665">
            <w:pPr>
              <w:spacing w:after="0" w:line="240" w:lineRule="auto"/>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 </w:t>
            </w:r>
          </w:p>
        </w:tc>
        <w:tc>
          <w:tcPr>
            <w:tcW w:w="6980" w:type="dxa"/>
            <w:tcBorders>
              <w:top w:val="nil"/>
              <w:left w:val="nil"/>
              <w:bottom w:val="nil"/>
              <w:right w:val="nil"/>
            </w:tcBorders>
            <w:shd w:val="clear" w:color="000000" w:fill="F2F2F2"/>
            <w:vAlign w:val="center"/>
            <w:hideMark/>
          </w:tcPr>
          <w:p w:rsidR="001E1665" w:rsidRPr="001E1665" w:rsidRDefault="001E1665" w:rsidP="001E1665">
            <w:pPr>
              <w:spacing w:after="0" w:line="240" w:lineRule="auto"/>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VIŠAK/MANJAK + NETO ZADUŽENJE/FINANCIRANJE + VIŠAK/MANJAK IZ PRETHODNIH GODINA</w:t>
            </w:r>
          </w:p>
        </w:tc>
        <w:tc>
          <w:tcPr>
            <w:tcW w:w="1960" w:type="dxa"/>
            <w:tcBorders>
              <w:top w:val="nil"/>
              <w:left w:val="nil"/>
              <w:bottom w:val="nil"/>
              <w:right w:val="nil"/>
            </w:tcBorders>
            <w:shd w:val="clear" w:color="000000" w:fill="F2F2F2"/>
            <w:noWrap/>
            <w:vAlign w:val="center"/>
            <w:hideMark/>
          </w:tcPr>
          <w:p w:rsidR="001E1665" w:rsidRPr="001E1665" w:rsidRDefault="001E1665" w:rsidP="001E1665">
            <w:pPr>
              <w:spacing w:after="0" w:line="240" w:lineRule="auto"/>
              <w:jc w:val="right"/>
              <w:rPr>
                <w:rFonts w:ascii="Calibri" w:eastAsia="Times New Roman" w:hAnsi="Calibri" w:cs="Times New Roman"/>
                <w:color w:val="000000"/>
                <w:lang w:eastAsia="hr-HR"/>
              </w:rPr>
            </w:pPr>
            <w:r w:rsidRPr="001E1665">
              <w:rPr>
                <w:rFonts w:ascii="Calibri" w:eastAsia="Times New Roman" w:hAnsi="Calibri" w:cs="Times New Roman"/>
                <w:color w:val="000000"/>
                <w:lang w:eastAsia="hr-HR"/>
              </w:rPr>
              <w:t>0,00</w:t>
            </w:r>
          </w:p>
        </w:tc>
      </w:tr>
    </w:tbl>
    <w:p w:rsidR="00EE3746" w:rsidRPr="006702DE" w:rsidRDefault="00EE3746" w:rsidP="002B1094">
      <w:pPr>
        <w:spacing w:after="0"/>
        <w:rPr>
          <w:color w:val="FF0000"/>
          <w:sz w:val="24"/>
          <w:szCs w:val="24"/>
        </w:rPr>
      </w:pPr>
    </w:p>
    <w:p w:rsidR="00FF7223" w:rsidRPr="003C1CEF" w:rsidRDefault="003C1CEF" w:rsidP="0095660E">
      <w:pPr>
        <w:spacing w:after="0"/>
        <w:jc w:val="both"/>
        <w:rPr>
          <w:rFonts w:ascii="Times New Roman" w:hAnsi="Times New Roman" w:cs="Times New Roman"/>
          <w:sz w:val="24"/>
          <w:szCs w:val="24"/>
        </w:rPr>
      </w:pPr>
      <w:r w:rsidRPr="003C1CEF">
        <w:rPr>
          <w:rFonts w:ascii="Times New Roman" w:hAnsi="Times New Roman" w:cs="Times New Roman"/>
          <w:sz w:val="24"/>
          <w:szCs w:val="24"/>
        </w:rPr>
        <w:t>Sažetak za 2018</w:t>
      </w:r>
      <w:r w:rsidR="00EC0B9F" w:rsidRPr="003C1CEF">
        <w:rPr>
          <w:rFonts w:ascii="Times New Roman" w:hAnsi="Times New Roman" w:cs="Times New Roman"/>
          <w:sz w:val="24"/>
          <w:szCs w:val="24"/>
        </w:rPr>
        <w:t>. godinu prikazuje da su</w:t>
      </w:r>
      <w:r w:rsidR="00D62F29" w:rsidRPr="003C1CEF">
        <w:rPr>
          <w:rFonts w:ascii="Times New Roman" w:hAnsi="Times New Roman" w:cs="Times New Roman"/>
          <w:sz w:val="24"/>
          <w:szCs w:val="24"/>
        </w:rPr>
        <w:t xml:space="preserve"> </w:t>
      </w:r>
      <w:r w:rsidR="00E321B0" w:rsidRPr="003C1CEF">
        <w:rPr>
          <w:rFonts w:ascii="Times New Roman" w:hAnsi="Times New Roman" w:cs="Times New Roman"/>
          <w:sz w:val="24"/>
          <w:szCs w:val="24"/>
        </w:rPr>
        <w:t>proračunom planirani</w:t>
      </w:r>
      <w:r w:rsidR="00EC0B9F" w:rsidRPr="003C1CEF">
        <w:rPr>
          <w:rFonts w:ascii="Times New Roman" w:hAnsi="Times New Roman" w:cs="Times New Roman"/>
          <w:sz w:val="24"/>
          <w:szCs w:val="24"/>
        </w:rPr>
        <w:t xml:space="preserve"> prihodi </w:t>
      </w:r>
      <w:r w:rsidR="00820301" w:rsidRPr="003C1CEF">
        <w:rPr>
          <w:rFonts w:ascii="Times New Roman" w:hAnsi="Times New Roman" w:cs="Times New Roman"/>
          <w:sz w:val="24"/>
          <w:szCs w:val="24"/>
        </w:rPr>
        <w:t xml:space="preserve">u </w:t>
      </w:r>
      <w:r w:rsidR="00EC0B9F" w:rsidRPr="003C1CEF">
        <w:rPr>
          <w:rFonts w:ascii="Times New Roman" w:hAnsi="Times New Roman" w:cs="Times New Roman"/>
          <w:sz w:val="24"/>
          <w:szCs w:val="24"/>
        </w:rPr>
        <w:t xml:space="preserve">ukupnom </w:t>
      </w:r>
      <w:r w:rsidR="00820301" w:rsidRPr="003C1CEF">
        <w:rPr>
          <w:rFonts w:ascii="Times New Roman" w:hAnsi="Times New Roman" w:cs="Times New Roman"/>
          <w:sz w:val="24"/>
          <w:szCs w:val="24"/>
        </w:rPr>
        <w:t xml:space="preserve">iznosu od </w:t>
      </w:r>
      <w:r w:rsidR="00957727" w:rsidRPr="003C1CEF">
        <w:rPr>
          <w:rFonts w:ascii="Times New Roman" w:hAnsi="Times New Roman" w:cs="Times New Roman"/>
          <w:sz w:val="24"/>
          <w:szCs w:val="24"/>
        </w:rPr>
        <w:t xml:space="preserve"> </w:t>
      </w:r>
      <w:r w:rsidRPr="003C1CEF">
        <w:rPr>
          <w:rFonts w:ascii="Times New Roman" w:hAnsi="Times New Roman" w:cs="Times New Roman"/>
          <w:sz w:val="24"/>
          <w:szCs w:val="24"/>
        </w:rPr>
        <w:t>67.415.312,00</w:t>
      </w:r>
      <w:r w:rsidR="00820301" w:rsidRPr="003C1CEF">
        <w:rPr>
          <w:rFonts w:ascii="Times New Roman" w:hAnsi="Times New Roman" w:cs="Times New Roman"/>
          <w:sz w:val="24"/>
          <w:szCs w:val="24"/>
        </w:rPr>
        <w:t xml:space="preserve"> kuna</w:t>
      </w:r>
      <w:r w:rsidR="00D070B2" w:rsidRPr="003C1CEF">
        <w:rPr>
          <w:rFonts w:ascii="Times New Roman" w:hAnsi="Times New Roman" w:cs="Times New Roman"/>
          <w:sz w:val="24"/>
          <w:szCs w:val="24"/>
        </w:rPr>
        <w:t xml:space="preserve">. </w:t>
      </w:r>
      <w:r w:rsidR="00EC0B9F" w:rsidRPr="003C1CEF">
        <w:rPr>
          <w:rFonts w:ascii="Times New Roman" w:hAnsi="Times New Roman" w:cs="Times New Roman"/>
          <w:sz w:val="24"/>
          <w:szCs w:val="24"/>
        </w:rPr>
        <w:t>Od toga prihodi poslovanja</w:t>
      </w:r>
      <w:r w:rsidR="0032038A" w:rsidRPr="003C1CEF">
        <w:rPr>
          <w:rFonts w:ascii="Times New Roman" w:hAnsi="Times New Roman" w:cs="Times New Roman"/>
          <w:sz w:val="24"/>
          <w:szCs w:val="24"/>
        </w:rPr>
        <w:t xml:space="preserve"> (6. Prihodi) </w:t>
      </w:r>
      <w:r w:rsidR="00EC0B9F" w:rsidRPr="003C1CEF">
        <w:rPr>
          <w:rFonts w:ascii="Times New Roman" w:hAnsi="Times New Roman" w:cs="Times New Roman"/>
          <w:sz w:val="24"/>
          <w:szCs w:val="24"/>
        </w:rPr>
        <w:t xml:space="preserve"> plan</w:t>
      </w:r>
      <w:r w:rsidR="00D070B2" w:rsidRPr="003C1CEF">
        <w:rPr>
          <w:rFonts w:ascii="Times New Roman" w:hAnsi="Times New Roman" w:cs="Times New Roman"/>
          <w:sz w:val="24"/>
          <w:szCs w:val="24"/>
        </w:rPr>
        <w:t>ir</w:t>
      </w:r>
      <w:r w:rsidRPr="003C1CEF">
        <w:rPr>
          <w:rFonts w:ascii="Times New Roman" w:hAnsi="Times New Roman" w:cs="Times New Roman"/>
          <w:sz w:val="24"/>
          <w:szCs w:val="24"/>
        </w:rPr>
        <w:t>ani su u iznosu od 61.085.312,00</w:t>
      </w:r>
      <w:r w:rsidR="00D070B2" w:rsidRPr="003C1CEF">
        <w:rPr>
          <w:rFonts w:ascii="Times New Roman" w:hAnsi="Times New Roman" w:cs="Times New Roman"/>
          <w:sz w:val="24"/>
          <w:szCs w:val="24"/>
        </w:rPr>
        <w:t xml:space="preserve"> kuna, </w:t>
      </w:r>
      <w:r w:rsidR="00FF7223" w:rsidRPr="003C1CEF">
        <w:rPr>
          <w:rFonts w:ascii="Times New Roman" w:hAnsi="Times New Roman" w:cs="Times New Roman"/>
          <w:sz w:val="24"/>
          <w:szCs w:val="24"/>
        </w:rPr>
        <w:t xml:space="preserve">prihodi od prodaje nefinancijske imovine (7. Primitci) su planirani u </w:t>
      </w:r>
      <w:r w:rsidRPr="003C1CEF">
        <w:rPr>
          <w:rFonts w:ascii="Times New Roman" w:hAnsi="Times New Roman" w:cs="Times New Roman"/>
          <w:sz w:val="24"/>
          <w:szCs w:val="24"/>
        </w:rPr>
        <w:t>iznosu od 3.800.000</w:t>
      </w:r>
      <w:r w:rsidR="00D070B2" w:rsidRPr="003C1CEF">
        <w:rPr>
          <w:rFonts w:ascii="Times New Roman" w:hAnsi="Times New Roman" w:cs="Times New Roman"/>
          <w:sz w:val="24"/>
          <w:szCs w:val="24"/>
        </w:rPr>
        <w:t xml:space="preserve">,00 kuna, a planirani primitci od financijske imovine </w:t>
      </w:r>
      <w:r w:rsidRPr="003C1CEF">
        <w:rPr>
          <w:rFonts w:ascii="Times New Roman" w:hAnsi="Times New Roman" w:cs="Times New Roman"/>
          <w:sz w:val="24"/>
          <w:szCs w:val="24"/>
        </w:rPr>
        <w:t xml:space="preserve">(8.) </w:t>
      </w:r>
      <w:r w:rsidR="00D070B2" w:rsidRPr="003C1CEF">
        <w:rPr>
          <w:rFonts w:ascii="Times New Roman" w:hAnsi="Times New Roman" w:cs="Times New Roman"/>
          <w:sz w:val="24"/>
          <w:szCs w:val="24"/>
        </w:rPr>
        <w:t xml:space="preserve">iznose </w:t>
      </w:r>
      <w:r w:rsidRPr="003C1CEF">
        <w:rPr>
          <w:rFonts w:ascii="Times New Roman" w:hAnsi="Times New Roman" w:cs="Times New Roman"/>
          <w:sz w:val="24"/>
          <w:szCs w:val="24"/>
        </w:rPr>
        <w:t>2.5</w:t>
      </w:r>
      <w:r w:rsidR="00D070B2" w:rsidRPr="003C1CEF">
        <w:rPr>
          <w:rFonts w:ascii="Times New Roman" w:hAnsi="Times New Roman" w:cs="Times New Roman"/>
          <w:sz w:val="24"/>
          <w:szCs w:val="24"/>
        </w:rPr>
        <w:t>30.000,00 kuna.</w:t>
      </w:r>
      <w:r w:rsidR="00EC0B9F" w:rsidRPr="003C1CEF">
        <w:rPr>
          <w:rFonts w:ascii="Times New Roman" w:hAnsi="Times New Roman" w:cs="Times New Roman"/>
          <w:sz w:val="24"/>
          <w:szCs w:val="24"/>
        </w:rPr>
        <w:t xml:space="preserve"> </w:t>
      </w:r>
    </w:p>
    <w:p w:rsidR="003C1CEF" w:rsidRPr="003C1CEF" w:rsidRDefault="00FF7223" w:rsidP="0095660E">
      <w:pPr>
        <w:spacing w:after="0"/>
        <w:jc w:val="both"/>
        <w:rPr>
          <w:rFonts w:ascii="Times New Roman" w:hAnsi="Times New Roman" w:cs="Times New Roman"/>
          <w:sz w:val="24"/>
          <w:szCs w:val="24"/>
        </w:rPr>
      </w:pPr>
      <w:r w:rsidRPr="003C1CEF">
        <w:rPr>
          <w:rFonts w:ascii="Times New Roman" w:hAnsi="Times New Roman" w:cs="Times New Roman"/>
          <w:sz w:val="24"/>
          <w:szCs w:val="24"/>
        </w:rPr>
        <w:t>Što se tiče uku</w:t>
      </w:r>
      <w:r w:rsidR="003C1CEF" w:rsidRPr="003C1CEF">
        <w:rPr>
          <w:rFonts w:ascii="Times New Roman" w:hAnsi="Times New Roman" w:cs="Times New Roman"/>
          <w:sz w:val="24"/>
          <w:szCs w:val="24"/>
        </w:rPr>
        <w:t>pno planiranih rashoda</w:t>
      </w:r>
      <w:r w:rsidR="00E321B0" w:rsidRPr="003C1CEF">
        <w:rPr>
          <w:rFonts w:ascii="Times New Roman" w:hAnsi="Times New Roman" w:cs="Times New Roman"/>
          <w:sz w:val="24"/>
          <w:szCs w:val="24"/>
        </w:rPr>
        <w:t xml:space="preserve"> isti su proračunom</w:t>
      </w:r>
      <w:r w:rsidR="003C1CEF" w:rsidRPr="003C1CEF">
        <w:rPr>
          <w:rFonts w:ascii="Times New Roman" w:hAnsi="Times New Roman" w:cs="Times New Roman"/>
          <w:sz w:val="24"/>
          <w:szCs w:val="24"/>
        </w:rPr>
        <w:t xml:space="preserve"> za 2018</w:t>
      </w:r>
      <w:r w:rsidRPr="003C1CEF">
        <w:rPr>
          <w:rFonts w:ascii="Times New Roman" w:hAnsi="Times New Roman" w:cs="Times New Roman"/>
          <w:sz w:val="24"/>
          <w:szCs w:val="24"/>
        </w:rPr>
        <w:t>. godinu plani</w:t>
      </w:r>
      <w:r w:rsidR="00D070B2" w:rsidRPr="003C1CEF">
        <w:rPr>
          <w:rFonts w:ascii="Times New Roman" w:hAnsi="Times New Roman" w:cs="Times New Roman"/>
          <w:sz w:val="24"/>
          <w:szCs w:val="24"/>
        </w:rPr>
        <w:t>rani u uk</w:t>
      </w:r>
      <w:r w:rsidR="003C1CEF" w:rsidRPr="003C1CEF">
        <w:rPr>
          <w:rFonts w:ascii="Times New Roman" w:hAnsi="Times New Roman" w:cs="Times New Roman"/>
          <w:sz w:val="24"/>
          <w:szCs w:val="24"/>
        </w:rPr>
        <w:t>upnom iznosu 66.415.312,00</w:t>
      </w:r>
      <w:r w:rsidRPr="003C1CEF">
        <w:rPr>
          <w:rFonts w:ascii="Times New Roman" w:hAnsi="Times New Roman" w:cs="Times New Roman"/>
          <w:sz w:val="24"/>
          <w:szCs w:val="24"/>
        </w:rPr>
        <w:t xml:space="preserve"> kuna</w:t>
      </w:r>
      <w:r w:rsidR="00D070B2" w:rsidRPr="003C1CEF">
        <w:rPr>
          <w:rFonts w:ascii="Times New Roman" w:hAnsi="Times New Roman" w:cs="Times New Roman"/>
          <w:sz w:val="24"/>
          <w:szCs w:val="24"/>
        </w:rPr>
        <w:t xml:space="preserve">. </w:t>
      </w:r>
      <w:r w:rsidR="0032038A" w:rsidRPr="003C1CEF">
        <w:rPr>
          <w:rFonts w:ascii="Times New Roman" w:hAnsi="Times New Roman" w:cs="Times New Roman"/>
          <w:sz w:val="24"/>
          <w:szCs w:val="24"/>
        </w:rPr>
        <w:t xml:space="preserve">Od tog </w:t>
      </w:r>
      <w:r w:rsidR="00A476D4" w:rsidRPr="003C1CEF">
        <w:rPr>
          <w:rFonts w:ascii="Times New Roman" w:hAnsi="Times New Roman" w:cs="Times New Roman"/>
          <w:sz w:val="24"/>
          <w:szCs w:val="24"/>
        </w:rPr>
        <w:t>rashodi poslovanja (3. Rashodi)</w:t>
      </w:r>
      <w:r w:rsidR="0095660E" w:rsidRPr="003C1CEF">
        <w:rPr>
          <w:rFonts w:ascii="Times New Roman" w:hAnsi="Times New Roman" w:cs="Times New Roman"/>
          <w:sz w:val="24"/>
          <w:szCs w:val="24"/>
        </w:rPr>
        <w:t xml:space="preserve"> planirani</w:t>
      </w:r>
      <w:r w:rsidR="00A476D4" w:rsidRPr="003C1CEF">
        <w:rPr>
          <w:rFonts w:ascii="Times New Roman" w:hAnsi="Times New Roman" w:cs="Times New Roman"/>
          <w:sz w:val="24"/>
          <w:szCs w:val="24"/>
        </w:rPr>
        <w:t xml:space="preserve"> su</w:t>
      </w:r>
      <w:r w:rsidR="0032038A" w:rsidRPr="003C1CEF">
        <w:rPr>
          <w:rFonts w:ascii="Times New Roman" w:hAnsi="Times New Roman" w:cs="Times New Roman"/>
          <w:sz w:val="24"/>
          <w:szCs w:val="24"/>
        </w:rPr>
        <w:t xml:space="preserve"> u iznosu o</w:t>
      </w:r>
      <w:r w:rsidR="003C1CEF" w:rsidRPr="003C1CEF">
        <w:rPr>
          <w:rFonts w:ascii="Times New Roman" w:hAnsi="Times New Roman" w:cs="Times New Roman"/>
          <w:sz w:val="24"/>
          <w:szCs w:val="24"/>
        </w:rPr>
        <w:t>d 39.296.087</w:t>
      </w:r>
      <w:r w:rsidR="0032038A" w:rsidRPr="003C1CEF">
        <w:rPr>
          <w:rFonts w:ascii="Times New Roman" w:hAnsi="Times New Roman" w:cs="Times New Roman"/>
          <w:sz w:val="24"/>
          <w:szCs w:val="24"/>
        </w:rPr>
        <w:t>,00 kuna, izdatci</w:t>
      </w:r>
      <w:r w:rsidR="00D050AC" w:rsidRPr="003C1CEF">
        <w:rPr>
          <w:rFonts w:ascii="Times New Roman" w:hAnsi="Times New Roman" w:cs="Times New Roman"/>
          <w:sz w:val="24"/>
          <w:szCs w:val="24"/>
        </w:rPr>
        <w:t xml:space="preserve"> poslovanja (4. Izdatci) </w:t>
      </w:r>
      <w:r w:rsidR="0032038A" w:rsidRPr="003C1CEF">
        <w:rPr>
          <w:rFonts w:ascii="Times New Roman" w:hAnsi="Times New Roman" w:cs="Times New Roman"/>
          <w:sz w:val="24"/>
          <w:szCs w:val="24"/>
        </w:rPr>
        <w:t xml:space="preserve"> planirani </w:t>
      </w:r>
      <w:r w:rsidR="00D050AC" w:rsidRPr="003C1CEF">
        <w:rPr>
          <w:rFonts w:ascii="Times New Roman" w:hAnsi="Times New Roman" w:cs="Times New Roman"/>
          <w:sz w:val="24"/>
          <w:szCs w:val="24"/>
        </w:rPr>
        <w:t xml:space="preserve">su </w:t>
      </w:r>
      <w:r w:rsidR="003C1CEF" w:rsidRPr="003C1CEF">
        <w:rPr>
          <w:rFonts w:ascii="Times New Roman" w:hAnsi="Times New Roman" w:cs="Times New Roman"/>
          <w:sz w:val="24"/>
          <w:szCs w:val="24"/>
        </w:rPr>
        <w:t>u iznosu od 26.619.225,00</w:t>
      </w:r>
      <w:r w:rsidR="0032038A" w:rsidRPr="003C1CEF">
        <w:rPr>
          <w:rFonts w:ascii="Times New Roman" w:hAnsi="Times New Roman" w:cs="Times New Roman"/>
          <w:sz w:val="24"/>
          <w:szCs w:val="24"/>
        </w:rPr>
        <w:t xml:space="preserve"> kuna</w:t>
      </w:r>
      <w:r w:rsidR="0095660E" w:rsidRPr="003C1CEF">
        <w:rPr>
          <w:rFonts w:ascii="Times New Roman" w:hAnsi="Times New Roman" w:cs="Times New Roman"/>
          <w:sz w:val="24"/>
          <w:szCs w:val="24"/>
        </w:rPr>
        <w:t>,</w:t>
      </w:r>
      <w:r w:rsidR="00D070B2" w:rsidRPr="003C1CEF">
        <w:rPr>
          <w:rFonts w:ascii="Times New Roman" w:hAnsi="Times New Roman" w:cs="Times New Roman"/>
          <w:sz w:val="24"/>
          <w:szCs w:val="24"/>
        </w:rPr>
        <w:t xml:space="preserve"> </w:t>
      </w:r>
      <w:r w:rsidR="0095660E" w:rsidRPr="003C1CEF">
        <w:rPr>
          <w:rFonts w:ascii="Times New Roman" w:hAnsi="Times New Roman" w:cs="Times New Roman"/>
          <w:sz w:val="24"/>
          <w:szCs w:val="24"/>
        </w:rPr>
        <w:t>a</w:t>
      </w:r>
      <w:r w:rsidR="003C1CEF" w:rsidRPr="003C1CEF">
        <w:rPr>
          <w:rFonts w:ascii="Times New Roman" w:hAnsi="Times New Roman" w:cs="Times New Roman"/>
          <w:sz w:val="24"/>
          <w:szCs w:val="24"/>
        </w:rPr>
        <w:t xml:space="preserve"> izdatci za financijsku imovinu (5.) su planirani u iznosu od 500.000,00 kuna. </w:t>
      </w:r>
    </w:p>
    <w:p w:rsidR="003C1CEF" w:rsidRDefault="003C1CEF" w:rsidP="0095660E">
      <w:pPr>
        <w:spacing w:after="0"/>
        <w:jc w:val="both"/>
        <w:rPr>
          <w:rFonts w:ascii="Times New Roman" w:hAnsi="Times New Roman" w:cs="Times New Roman"/>
          <w:color w:val="FF0000"/>
          <w:sz w:val="24"/>
          <w:szCs w:val="24"/>
        </w:rPr>
      </w:pPr>
    </w:p>
    <w:p w:rsidR="00C336F9" w:rsidRPr="001977F3" w:rsidRDefault="00A476D4" w:rsidP="0095660E">
      <w:pPr>
        <w:spacing w:after="0"/>
        <w:jc w:val="both"/>
        <w:rPr>
          <w:rFonts w:ascii="Times New Roman" w:hAnsi="Times New Roman" w:cs="Times New Roman"/>
          <w:sz w:val="24"/>
          <w:szCs w:val="24"/>
        </w:rPr>
      </w:pPr>
      <w:r w:rsidRPr="001977F3">
        <w:rPr>
          <w:rFonts w:ascii="Times New Roman" w:hAnsi="Times New Roman" w:cs="Times New Roman"/>
          <w:sz w:val="24"/>
          <w:szCs w:val="24"/>
        </w:rPr>
        <w:t>Do</w:t>
      </w:r>
      <w:r w:rsidR="003C1CEF" w:rsidRPr="001977F3">
        <w:rPr>
          <w:rFonts w:ascii="Times New Roman" w:hAnsi="Times New Roman" w:cs="Times New Roman"/>
          <w:sz w:val="24"/>
          <w:szCs w:val="24"/>
        </w:rPr>
        <w:t xml:space="preserve"> konca 2017</w:t>
      </w:r>
      <w:r w:rsidRPr="001977F3">
        <w:rPr>
          <w:rFonts w:ascii="Times New Roman" w:hAnsi="Times New Roman" w:cs="Times New Roman"/>
          <w:sz w:val="24"/>
          <w:szCs w:val="24"/>
        </w:rPr>
        <w:t>. godine očekuje s</w:t>
      </w:r>
      <w:r w:rsidR="00C12717" w:rsidRPr="001977F3">
        <w:rPr>
          <w:rFonts w:ascii="Times New Roman" w:hAnsi="Times New Roman" w:cs="Times New Roman"/>
          <w:sz w:val="24"/>
          <w:szCs w:val="24"/>
        </w:rPr>
        <w:t xml:space="preserve">e suficit (višak prihoda i primitaka) </w:t>
      </w:r>
      <w:r w:rsidR="003C1CEF" w:rsidRPr="001977F3">
        <w:rPr>
          <w:rFonts w:ascii="Times New Roman" w:hAnsi="Times New Roman" w:cs="Times New Roman"/>
          <w:sz w:val="24"/>
          <w:szCs w:val="24"/>
        </w:rPr>
        <w:t>od 2.487.058</w:t>
      </w:r>
      <w:r w:rsidR="00E321B0" w:rsidRPr="001977F3">
        <w:rPr>
          <w:rFonts w:ascii="Times New Roman" w:hAnsi="Times New Roman" w:cs="Times New Roman"/>
          <w:sz w:val="24"/>
          <w:szCs w:val="24"/>
        </w:rPr>
        <w:t>,00 kuna</w:t>
      </w:r>
      <w:r w:rsidR="00C12717" w:rsidRPr="001977F3">
        <w:rPr>
          <w:rFonts w:ascii="Times New Roman" w:hAnsi="Times New Roman" w:cs="Times New Roman"/>
          <w:sz w:val="24"/>
          <w:szCs w:val="24"/>
        </w:rPr>
        <w:t xml:space="preserve"> </w:t>
      </w:r>
      <w:r w:rsidRPr="001977F3">
        <w:rPr>
          <w:rFonts w:ascii="Times New Roman" w:hAnsi="Times New Roman" w:cs="Times New Roman"/>
          <w:sz w:val="24"/>
          <w:szCs w:val="24"/>
        </w:rPr>
        <w:t>kojim će se pokriti dio prenesenog manjka prihoda i primitaka iz pre</w:t>
      </w:r>
      <w:r w:rsidR="00E321B0" w:rsidRPr="001977F3">
        <w:rPr>
          <w:rFonts w:ascii="Times New Roman" w:hAnsi="Times New Roman" w:cs="Times New Roman"/>
          <w:sz w:val="24"/>
          <w:szCs w:val="24"/>
        </w:rPr>
        <w:t xml:space="preserve">thodnih </w:t>
      </w:r>
      <w:r w:rsidR="003C1CEF" w:rsidRPr="001977F3">
        <w:rPr>
          <w:rFonts w:ascii="Times New Roman" w:hAnsi="Times New Roman" w:cs="Times New Roman"/>
          <w:sz w:val="24"/>
          <w:szCs w:val="24"/>
        </w:rPr>
        <w:t>perioda, koji je prenesen u 2017</w:t>
      </w:r>
      <w:r w:rsidR="00E321B0" w:rsidRPr="001977F3">
        <w:rPr>
          <w:rFonts w:ascii="Times New Roman" w:hAnsi="Times New Roman" w:cs="Times New Roman"/>
          <w:sz w:val="24"/>
          <w:szCs w:val="24"/>
        </w:rPr>
        <w:t>. godinu u iznosu od</w:t>
      </w:r>
      <w:r w:rsidR="005106FE" w:rsidRPr="001977F3">
        <w:rPr>
          <w:rFonts w:ascii="Times New Roman" w:hAnsi="Times New Roman" w:cs="Times New Roman"/>
          <w:sz w:val="24"/>
          <w:szCs w:val="24"/>
        </w:rPr>
        <w:t xml:space="preserve"> 5.487.058</w:t>
      </w:r>
      <w:r w:rsidR="00C336F9" w:rsidRPr="001977F3">
        <w:rPr>
          <w:rFonts w:ascii="Times New Roman" w:hAnsi="Times New Roman" w:cs="Times New Roman"/>
          <w:sz w:val="24"/>
          <w:szCs w:val="24"/>
        </w:rPr>
        <w:t>,00 kuna</w:t>
      </w:r>
      <w:r w:rsidRPr="001977F3">
        <w:rPr>
          <w:rFonts w:ascii="Times New Roman" w:hAnsi="Times New Roman" w:cs="Times New Roman"/>
          <w:sz w:val="24"/>
          <w:szCs w:val="24"/>
        </w:rPr>
        <w:t>. Slijedom navedenog</w:t>
      </w:r>
      <w:r w:rsidR="00C336F9" w:rsidRPr="001977F3">
        <w:rPr>
          <w:rFonts w:ascii="Times New Roman" w:hAnsi="Times New Roman" w:cs="Times New Roman"/>
          <w:sz w:val="24"/>
          <w:szCs w:val="24"/>
        </w:rPr>
        <w:t>,</w:t>
      </w:r>
      <w:r w:rsidRPr="001977F3">
        <w:rPr>
          <w:rFonts w:ascii="Times New Roman" w:hAnsi="Times New Roman" w:cs="Times New Roman"/>
          <w:sz w:val="24"/>
          <w:szCs w:val="24"/>
        </w:rPr>
        <w:t xml:space="preserve"> u proračun je ukalkuliran </w:t>
      </w:r>
      <w:proofErr w:type="spellStart"/>
      <w:r w:rsidRPr="001977F3">
        <w:rPr>
          <w:rFonts w:ascii="Times New Roman" w:hAnsi="Times New Roman" w:cs="Times New Roman"/>
          <w:sz w:val="24"/>
          <w:szCs w:val="24"/>
        </w:rPr>
        <w:t>proicirani</w:t>
      </w:r>
      <w:proofErr w:type="spellEnd"/>
      <w:r w:rsidRPr="001977F3">
        <w:rPr>
          <w:rFonts w:ascii="Times New Roman" w:hAnsi="Times New Roman" w:cs="Times New Roman"/>
          <w:sz w:val="24"/>
          <w:szCs w:val="24"/>
        </w:rPr>
        <w:t xml:space="preserve"> (očekivani)  manjak prihoda i primitaka u odnosu na rashode i izdatke </w:t>
      </w:r>
      <w:r w:rsidR="00185441" w:rsidRPr="001977F3">
        <w:rPr>
          <w:rFonts w:ascii="Times New Roman" w:hAnsi="Times New Roman" w:cs="Times New Roman"/>
          <w:sz w:val="24"/>
          <w:szCs w:val="24"/>
        </w:rPr>
        <w:t xml:space="preserve">u iznosu </w:t>
      </w:r>
      <w:r w:rsidR="005106FE" w:rsidRPr="001977F3">
        <w:rPr>
          <w:rFonts w:ascii="Times New Roman" w:hAnsi="Times New Roman" w:cs="Times New Roman"/>
          <w:sz w:val="24"/>
          <w:szCs w:val="24"/>
        </w:rPr>
        <w:t>od 3.000.000,00 kuna, koji se planira pokriti u naredne tri poslovne godine.</w:t>
      </w:r>
      <w:r w:rsidR="00C336F9" w:rsidRPr="001977F3">
        <w:rPr>
          <w:rFonts w:ascii="Times New Roman" w:hAnsi="Times New Roman" w:cs="Times New Roman"/>
          <w:sz w:val="24"/>
          <w:szCs w:val="24"/>
        </w:rPr>
        <w:t xml:space="preserve"> Po isteku</w:t>
      </w:r>
      <w:r w:rsidR="005106FE" w:rsidRPr="001977F3">
        <w:rPr>
          <w:rFonts w:ascii="Times New Roman" w:hAnsi="Times New Roman" w:cs="Times New Roman"/>
          <w:sz w:val="24"/>
          <w:szCs w:val="24"/>
        </w:rPr>
        <w:t xml:space="preserve"> 2017</w:t>
      </w:r>
      <w:r w:rsidR="00E321B0" w:rsidRPr="001977F3">
        <w:rPr>
          <w:rFonts w:ascii="Times New Roman" w:hAnsi="Times New Roman" w:cs="Times New Roman"/>
          <w:sz w:val="24"/>
          <w:szCs w:val="24"/>
        </w:rPr>
        <w:t xml:space="preserve">. </w:t>
      </w:r>
      <w:r w:rsidR="00C336F9" w:rsidRPr="001977F3">
        <w:rPr>
          <w:rFonts w:ascii="Times New Roman" w:hAnsi="Times New Roman" w:cs="Times New Roman"/>
          <w:sz w:val="24"/>
          <w:szCs w:val="24"/>
        </w:rPr>
        <w:t>g</w:t>
      </w:r>
      <w:r w:rsidR="00E321B0" w:rsidRPr="001977F3">
        <w:rPr>
          <w:rFonts w:ascii="Times New Roman" w:hAnsi="Times New Roman" w:cs="Times New Roman"/>
          <w:sz w:val="24"/>
          <w:szCs w:val="24"/>
        </w:rPr>
        <w:t>odine</w:t>
      </w:r>
      <w:r w:rsidR="00C336F9" w:rsidRPr="001977F3">
        <w:rPr>
          <w:rFonts w:ascii="Times New Roman" w:hAnsi="Times New Roman" w:cs="Times New Roman"/>
          <w:sz w:val="24"/>
          <w:szCs w:val="24"/>
        </w:rPr>
        <w:t xml:space="preserve"> </w:t>
      </w:r>
      <w:proofErr w:type="spellStart"/>
      <w:r w:rsidR="00C336F9" w:rsidRPr="001977F3">
        <w:rPr>
          <w:rFonts w:ascii="Times New Roman" w:hAnsi="Times New Roman" w:cs="Times New Roman"/>
          <w:sz w:val="24"/>
          <w:szCs w:val="24"/>
        </w:rPr>
        <w:t>tj</w:t>
      </w:r>
      <w:proofErr w:type="spellEnd"/>
      <w:r w:rsidR="00C336F9" w:rsidRPr="001977F3">
        <w:rPr>
          <w:rFonts w:ascii="Times New Roman" w:hAnsi="Times New Roman" w:cs="Times New Roman"/>
          <w:sz w:val="24"/>
          <w:szCs w:val="24"/>
        </w:rPr>
        <w:t>. po dovršetku svih knjiženja utvrdit će i stvarni</w:t>
      </w:r>
      <w:r w:rsidR="00E321B0" w:rsidRPr="001977F3">
        <w:rPr>
          <w:rFonts w:ascii="Times New Roman" w:hAnsi="Times New Roman" w:cs="Times New Roman"/>
          <w:sz w:val="24"/>
          <w:szCs w:val="24"/>
        </w:rPr>
        <w:t xml:space="preserve"> </w:t>
      </w:r>
      <w:r w:rsidR="00C336F9" w:rsidRPr="001977F3">
        <w:rPr>
          <w:rFonts w:ascii="Times New Roman" w:hAnsi="Times New Roman" w:cs="Times New Roman"/>
          <w:sz w:val="24"/>
          <w:szCs w:val="24"/>
        </w:rPr>
        <w:t>financijski rezultat poslovanja</w:t>
      </w:r>
      <w:r w:rsidR="00E321B0" w:rsidRPr="001977F3">
        <w:rPr>
          <w:rFonts w:ascii="Times New Roman" w:hAnsi="Times New Roman" w:cs="Times New Roman"/>
          <w:sz w:val="24"/>
          <w:szCs w:val="24"/>
        </w:rPr>
        <w:t xml:space="preserve"> </w:t>
      </w:r>
      <w:r w:rsidR="005106FE" w:rsidRPr="001977F3">
        <w:rPr>
          <w:rFonts w:ascii="Times New Roman" w:hAnsi="Times New Roman" w:cs="Times New Roman"/>
          <w:sz w:val="24"/>
          <w:szCs w:val="24"/>
        </w:rPr>
        <w:t xml:space="preserve">za 2017. godinu </w:t>
      </w:r>
      <w:r w:rsidR="00C336F9" w:rsidRPr="001977F3">
        <w:rPr>
          <w:rFonts w:ascii="Times New Roman" w:hAnsi="Times New Roman" w:cs="Times New Roman"/>
          <w:sz w:val="24"/>
          <w:szCs w:val="24"/>
        </w:rPr>
        <w:t>te će se P</w:t>
      </w:r>
      <w:r w:rsidR="00E321B0" w:rsidRPr="001977F3">
        <w:rPr>
          <w:rFonts w:ascii="Times New Roman" w:hAnsi="Times New Roman" w:cs="Times New Roman"/>
          <w:sz w:val="24"/>
          <w:szCs w:val="24"/>
        </w:rPr>
        <w:t>rvim izm</w:t>
      </w:r>
      <w:r w:rsidR="00C336F9" w:rsidRPr="001977F3">
        <w:rPr>
          <w:rFonts w:ascii="Times New Roman" w:hAnsi="Times New Roman" w:cs="Times New Roman"/>
          <w:sz w:val="24"/>
          <w:szCs w:val="24"/>
        </w:rPr>
        <w:t>j</w:t>
      </w:r>
      <w:r w:rsidR="00E321B0" w:rsidRPr="001977F3">
        <w:rPr>
          <w:rFonts w:ascii="Times New Roman" w:hAnsi="Times New Roman" w:cs="Times New Roman"/>
          <w:sz w:val="24"/>
          <w:szCs w:val="24"/>
        </w:rPr>
        <w:t xml:space="preserve">enama i dopunama proračuna </w:t>
      </w:r>
      <w:r w:rsidR="005106FE" w:rsidRPr="001977F3">
        <w:rPr>
          <w:rFonts w:ascii="Times New Roman" w:hAnsi="Times New Roman" w:cs="Times New Roman"/>
          <w:sz w:val="24"/>
          <w:szCs w:val="24"/>
        </w:rPr>
        <w:t>za 2018</w:t>
      </w:r>
      <w:r w:rsidR="00C336F9" w:rsidRPr="001977F3">
        <w:rPr>
          <w:rFonts w:ascii="Times New Roman" w:hAnsi="Times New Roman" w:cs="Times New Roman"/>
          <w:sz w:val="24"/>
          <w:szCs w:val="24"/>
        </w:rPr>
        <w:t xml:space="preserve">. izvrši korekcija </w:t>
      </w:r>
      <w:proofErr w:type="spellStart"/>
      <w:r w:rsidR="00C336F9" w:rsidRPr="001977F3">
        <w:rPr>
          <w:rFonts w:ascii="Times New Roman" w:hAnsi="Times New Roman" w:cs="Times New Roman"/>
          <w:sz w:val="24"/>
          <w:szCs w:val="24"/>
        </w:rPr>
        <w:t>proiciranog</w:t>
      </w:r>
      <w:proofErr w:type="spellEnd"/>
      <w:r w:rsidR="00C336F9" w:rsidRPr="001977F3">
        <w:rPr>
          <w:rFonts w:ascii="Times New Roman" w:hAnsi="Times New Roman" w:cs="Times New Roman"/>
          <w:sz w:val="24"/>
          <w:szCs w:val="24"/>
        </w:rPr>
        <w:t xml:space="preserve"> s stvarno ostvarenim viškom/manjkom poslovanja.</w:t>
      </w:r>
    </w:p>
    <w:p w:rsidR="00AE2DE1" w:rsidRPr="001977F3" w:rsidRDefault="00AE2DE1" w:rsidP="000D193C">
      <w:pPr>
        <w:spacing w:after="0"/>
        <w:rPr>
          <w:rFonts w:ascii="Times New Roman" w:hAnsi="Times New Roman" w:cs="Times New Roman"/>
          <w:sz w:val="24"/>
          <w:szCs w:val="24"/>
        </w:rPr>
      </w:pPr>
    </w:p>
    <w:p w:rsidR="006702DE" w:rsidRDefault="006702DE" w:rsidP="000D193C">
      <w:pPr>
        <w:spacing w:after="0"/>
        <w:rPr>
          <w:rFonts w:ascii="Times New Roman" w:hAnsi="Times New Roman" w:cs="Times New Roman"/>
          <w:color w:val="FF0000"/>
          <w:sz w:val="24"/>
          <w:szCs w:val="24"/>
        </w:rPr>
      </w:pPr>
    </w:p>
    <w:p w:rsidR="001977F3" w:rsidRDefault="001977F3" w:rsidP="001977F3">
      <w:pPr>
        <w:jc w:val="right"/>
        <w:rPr>
          <w:color w:val="FF0000"/>
          <w:sz w:val="18"/>
          <w:szCs w:val="18"/>
        </w:rPr>
      </w:pPr>
    </w:p>
    <w:p w:rsidR="006702DE" w:rsidRDefault="006702DE" w:rsidP="000D193C">
      <w:pPr>
        <w:spacing w:after="0"/>
        <w:rPr>
          <w:color w:val="FF0000"/>
          <w:sz w:val="18"/>
          <w:szCs w:val="18"/>
        </w:rPr>
      </w:pPr>
    </w:p>
    <w:p w:rsidR="001101C4" w:rsidRPr="006702DE" w:rsidRDefault="001101C4" w:rsidP="000D193C">
      <w:pPr>
        <w:spacing w:after="0"/>
        <w:rPr>
          <w:rFonts w:ascii="Times New Roman" w:hAnsi="Times New Roman" w:cs="Times New Roman"/>
          <w:color w:val="FF0000"/>
          <w:sz w:val="24"/>
          <w:szCs w:val="24"/>
        </w:rPr>
      </w:pPr>
    </w:p>
    <w:p w:rsidR="000F5DAA" w:rsidRPr="000F5DAA" w:rsidRDefault="00092288" w:rsidP="000D193C">
      <w:pPr>
        <w:spacing w:after="0"/>
        <w:rPr>
          <w:rFonts w:ascii="Times New Roman" w:hAnsi="Times New Roman" w:cs="Times New Roman"/>
          <w:b/>
          <w:sz w:val="24"/>
          <w:szCs w:val="24"/>
        </w:rPr>
      </w:pPr>
      <w:r w:rsidRPr="000F5DAA">
        <w:rPr>
          <w:rFonts w:ascii="Times New Roman" w:hAnsi="Times New Roman" w:cs="Times New Roman"/>
          <w:b/>
          <w:sz w:val="24"/>
          <w:szCs w:val="24"/>
        </w:rPr>
        <w:lastRenderedPageBreak/>
        <w:t>PRIHODI I PRIMITCI</w:t>
      </w:r>
    </w:p>
    <w:p w:rsidR="00092288" w:rsidRPr="00092288" w:rsidRDefault="00092288" w:rsidP="000D193C">
      <w:pPr>
        <w:spacing w:after="0"/>
        <w:rPr>
          <w:rFonts w:ascii="Times New Roman" w:hAnsi="Times New Roman" w:cs="Times New Roman"/>
          <w:b/>
          <w:sz w:val="24"/>
          <w:szCs w:val="24"/>
        </w:rPr>
      </w:pPr>
      <w:r w:rsidRPr="00092288">
        <w:rPr>
          <w:rFonts w:ascii="Times New Roman" w:hAnsi="Times New Roman" w:cs="Times New Roman"/>
          <w:sz w:val="24"/>
          <w:szCs w:val="24"/>
        </w:rPr>
        <w:t xml:space="preserve">Prihodi i primitci sastoje se od: </w:t>
      </w:r>
    </w:p>
    <w:p w:rsidR="000D193C" w:rsidRPr="00092288" w:rsidRDefault="00EA3BC7" w:rsidP="000D193C">
      <w:pPr>
        <w:spacing w:after="0"/>
        <w:rPr>
          <w:rFonts w:ascii="Times New Roman" w:hAnsi="Times New Roman" w:cs="Times New Roman"/>
          <w:sz w:val="24"/>
          <w:szCs w:val="24"/>
        </w:rPr>
      </w:pPr>
      <w:r w:rsidRPr="00092288">
        <w:rPr>
          <w:rFonts w:ascii="Times New Roman" w:hAnsi="Times New Roman" w:cs="Times New Roman"/>
          <w:sz w:val="24"/>
          <w:szCs w:val="24"/>
        </w:rPr>
        <w:t xml:space="preserve">- </w:t>
      </w:r>
      <w:r w:rsidR="000D193C" w:rsidRPr="00092288">
        <w:rPr>
          <w:rFonts w:ascii="Times New Roman" w:hAnsi="Times New Roman" w:cs="Times New Roman"/>
          <w:sz w:val="24"/>
          <w:szCs w:val="24"/>
        </w:rPr>
        <w:t>prihodi od poreza</w:t>
      </w:r>
    </w:p>
    <w:p w:rsidR="000D193C" w:rsidRPr="00092288" w:rsidRDefault="00EA3BC7" w:rsidP="000D193C">
      <w:pPr>
        <w:spacing w:after="0"/>
        <w:rPr>
          <w:rFonts w:ascii="Times New Roman" w:hAnsi="Times New Roman" w:cs="Times New Roman"/>
          <w:sz w:val="24"/>
          <w:szCs w:val="24"/>
        </w:rPr>
      </w:pPr>
      <w:r w:rsidRPr="00092288">
        <w:rPr>
          <w:rFonts w:ascii="Times New Roman" w:hAnsi="Times New Roman" w:cs="Times New Roman"/>
          <w:sz w:val="24"/>
          <w:szCs w:val="24"/>
        </w:rPr>
        <w:t xml:space="preserve">- </w:t>
      </w:r>
      <w:r w:rsidR="000D193C" w:rsidRPr="00092288">
        <w:rPr>
          <w:rFonts w:ascii="Times New Roman" w:hAnsi="Times New Roman" w:cs="Times New Roman"/>
          <w:sz w:val="24"/>
          <w:szCs w:val="24"/>
        </w:rPr>
        <w:t>pomoći iz inozemstva i subjekata unutar opće države</w:t>
      </w:r>
    </w:p>
    <w:p w:rsidR="000D193C" w:rsidRPr="00092288" w:rsidRDefault="000D193C" w:rsidP="00EA3BC7">
      <w:pPr>
        <w:spacing w:after="0"/>
        <w:rPr>
          <w:rFonts w:ascii="Times New Roman" w:hAnsi="Times New Roman" w:cs="Times New Roman"/>
          <w:sz w:val="24"/>
          <w:szCs w:val="24"/>
        </w:rPr>
      </w:pPr>
      <w:r w:rsidRPr="00092288">
        <w:rPr>
          <w:rFonts w:ascii="Times New Roman" w:hAnsi="Times New Roman" w:cs="Times New Roman"/>
          <w:sz w:val="24"/>
          <w:szCs w:val="24"/>
        </w:rPr>
        <w:t>-</w:t>
      </w:r>
      <w:r w:rsidR="00EA3BC7" w:rsidRPr="00092288">
        <w:rPr>
          <w:rFonts w:ascii="Times New Roman" w:hAnsi="Times New Roman" w:cs="Times New Roman"/>
          <w:sz w:val="24"/>
          <w:szCs w:val="24"/>
        </w:rPr>
        <w:t xml:space="preserve"> p</w:t>
      </w:r>
      <w:r w:rsidRPr="00092288">
        <w:rPr>
          <w:rFonts w:ascii="Times New Roman" w:hAnsi="Times New Roman" w:cs="Times New Roman"/>
          <w:sz w:val="24"/>
          <w:szCs w:val="24"/>
        </w:rPr>
        <w:t>rihodi od imovine</w:t>
      </w:r>
    </w:p>
    <w:p w:rsidR="000D193C" w:rsidRPr="00092288" w:rsidRDefault="000D193C" w:rsidP="00EA3BC7">
      <w:pPr>
        <w:spacing w:after="0"/>
        <w:rPr>
          <w:rFonts w:ascii="Times New Roman" w:hAnsi="Times New Roman" w:cs="Times New Roman"/>
          <w:sz w:val="24"/>
          <w:szCs w:val="24"/>
        </w:rPr>
      </w:pPr>
      <w:r w:rsidRPr="00092288">
        <w:rPr>
          <w:rFonts w:ascii="Times New Roman" w:hAnsi="Times New Roman" w:cs="Times New Roman"/>
          <w:sz w:val="24"/>
          <w:szCs w:val="24"/>
        </w:rPr>
        <w:t>-</w:t>
      </w:r>
      <w:r w:rsidR="00EA3BC7" w:rsidRPr="00092288">
        <w:rPr>
          <w:rFonts w:ascii="Times New Roman" w:hAnsi="Times New Roman" w:cs="Times New Roman"/>
          <w:sz w:val="24"/>
          <w:szCs w:val="24"/>
        </w:rPr>
        <w:t xml:space="preserve"> p</w:t>
      </w:r>
      <w:r w:rsidRPr="00092288">
        <w:rPr>
          <w:rFonts w:ascii="Times New Roman" w:hAnsi="Times New Roman" w:cs="Times New Roman"/>
          <w:sz w:val="24"/>
          <w:szCs w:val="24"/>
        </w:rPr>
        <w:t>rihodi od upravnih i administrativnih pristojbi, pristojbi po posebnim propisima i naknada</w:t>
      </w:r>
    </w:p>
    <w:p w:rsidR="000D193C" w:rsidRPr="00092288" w:rsidRDefault="00EA3BC7" w:rsidP="00EA3BC7">
      <w:pPr>
        <w:spacing w:after="0"/>
        <w:rPr>
          <w:rFonts w:ascii="Times New Roman" w:hAnsi="Times New Roman" w:cs="Times New Roman"/>
          <w:sz w:val="24"/>
          <w:szCs w:val="24"/>
        </w:rPr>
      </w:pPr>
      <w:r w:rsidRPr="00092288">
        <w:rPr>
          <w:rFonts w:ascii="Times New Roman" w:hAnsi="Times New Roman" w:cs="Times New Roman"/>
          <w:sz w:val="24"/>
          <w:szCs w:val="24"/>
        </w:rPr>
        <w:t>- prihodi od prodaje proizvoda i robe te pruženih usluga i prihodi od donacija</w:t>
      </w:r>
    </w:p>
    <w:p w:rsidR="00EA3BC7" w:rsidRPr="00092288" w:rsidRDefault="00EA3BC7" w:rsidP="00EA3BC7">
      <w:pPr>
        <w:spacing w:after="0"/>
        <w:rPr>
          <w:rFonts w:ascii="Times New Roman" w:hAnsi="Times New Roman" w:cs="Times New Roman"/>
          <w:sz w:val="24"/>
          <w:szCs w:val="24"/>
        </w:rPr>
      </w:pPr>
      <w:r w:rsidRPr="00092288">
        <w:rPr>
          <w:rFonts w:ascii="Times New Roman" w:hAnsi="Times New Roman" w:cs="Times New Roman"/>
          <w:sz w:val="24"/>
          <w:szCs w:val="24"/>
        </w:rPr>
        <w:t>- kazne, upravne mjere i ostali prihodi</w:t>
      </w:r>
    </w:p>
    <w:p w:rsidR="000D193C" w:rsidRPr="00092288" w:rsidRDefault="00EA3BC7" w:rsidP="00EA3BC7">
      <w:pPr>
        <w:spacing w:after="0"/>
        <w:rPr>
          <w:rFonts w:ascii="Times New Roman" w:hAnsi="Times New Roman" w:cs="Times New Roman"/>
          <w:sz w:val="24"/>
          <w:szCs w:val="24"/>
        </w:rPr>
      </w:pPr>
      <w:r w:rsidRPr="00092288">
        <w:rPr>
          <w:rFonts w:ascii="Times New Roman" w:hAnsi="Times New Roman" w:cs="Times New Roman"/>
          <w:sz w:val="24"/>
          <w:szCs w:val="24"/>
        </w:rPr>
        <w:t>- prihodi od prodaje proizvedene dugotrajne imovine</w:t>
      </w:r>
    </w:p>
    <w:p w:rsidR="000D193C" w:rsidRPr="001101C4" w:rsidRDefault="00EA3BC7" w:rsidP="000D193C">
      <w:pPr>
        <w:spacing w:after="0"/>
        <w:rPr>
          <w:rFonts w:ascii="Times New Roman" w:hAnsi="Times New Roman" w:cs="Times New Roman"/>
          <w:sz w:val="24"/>
          <w:szCs w:val="24"/>
        </w:rPr>
      </w:pPr>
      <w:r w:rsidRPr="00092288">
        <w:rPr>
          <w:rFonts w:ascii="Times New Roman" w:hAnsi="Times New Roman" w:cs="Times New Roman"/>
          <w:sz w:val="24"/>
          <w:szCs w:val="24"/>
        </w:rPr>
        <w:t xml:space="preserve">- </w:t>
      </w:r>
      <w:r w:rsidR="00092288" w:rsidRPr="00092288">
        <w:rPr>
          <w:rFonts w:ascii="Times New Roman" w:hAnsi="Times New Roman" w:cs="Times New Roman"/>
          <w:sz w:val="24"/>
          <w:szCs w:val="24"/>
        </w:rPr>
        <w:t>primitci od financijske imovine i zaduženja</w:t>
      </w:r>
    </w:p>
    <w:p w:rsidR="000D193C" w:rsidRPr="00FA7727" w:rsidRDefault="000D193C" w:rsidP="000D193C">
      <w:pPr>
        <w:spacing w:after="0"/>
        <w:rPr>
          <w:rFonts w:ascii="Times New Roman" w:hAnsi="Times New Roman" w:cs="Times New Roman"/>
          <w:sz w:val="24"/>
          <w:szCs w:val="24"/>
        </w:rPr>
      </w:pPr>
      <w:r>
        <w:rPr>
          <w:rFonts w:ascii="Times New Roman" w:hAnsi="Times New Roman" w:cs="Times New Roman"/>
          <w:sz w:val="24"/>
          <w:szCs w:val="24"/>
        </w:rPr>
        <w:t xml:space="preserve">Planirani prihodi i primitci </w:t>
      </w:r>
      <w:r w:rsidR="00092288">
        <w:rPr>
          <w:rFonts w:ascii="Times New Roman" w:hAnsi="Times New Roman" w:cs="Times New Roman"/>
          <w:sz w:val="24"/>
          <w:szCs w:val="24"/>
        </w:rPr>
        <w:t xml:space="preserve">te primitci od financijske imovine i zaduženja </w:t>
      </w:r>
      <w:r w:rsidR="006702DE">
        <w:rPr>
          <w:rFonts w:ascii="Times New Roman" w:hAnsi="Times New Roman" w:cs="Times New Roman"/>
          <w:sz w:val="24"/>
          <w:szCs w:val="24"/>
        </w:rPr>
        <w:t>proračuna za 2018. godinu iznosili su 67.415.312</w:t>
      </w:r>
      <w:r>
        <w:rPr>
          <w:rFonts w:ascii="Times New Roman" w:hAnsi="Times New Roman" w:cs="Times New Roman"/>
          <w:sz w:val="24"/>
          <w:szCs w:val="24"/>
        </w:rPr>
        <w:t>,00 kuna</w:t>
      </w:r>
      <w:r w:rsidR="00185441">
        <w:rPr>
          <w:rFonts w:ascii="Times New Roman" w:hAnsi="Times New Roman" w:cs="Times New Roman"/>
          <w:sz w:val="24"/>
          <w:szCs w:val="24"/>
        </w:rPr>
        <w:t>.</w:t>
      </w:r>
    </w:p>
    <w:tbl>
      <w:tblPr>
        <w:tblStyle w:val="Reetkatablice"/>
        <w:tblW w:w="0" w:type="auto"/>
        <w:tblLook w:val="04A0"/>
      </w:tblPr>
      <w:tblGrid>
        <w:gridCol w:w="419"/>
        <w:gridCol w:w="4671"/>
        <w:gridCol w:w="3685"/>
      </w:tblGrid>
      <w:tr w:rsidR="00C32A5A" w:rsidRPr="00185441" w:rsidTr="00C32A5A">
        <w:trPr>
          <w:trHeight w:val="934"/>
        </w:trPr>
        <w:tc>
          <w:tcPr>
            <w:tcW w:w="399" w:type="dxa"/>
          </w:tcPr>
          <w:p w:rsidR="00C32A5A" w:rsidRPr="00664FA1" w:rsidRDefault="00C32A5A" w:rsidP="000F5DAA">
            <w:pPr>
              <w:rPr>
                <w:rFonts w:ascii="Times New Roman" w:hAnsi="Times New Roman" w:cs="Times New Roman"/>
                <w:b/>
                <w:sz w:val="20"/>
                <w:szCs w:val="20"/>
              </w:rPr>
            </w:pPr>
          </w:p>
        </w:tc>
        <w:tc>
          <w:tcPr>
            <w:tcW w:w="4671" w:type="dxa"/>
          </w:tcPr>
          <w:p w:rsidR="00C32A5A" w:rsidRPr="00664FA1" w:rsidRDefault="00C32A5A" w:rsidP="000F5DAA">
            <w:pPr>
              <w:rPr>
                <w:rFonts w:ascii="Times New Roman" w:hAnsi="Times New Roman" w:cs="Times New Roman"/>
                <w:b/>
                <w:sz w:val="20"/>
                <w:szCs w:val="20"/>
              </w:rPr>
            </w:pPr>
          </w:p>
          <w:p w:rsidR="00C32A5A" w:rsidRPr="00664FA1" w:rsidRDefault="00C32A5A" w:rsidP="000F5DAA">
            <w:pPr>
              <w:rPr>
                <w:rFonts w:ascii="Times New Roman" w:hAnsi="Times New Roman" w:cs="Times New Roman"/>
                <w:b/>
                <w:sz w:val="20"/>
                <w:szCs w:val="20"/>
              </w:rPr>
            </w:pPr>
            <w:r w:rsidRPr="00664FA1">
              <w:rPr>
                <w:rFonts w:ascii="Times New Roman" w:hAnsi="Times New Roman" w:cs="Times New Roman"/>
                <w:b/>
                <w:sz w:val="20"/>
                <w:szCs w:val="20"/>
              </w:rPr>
              <w:t>Ukupni prihodi i primitci</w:t>
            </w:r>
          </w:p>
        </w:tc>
        <w:tc>
          <w:tcPr>
            <w:tcW w:w="3685" w:type="dxa"/>
          </w:tcPr>
          <w:p w:rsidR="00C32A5A" w:rsidRPr="00664FA1" w:rsidRDefault="00C32A5A">
            <w:pPr>
              <w:rPr>
                <w:sz w:val="20"/>
                <w:szCs w:val="20"/>
              </w:rPr>
            </w:pPr>
          </w:p>
          <w:tbl>
            <w:tblPr>
              <w:tblW w:w="1220" w:type="dxa"/>
              <w:tblLook w:val="04A0"/>
            </w:tblPr>
            <w:tblGrid>
              <w:gridCol w:w="1220"/>
            </w:tblGrid>
            <w:tr w:rsidR="00C32A5A" w:rsidRPr="00664FA1" w:rsidTr="000F5DAA">
              <w:trPr>
                <w:trHeight w:val="300"/>
              </w:trPr>
              <w:tc>
                <w:tcPr>
                  <w:tcW w:w="1220" w:type="dxa"/>
                  <w:tcBorders>
                    <w:top w:val="nil"/>
                    <w:left w:val="nil"/>
                    <w:bottom w:val="nil"/>
                    <w:right w:val="nil"/>
                  </w:tcBorders>
                  <w:shd w:val="clear" w:color="auto" w:fill="auto"/>
                  <w:noWrap/>
                  <w:vAlign w:val="bottom"/>
                  <w:hideMark/>
                </w:tcPr>
                <w:p w:rsidR="00C32A5A" w:rsidRPr="00664FA1" w:rsidRDefault="006702DE" w:rsidP="00C32A5A">
                  <w:pPr>
                    <w:spacing w:after="0" w:line="240" w:lineRule="auto"/>
                    <w:jc w:val="both"/>
                    <w:rPr>
                      <w:rFonts w:ascii="Calibri" w:eastAsia="Times New Roman" w:hAnsi="Calibri" w:cs="Times New Roman"/>
                      <w:b/>
                      <w:bCs/>
                      <w:sz w:val="20"/>
                      <w:szCs w:val="20"/>
                      <w:lang w:eastAsia="hr-HR"/>
                    </w:rPr>
                  </w:pPr>
                  <w:r>
                    <w:rPr>
                      <w:rFonts w:ascii="Calibri" w:eastAsia="Times New Roman" w:hAnsi="Calibri" w:cs="Times New Roman"/>
                      <w:b/>
                      <w:bCs/>
                      <w:sz w:val="20"/>
                      <w:szCs w:val="20"/>
                      <w:lang w:eastAsia="hr-HR"/>
                    </w:rPr>
                    <w:t>Proračun za 2018</w:t>
                  </w:r>
                  <w:r w:rsidR="00C32A5A" w:rsidRPr="00664FA1">
                    <w:rPr>
                      <w:rFonts w:ascii="Calibri" w:eastAsia="Times New Roman" w:hAnsi="Calibri" w:cs="Times New Roman"/>
                      <w:b/>
                      <w:bCs/>
                      <w:sz w:val="20"/>
                      <w:szCs w:val="20"/>
                      <w:lang w:eastAsia="hr-HR"/>
                    </w:rPr>
                    <w:t>. godinu</w:t>
                  </w:r>
                </w:p>
              </w:tc>
            </w:tr>
          </w:tbl>
          <w:p w:rsidR="00C32A5A" w:rsidRPr="00664FA1" w:rsidRDefault="00C32A5A" w:rsidP="000F5DAA">
            <w:pPr>
              <w:jc w:val="center"/>
              <w:rPr>
                <w:rFonts w:ascii="Times New Roman" w:hAnsi="Times New Roman" w:cs="Times New Roman"/>
                <w:b/>
                <w:sz w:val="20"/>
                <w:szCs w:val="20"/>
              </w:rPr>
            </w:pPr>
          </w:p>
        </w:tc>
      </w:tr>
      <w:tr w:rsidR="00C32A5A" w:rsidRPr="00185441" w:rsidTr="00C32A5A">
        <w:tc>
          <w:tcPr>
            <w:tcW w:w="399" w:type="dxa"/>
            <w:vAlign w:val="bottom"/>
          </w:tcPr>
          <w:p w:rsidR="00C32A5A" w:rsidRPr="00664FA1" w:rsidRDefault="00C32A5A" w:rsidP="000F5DAA">
            <w:pPr>
              <w:rPr>
                <w:rFonts w:ascii="Calibri" w:hAnsi="Calibri"/>
                <w:b/>
                <w:sz w:val="20"/>
                <w:szCs w:val="20"/>
              </w:rPr>
            </w:pPr>
          </w:p>
        </w:tc>
        <w:tc>
          <w:tcPr>
            <w:tcW w:w="4671" w:type="dxa"/>
            <w:vAlign w:val="bottom"/>
          </w:tcPr>
          <w:p w:rsidR="00C32A5A" w:rsidRPr="00664FA1" w:rsidRDefault="00664FA1" w:rsidP="000F5DAA">
            <w:pPr>
              <w:rPr>
                <w:rFonts w:ascii="Calibri" w:hAnsi="Calibri"/>
                <w:b/>
                <w:sz w:val="20"/>
                <w:szCs w:val="20"/>
              </w:rPr>
            </w:pPr>
            <w:r w:rsidRPr="00664FA1">
              <w:rPr>
                <w:rFonts w:ascii="Calibri" w:hAnsi="Calibri"/>
                <w:b/>
                <w:sz w:val="20"/>
                <w:szCs w:val="20"/>
              </w:rPr>
              <w:t>UKUPNI PRIHODI I PRIMITCI</w:t>
            </w:r>
          </w:p>
        </w:tc>
        <w:tc>
          <w:tcPr>
            <w:tcW w:w="3685" w:type="dxa"/>
            <w:vAlign w:val="bottom"/>
          </w:tcPr>
          <w:p w:rsidR="00C32A5A" w:rsidRPr="00664FA1" w:rsidRDefault="00C32A5A" w:rsidP="000D193C">
            <w:pPr>
              <w:jc w:val="right"/>
              <w:rPr>
                <w:rFonts w:ascii="Calibri" w:hAnsi="Calibri"/>
                <w:b/>
                <w:sz w:val="20"/>
                <w:szCs w:val="20"/>
              </w:rPr>
            </w:pPr>
            <w:r w:rsidRPr="00664FA1">
              <w:rPr>
                <w:rFonts w:ascii="Calibri" w:hAnsi="Calibri"/>
                <w:b/>
                <w:sz w:val="20"/>
                <w:szCs w:val="20"/>
              </w:rPr>
              <w:t>67.</w:t>
            </w:r>
            <w:r w:rsidR="006702DE">
              <w:rPr>
                <w:rFonts w:ascii="Calibri" w:hAnsi="Calibri"/>
                <w:b/>
                <w:sz w:val="20"/>
                <w:szCs w:val="20"/>
              </w:rPr>
              <w:t>415.312,00</w:t>
            </w:r>
          </w:p>
        </w:tc>
      </w:tr>
      <w:tr w:rsidR="00C32A5A" w:rsidRPr="00185441" w:rsidTr="00C32A5A">
        <w:tc>
          <w:tcPr>
            <w:tcW w:w="399" w:type="dxa"/>
            <w:vAlign w:val="bottom"/>
          </w:tcPr>
          <w:p w:rsidR="00C32A5A" w:rsidRPr="001977F3" w:rsidRDefault="00C32A5A" w:rsidP="000F5DAA">
            <w:pPr>
              <w:rPr>
                <w:rFonts w:ascii="Calibri" w:hAnsi="Calibri"/>
                <w:sz w:val="20"/>
                <w:szCs w:val="20"/>
              </w:rPr>
            </w:pPr>
            <w:r w:rsidRPr="001977F3">
              <w:rPr>
                <w:rFonts w:ascii="Calibri" w:hAnsi="Calibri"/>
                <w:sz w:val="20"/>
                <w:szCs w:val="20"/>
              </w:rPr>
              <w:t>61</w:t>
            </w:r>
          </w:p>
        </w:tc>
        <w:tc>
          <w:tcPr>
            <w:tcW w:w="4671" w:type="dxa"/>
            <w:vAlign w:val="bottom"/>
          </w:tcPr>
          <w:p w:rsidR="00C32A5A" w:rsidRPr="001977F3" w:rsidRDefault="00C32A5A" w:rsidP="000F5DAA">
            <w:pPr>
              <w:rPr>
                <w:rFonts w:ascii="Calibri" w:hAnsi="Calibri"/>
                <w:sz w:val="20"/>
                <w:szCs w:val="20"/>
              </w:rPr>
            </w:pPr>
            <w:r w:rsidRPr="001977F3">
              <w:rPr>
                <w:rFonts w:ascii="Calibri" w:hAnsi="Calibri"/>
                <w:sz w:val="20"/>
                <w:szCs w:val="20"/>
              </w:rPr>
              <w:t>Prihodi od poreza</w:t>
            </w:r>
          </w:p>
        </w:tc>
        <w:tc>
          <w:tcPr>
            <w:tcW w:w="3685" w:type="dxa"/>
            <w:vAlign w:val="bottom"/>
          </w:tcPr>
          <w:p w:rsidR="00C32A5A" w:rsidRPr="001977F3" w:rsidRDefault="00C32A5A" w:rsidP="000D193C">
            <w:pPr>
              <w:jc w:val="right"/>
              <w:rPr>
                <w:rFonts w:ascii="Calibri" w:hAnsi="Calibri"/>
                <w:sz w:val="20"/>
                <w:szCs w:val="20"/>
              </w:rPr>
            </w:pPr>
            <w:r w:rsidRPr="001977F3">
              <w:rPr>
                <w:rFonts w:ascii="Calibri" w:hAnsi="Calibri"/>
                <w:sz w:val="20"/>
                <w:szCs w:val="20"/>
              </w:rPr>
              <w:t>1</w:t>
            </w:r>
            <w:r w:rsidR="006702DE" w:rsidRPr="001977F3">
              <w:rPr>
                <w:rFonts w:ascii="Calibri" w:hAnsi="Calibri"/>
                <w:sz w:val="20"/>
                <w:szCs w:val="20"/>
              </w:rPr>
              <w:t>7.113.928,00</w:t>
            </w:r>
          </w:p>
        </w:tc>
      </w:tr>
      <w:tr w:rsidR="00C32A5A" w:rsidRPr="00185441" w:rsidTr="00C32A5A">
        <w:tc>
          <w:tcPr>
            <w:tcW w:w="399" w:type="dxa"/>
            <w:vAlign w:val="bottom"/>
          </w:tcPr>
          <w:p w:rsidR="00C32A5A" w:rsidRPr="001977F3" w:rsidRDefault="00C32A5A" w:rsidP="000F5DAA">
            <w:pPr>
              <w:rPr>
                <w:rFonts w:ascii="Calibri" w:hAnsi="Calibri"/>
                <w:sz w:val="20"/>
                <w:szCs w:val="20"/>
              </w:rPr>
            </w:pPr>
            <w:r w:rsidRPr="001977F3">
              <w:rPr>
                <w:rFonts w:ascii="Calibri" w:hAnsi="Calibri"/>
                <w:sz w:val="20"/>
                <w:szCs w:val="20"/>
              </w:rPr>
              <w:t>63</w:t>
            </w:r>
          </w:p>
        </w:tc>
        <w:tc>
          <w:tcPr>
            <w:tcW w:w="4671" w:type="dxa"/>
            <w:vAlign w:val="bottom"/>
          </w:tcPr>
          <w:p w:rsidR="00C32A5A" w:rsidRPr="001977F3" w:rsidRDefault="00C32A5A" w:rsidP="000F5DAA">
            <w:pPr>
              <w:rPr>
                <w:rFonts w:ascii="Calibri" w:hAnsi="Calibri"/>
                <w:sz w:val="20"/>
                <w:szCs w:val="20"/>
              </w:rPr>
            </w:pPr>
            <w:r w:rsidRPr="001977F3">
              <w:rPr>
                <w:rFonts w:ascii="Calibri" w:hAnsi="Calibri"/>
                <w:sz w:val="20"/>
                <w:szCs w:val="20"/>
              </w:rPr>
              <w:t>Pomoći iz inozemstva i od subjekata unutar općeg proračuna</w:t>
            </w:r>
          </w:p>
        </w:tc>
        <w:tc>
          <w:tcPr>
            <w:tcW w:w="3685" w:type="dxa"/>
            <w:vAlign w:val="bottom"/>
          </w:tcPr>
          <w:p w:rsidR="00C32A5A" w:rsidRPr="001977F3" w:rsidRDefault="00C32A5A" w:rsidP="000D193C">
            <w:pPr>
              <w:jc w:val="right"/>
              <w:rPr>
                <w:rFonts w:ascii="Calibri" w:hAnsi="Calibri"/>
                <w:sz w:val="20"/>
                <w:szCs w:val="20"/>
              </w:rPr>
            </w:pPr>
            <w:r w:rsidRPr="001977F3">
              <w:rPr>
                <w:rFonts w:ascii="Calibri" w:hAnsi="Calibri"/>
                <w:sz w:val="20"/>
                <w:szCs w:val="20"/>
              </w:rPr>
              <w:t>34.</w:t>
            </w:r>
            <w:r w:rsidR="006702DE" w:rsidRPr="001977F3">
              <w:rPr>
                <w:rFonts w:ascii="Calibri" w:hAnsi="Calibri"/>
                <w:sz w:val="20"/>
                <w:szCs w:val="20"/>
              </w:rPr>
              <w:t>308.998,00</w:t>
            </w:r>
          </w:p>
        </w:tc>
      </w:tr>
      <w:tr w:rsidR="00C32A5A" w:rsidRPr="00185441" w:rsidTr="00C32A5A">
        <w:tc>
          <w:tcPr>
            <w:tcW w:w="399" w:type="dxa"/>
            <w:vAlign w:val="bottom"/>
          </w:tcPr>
          <w:p w:rsidR="00C32A5A" w:rsidRPr="001977F3" w:rsidRDefault="00C32A5A" w:rsidP="000F5DAA">
            <w:pPr>
              <w:rPr>
                <w:rFonts w:ascii="Calibri" w:hAnsi="Calibri"/>
                <w:sz w:val="20"/>
                <w:szCs w:val="20"/>
              </w:rPr>
            </w:pPr>
            <w:r w:rsidRPr="001977F3">
              <w:rPr>
                <w:rFonts w:ascii="Calibri" w:hAnsi="Calibri"/>
                <w:sz w:val="20"/>
                <w:szCs w:val="20"/>
              </w:rPr>
              <w:t>64</w:t>
            </w:r>
          </w:p>
        </w:tc>
        <w:tc>
          <w:tcPr>
            <w:tcW w:w="4671" w:type="dxa"/>
            <w:vAlign w:val="bottom"/>
          </w:tcPr>
          <w:p w:rsidR="00C32A5A" w:rsidRPr="001977F3" w:rsidRDefault="00C32A5A" w:rsidP="000F5DAA">
            <w:pPr>
              <w:rPr>
                <w:rFonts w:ascii="Calibri" w:hAnsi="Calibri"/>
                <w:sz w:val="20"/>
                <w:szCs w:val="20"/>
              </w:rPr>
            </w:pPr>
            <w:r w:rsidRPr="001977F3">
              <w:rPr>
                <w:rFonts w:ascii="Calibri" w:hAnsi="Calibri"/>
                <w:sz w:val="20"/>
                <w:szCs w:val="20"/>
              </w:rPr>
              <w:t>Prihodi od imovine</w:t>
            </w:r>
          </w:p>
        </w:tc>
        <w:tc>
          <w:tcPr>
            <w:tcW w:w="3685" w:type="dxa"/>
            <w:vAlign w:val="bottom"/>
          </w:tcPr>
          <w:p w:rsidR="00C32A5A" w:rsidRPr="001977F3" w:rsidRDefault="00C32A5A" w:rsidP="000D193C">
            <w:pPr>
              <w:jc w:val="right"/>
              <w:rPr>
                <w:rFonts w:ascii="Calibri" w:hAnsi="Calibri"/>
                <w:sz w:val="20"/>
                <w:szCs w:val="20"/>
              </w:rPr>
            </w:pPr>
            <w:r w:rsidRPr="001977F3">
              <w:rPr>
                <w:rFonts w:ascii="Calibri" w:hAnsi="Calibri"/>
                <w:sz w:val="20"/>
                <w:szCs w:val="20"/>
              </w:rPr>
              <w:t>1.</w:t>
            </w:r>
            <w:r w:rsidR="006702DE" w:rsidRPr="001977F3">
              <w:rPr>
                <w:rFonts w:ascii="Calibri" w:hAnsi="Calibri"/>
                <w:sz w:val="20"/>
                <w:szCs w:val="20"/>
              </w:rPr>
              <w:t>735.595,00</w:t>
            </w:r>
          </w:p>
        </w:tc>
      </w:tr>
      <w:tr w:rsidR="00C32A5A" w:rsidRPr="00185441" w:rsidTr="00C32A5A">
        <w:tc>
          <w:tcPr>
            <w:tcW w:w="399" w:type="dxa"/>
            <w:vAlign w:val="bottom"/>
          </w:tcPr>
          <w:p w:rsidR="00C32A5A" w:rsidRPr="001977F3" w:rsidRDefault="00C32A5A" w:rsidP="000F5DAA">
            <w:pPr>
              <w:rPr>
                <w:rFonts w:ascii="Calibri" w:hAnsi="Calibri"/>
                <w:sz w:val="20"/>
                <w:szCs w:val="20"/>
              </w:rPr>
            </w:pPr>
            <w:r w:rsidRPr="001977F3">
              <w:rPr>
                <w:rFonts w:ascii="Calibri" w:hAnsi="Calibri"/>
                <w:sz w:val="20"/>
                <w:szCs w:val="20"/>
              </w:rPr>
              <w:t>65</w:t>
            </w:r>
          </w:p>
        </w:tc>
        <w:tc>
          <w:tcPr>
            <w:tcW w:w="4671" w:type="dxa"/>
            <w:vAlign w:val="bottom"/>
          </w:tcPr>
          <w:p w:rsidR="00C32A5A" w:rsidRPr="001977F3" w:rsidRDefault="00C32A5A" w:rsidP="000F5DAA">
            <w:pPr>
              <w:rPr>
                <w:rFonts w:ascii="Calibri" w:hAnsi="Calibri"/>
                <w:sz w:val="20"/>
                <w:szCs w:val="20"/>
              </w:rPr>
            </w:pPr>
            <w:r w:rsidRPr="001977F3">
              <w:rPr>
                <w:rFonts w:ascii="Calibri" w:hAnsi="Calibri"/>
                <w:sz w:val="20"/>
                <w:szCs w:val="20"/>
              </w:rPr>
              <w:t>Prihodi od upravnih i administrativnih pristojbi, pristojbi po posebnim propisima i naknada</w:t>
            </w:r>
          </w:p>
        </w:tc>
        <w:tc>
          <w:tcPr>
            <w:tcW w:w="3685" w:type="dxa"/>
            <w:vAlign w:val="bottom"/>
          </w:tcPr>
          <w:p w:rsidR="00C32A5A" w:rsidRPr="001977F3" w:rsidRDefault="006702DE" w:rsidP="000D193C">
            <w:pPr>
              <w:jc w:val="right"/>
              <w:rPr>
                <w:rFonts w:ascii="Calibri" w:hAnsi="Calibri"/>
                <w:sz w:val="20"/>
                <w:szCs w:val="20"/>
              </w:rPr>
            </w:pPr>
            <w:r w:rsidRPr="001977F3">
              <w:rPr>
                <w:rFonts w:ascii="Calibri" w:hAnsi="Calibri"/>
                <w:sz w:val="20"/>
                <w:szCs w:val="20"/>
              </w:rPr>
              <w:t>7.221.291,00</w:t>
            </w:r>
          </w:p>
          <w:p w:rsidR="00C32A5A" w:rsidRPr="001977F3" w:rsidRDefault="00C32A5A" w:rsidP="000D193C">
            <w:pPr>
              <w:jc w:val="right"/>
              <w:rPr>
                <w:rFonts w:ascii="Calibri" w:hAnsi="Calibri"/>
                <w:sz w:val="20"/>
                <w:szCs w:val="20"/>
              </w:rPr>
            </w:pPr>
          </w:p>
        </w:tc>
      </w:tr>
      <w:tr w:rsidR="00C32A5A" w:rsidRPr="00185441" w:rsidTr="00C32A5A">
        <w:tc>
          <w:tcPr>
            <w:tcW w:w="399" w:type="dxa"/>
            <w:vAlign w:val="bottom"/>
          </w:tcPr>
          <w:p w:rsidR="00C32A5A" w:rsidRPr="001977F3" w:rsidRDefault="00C32A5A" w:rsidP="000F5DAA">
            <w:pPr>
              <w:rPr>
                <w:rFonts w:ascii="Calibri" w:hAnsi="Calibri"/>
                <w:sz w:val="20"/>
                <w:szCs w:val="20"/>
              </w:rPr>
            </w:pPr>
            <w:r w:rsidRPr="001977F3">
              <w:rPr>
                <w:rFonts w:ascii="Calibri" w:hAnsi="Calibri"/>
                <w:sz w:val="20"/>
                <w:szCs w:val="20"/>
              </w:rPr>
              <w:t>66</w:t>
            </w:r>
          </w:p>
        </w:tc>
        <w:tc>
          <w:tcPr>
            <w:tcW w:w="4671" w:type="dxa"/>
            <w:vAlign w:val="bottom"/>
          </w:tcPr>
          <w:p w:rsidR="00C32A5A" w:rsidRPr="001977F3" w:rsidRDefault="00C32A5A" w:rsidP="000F5DAA">
            <w:pPr>
              <w:rPr>
                <w:rFonts w:ascii="Calibri" w:hAnsi="Calibri"/>
                <w:sz w:val="20"/>
                <w:szCs w:val="20"/>
              </w:rPr>
            </w:pPr>
            <w:r w:rsidRPr="001977F3">
              <w:rPr>
                <w:rFonts w:ascii="Calibri" w:hAnsi="Calibri"/>
                <w:sz w:val="20"/>
                <w:szCs w:val="20"/>
              </w:rPr>
              <w:t>Prihodi od prodaje proizvoda i robe te pruženih usluga i prihodi od donacija</w:t>
            </w:r>
          </w:p>
        </w:tc>
        <w:tc>
          <w:tcPr>
            <w:tcW w:w="3685" w:type="dxa"/>
            <w:vAlign w:val="bottom"/>
          </w:tcPr>
          <w:p w:rsidR="00C32A5A" w:rsidRPr="001977F3" w:rsidRDefault="006702DE" w:rsidP="000D193C">
            <w:pPr>
              <w:jc w:val="right"/>
              <w:rPr>
                <w:rFonts w:ascii="Calibri" w:hAnsi="Calibri"/>
                <w:sz w:val="20"/>
                <w:szCs w:val="20"/>
              </w:rPr>
            </w:pPr>
            <w:r w:rsidRPr="001977F3">
              <w:rPr>
                <w:rFonts w:ascii="Calibri" w:hAnsi="Calibri"/>
                <w:sz w:val="20"/>
                <w:szCs w:val="20"/>
              </w:rPr>
              <w:t>515.000,00</w:t>
            </w:r>
          </w:p>
        </w:tc>
      </w:tr>
      <w:tr w:rsidR="00C32A5A" w:rsidRPr="00185441" w:rsidTr="00C32A5A">
        <w:tc>
          <w:tcPr>
            <w:tcW w:w="399" w:type="dxa"/>
            <w:vAlign w:val="bottom"/>
          </w:tcPr>
          <w:p w:rsidR="00C32A5A" w:rsidRPr="001977F3" w:rsidRDefault="00C32A5A" w:rsidP="000F5DAA">
            <w:pPr>
              <w:rPr>
                <w:rFonts w:ascii="Calibri" w:hAnsi="Calibri"/>
                <w:sz w:val="20"/>
                <w:szCs w:val="20"/>
              </w:rPr>
            </w:pPr>
            <w:r w:rsidRPr="001977F3">
              <w:rPr>
                <w:rFonts w:ascii="Calibri" w:hAnsi="Calibri"/>
                <w:sz w:val="20"/>
                <w:szCs w:val="20"/>
              </w:rPr>
              <w:t>68</w:t>
            </w:r>
          </w:p>
        </w:tc>
        <w:tc>
          <w:tcPr>
            <w:tcW w:w="4671" w:type="dxa"/>
            <w:vAlign w:val="bottom"/>
          </w:tcPr>
          <w:p w:rsidR="00C32A5A" w:rsidRPr="001977F3" w:rsidRDefault="00C32A5A" w:rsidP="000F5DAA">
            <w:pPr>
              <w:rPr>
                <w:rFonts w:ascii="Calibri" w:hAnsi="Calibri"/>
                <w:sz w:val="20"/>
                <w:szCs w:val="20"/>
              </w:rPr>
            </w:pPr>
            <w:r w:rsidRPr="001977F3">
              <w:rPr>
                <w:rFonts w:ascii="Calibri" w:hAnsi="Calibri"/>
                <w:sz w:val="20"/>
                <w:szCs w:val="20"/>
              </w:rPr>
              <w:t>Kazne, upravne mjere i ostali prihodi</w:t>
            </w:r>
          </w:p>
        </w:tc>
        <w:tc>
          <w:tcPr>
            <w:tcW w:w="3685" w:type="dxa"/>
            <w:vAlign w:val="bottom"/>
          </w:tcPr>
          <w:p w:rsidR="00C32A5A" w:rsidRPr="001977F3" w:rsidRDefault="006702DE" w:rsidP="000D193C">
            <w:pPr>
              <w:jc w:val="right"/>
              <w:rPr>
                <w:rFonts w:ascii="Calibri" w:hAnsi="Calibri"/>
                <w:sz w:val="20"/>
                <w:szCs w:val="20"/>
              </w:rPr>
            </w:pPr>
            <w:r w:rsidRPr="001977F3">
              <w:rPr>
                <w:rFonts w:ascii="Calibri" w:hAnsi="Calibri"/>
                <w:sz w:val="20"/>
                <w:szCs w:val="20"/>
              </w:rPr>
              <w:t>190.500,00</w:t>
            </w:r>
          </w:p>
        </w:tc>
      </w:tr>
      <w:tr w:rsidR="00C32A5A" w:rsidRPr="00185441" w:rsidTr="00C32A5A">
        <w:tc>
          <w:tcPr>
            <w:tcW w:w="399" w:type="dxa"/>
            <w:vAlign w:val="bottom"/>
          </w:tcPr>
          <w:p w:rsidR="00C32A5A" w:rsidRPr="001977F3" w:rsidRDefault="00C32A5A" w:rsidP="000F5DAA">
            <w:pPr>
              <w:rPr>
                <w:rFonts w:ascii="Calibri" w:hAnsi="Calibri"/>
                <w:sz w:val="20"/>
                <w:szCs w:val="20"/>
              </w:rPr>
            </w:pPr>
            <w:r w:rsidRPr="001977F3">
              <w:rPr>
                <w:rFonts w:ascii="Calibri" w:hAnsi="Calibri"/>
                <w:sz w:val="20"/>
                <w:szCs w:val="20"/>
              </w:rPr>
              <w:t>72</w:t>
            </w:r>
          </w:p>
        </w:tc>
        <w:tc>
          <w:tcPr>
            <w:tcW w:w="4671" w:type="dxa"/>
            <w:vAlign w:val="bottom"/>
          </w:tcPr>
          <w:p w:rsidR="00C32A5A" w:rsidRPr="001977F3" w:rsidRDefault="00C32A5A" w:rsidP="000F5DAA">
            <w:pPr>
              <w:rPr>
                <w:rFonts w:ascii="Calibri" w:hAnsi="Calibri"/>
                <w:sz w:val="20"/>
                <w:szCs w:val="20"/>
              </w:rPr>
            </w:pPr>
            <w:r w:rsidRPr="001977F3">
              <w:rPr>
                <w:rFonts w:ascii="Calibri" w:hAnsi="Calibri"/>
                <w:sz w:val="20"/>
                <w:szCs w:val="20"/>
              </w:rPr>
              <w:t>Prihodi od prodaje proizvedene dugotrajne imovine</w:t>
            </w:r>
          </w:p>
        </w:tc>
        <w:tc>
          <w:tcPr>
            <w:tcW w:w="3685" w:type="dxa"/>
            <w:vAlign w:val="bottom"/>
          </w:tcPr>
          <w:p w:rsidR="00C32A5A" w:rsidRPr="001977F3" w:rsidRDefault="006702DE" w:rsidP="000D193C">
            <w:pPr>
              <w:jc w:val="right"/>
              <w:rPr>
                <w:rFonts w:ascii="Calibri" w:hAnsi="Calibri"/>
                <w:sz w:val="20"/>
                <w:szCs w:val="20"/>
              </w:rPr>
            </w:pPr>
            <w:r w:rsidRPr="001977F3">
              <w:rPr>
                <w:rFonts w:ascii="Calibri" w:hAnsi="Calibri"/>
                <w:sz w:val="20"/>
                <w:szCs w:val="20"/>
              </w:rPr>
              <w:t>3.800.000,00</w:t>
            </w:r>
          </w:p>
        </w:tc>
      </w:tr>
      <w:tr w:rsidR="00C32A5A" w:rsidRPr="00185441" w:rsidTr="00C32A5A">
        <w:tc>
          <w:tcPr>
            <w:tcW w:w="399" w:type="dxa"/>
            <w:vAlign w:val="bottom"/>
          </w:tcPr>
          <w:p w:rsidR="00C32A5A" w:rsidRPr="001977F3" w:rsidRDefault="00C32A5A" w:rsidP="000F5DAA">
            <w:pPr>
              <w:rPr>
                <w:rFonts w:ascii="Calibri" w:hAnsi="Calibri"/>
                <w:sz w:val="20"/>
                <w:szCs w:val="20"/>
              </w:rPr>
            </w:pPr>
            <w:r w:rsidRPr="001977F3">
              <w:rPr>
                <w:rFonts w:ascii="Calibri" w:hAnsi="Calibri"/>
                <w:sz w:val="20"/>
                <w:szCs w:val="20"/>
              </w:rPr>
              <w:t>81</w:t>
            </w:r>
          </w:p>
        </w:tc>
        <w:tc>
          <w:tcPr>
            <w:tcW w:w="4671" w:type="dxa"/>
            <w:vAlign w:val="bottom"/>
          </w:tcPr>
          <w:p w:rsidR="00C32A5A" w:rsidRPr="001977F3" w:rsidRDefault="00C32A5A" w:rsidP="000F5DAA">
            <w:pPr>
              <w:rPr>
                <w:rFonts w:ascii="Calibri" w:hAnsi="Calibri"/>
                <w:sz w:val="20"/>
                <w:szCs w:val="20"/>
              </w:rPr>
            </w:pPr>
            <w:r w:rsidRPr="001977F3">
              <w:rPr>
                <w:rFonts w:ascii="Calibri" w:hAnsi="Calibri"/>
                <w:sz w:val="20"/>
                <w:szCs w:val="20"/>
              </w:rPr>
              <w:t>Primitci od financijske imovine i zaduženja</w:t>
            </w:r>
          </w:p>
        </w:tc>
        <w:tc>
          <w:tcPr>
            <w:tcW w:w="3685" w:type="dxa"/>
            <w:vAlign w:val="bottom"/>
          </w:tcPr>
          <w:p w:rsidR="00C32A5A" w:rsidRPr="001977F3" w:rsidRDefault="00C32A5A" w:rsidP="000D193C">
            <w:pPr>
              <w:jc w:val="right"/>
              <w:rPr>
                <w:rFonts w:ascii="Calibri" w:hAnsi="Calibri"/>
                <w:sz w:val="20"/>
                <w:szCs w:val="20"/>
              </w:rPr>
            </w:pPr>
            <w:r w:rsidRPr="001977F3">
              <w:rPr>
                <w:rFonts w:ascii="Calibri" w:hAnsi="Calibri"/>
                <w:sz w:val="20"/>
                <w:szCs w:val="20"/>
              </w:rPr>
              <w:t>30.000,00</w:t>
            </w:r>
          </w:p>
        </w:tc>
      </w:tr>
      <w:tr w:rsidR="006702DE" w:rsidRPr="00185441" w:rsidTr="00C32A5A">
        <w:tc>
          <w:tcPr>
            <w:tcW w:w="399" w:type="dxa"/>
            <w:vAlign w:val="bottom"/>
          </w:tcPr>
          <w:p w:rsidR="006702DE" w:rsidRPr="001977F3" w:rsidRDefault="006702DE" w:rsidP="000F5DAA">
            <w:pPr>
              <w:rPr>
                <w:rFonts w:ascii="Calibri" w:hAnsi="Calibri"/>
                <w:sz w:val="20"/>
                <w:szCs w:val="20"/>
              </w:rPr>
            </w:pPr>
            <w:r w:rsidRPr="001977F3">
              <w:rPr>
                <w:rFonts w:ascii="Calibri" w:hAnsi="Calibri"/>
                <w:sz w:val="20"/>
                <w:szCs w:val="20"/>
              </w:rPr>
              <w:t>64</w:t>
            </w:r>
          </w:p>
        </w:tc>
        <w:tc>
          <w:tcPr>
            <w:tcW w:w="4671" w:type="dxa"/>
            <w:vAlign w:val="bottom"/>
          </w:tcPr>
          <w:p w:rsidR="006702DE" w:rsidRPr="001977F3" w:rsidRDefault="006702DE" w:rsidP="000F5DAA">
            <w:pPr>
              <w:rPr>
                <w:rFonts w:ascii="Calibri" w:hAnsi="Calibri"/>
                <w:sz w:val="20"/>
                <w:szCs w:val="20"/>
              </w:rPr>
            </w:pPr>
            <w:r w:rsidRPr="001977F3">
              <w:rPr>
                <w:rFonts w:ascii="Calibri" w:hAnsi="Calibri"/>
                <w:sz w:val="20"/>
                <w:szCs w:val="20"/>
              </w:rPr>
              <w:t>Primitci od zaduživanja</w:t>
            </w:r>
          </w:p>
        </w:tc>
        <w:tc>
          <w:tcPr>
            <w:tcW w:w="3685" w:type="dxa"/>
            <w:vAlign w:val="bottom"/>
          </w:tcPr>
          <w:p w:rsidR="006702DE" w:rsidRPr="001977F3" w:rsidRDefault="006702DE" w:rsidP="000D193C">
            <w:pPr>
              <w:jc w:val="right"/>
              <w:rPr>
                <w:rFonts w:ascii="Calibri" w:hAnsi="Calibri"/>
                <w:sz w:val="20"/>
                <w:szCs w:val="20"/>
              </w:rPr>
            </w:pPr>
            <w:r w:rsidRPr="001977F3">
              <w:rPr>
                <w:rFonts w:ascii="Calibri" w:hAnsi="Calibri"/>
                <w:sz w:val="20"/>
                <w:szCs w:val="20"/>
              </w:rPr>
              <w:t>2.500.000,00</w:t>
            </w:r>
          </w:p>
        </w:tc>
      </w:tr>
    </w:tbl>
    <w:p w:rsidR="000D193C" w:rsidRPr="000D193C" w:rsidRDefault="000D193C" w:rsidP="000D193C">
      <w:pPr>
        <w:spacing w:after="0"/>
        <w:rPr>
          <w:rFonts w:ascii="Times New Roman" w:hAnsi="Times New Roman" w:cs="Times New Roman"/>
          <w:color w:val="548DD4" w:themeColor="text2" w:themeTint="99"/>
          <w:sz w:val="24"/>
          <w:szCs w:val="24"/>
        </w:rPr>
      </w:pPr>
    </w:p>
    <w:p w:rsidR="00C336F9" w:rsidRDefault="000D193C" w:rsidP="002C196D">
      <w:pPr>
        <w:spacing w:after="0"/>
        <w:jc w:val="both"/>
        <w:rPr>
          <w:rFonts w:ascii="Times New Roman" w:hAnsi="Times New Roman" w:cs="Times New Roman"/>
          <w:sz w:val="24"/>
          <w:szCs w:val="24"/>
        </w:rPr>
      </w:pPr>
      <w:r w:rsidRPr="000D193C">
        <w:rPr>
          <w:rFonts w:ascii="Times New Roman" w:hAnsi="Times New Roman" w:cs="Times New Roman"/>
          <w:b/>
          <w:i/>
          <w:color w:val="548DD4" w:themeColor="text2" w:themeTint="99"/>
          <w:sz w:val="24"/>
          <w:szCs w:val="24"/>
        </w:rPr>
        <w:t xml:space="preserve">     </w:t>
      </w:r>
      <w:r w:rsidRPr="006E328B">
        <w:rPr>
          <w:rFonts w:ascii="Times New Roman" w:hAnsi="Times New Roman" w:cs="Times New Roman"/>
          <w:b/>
          <w:i/>
          <w:sz w:val="24"/>
          <w:szCs w:val="24"/>
        </w:rPr>
        <w:t>61/ Prihodi od poreza</w:t>
      </w:r>
      <w:r w:rsidRPr="006E328B">
        <w:rPr>
          <w:rFonts w:ascii="Times New Roman" w:hAnsi="Times New Roman" w:cs="Times New Roman"/>
          <w:b/>
          <w:sz w:val="24"/>
          <w:szCs w:val="24"/>
        </w:rPr>
        <w:t xml:space="preserve"> </w:t>
      </w:r>
      <w:r w:rsidR="006E328B" w:rsidRPr="006E328B">
        <w:rPr>
          <w:rFonts w:ascii="Times New Roman" w:hAnsi="Times New Roman" w:cs="Times New Roman"/>
          <w:sz w:val="24"/>
          <w:szCs w:val="24"/>
        </w:rPr>
        <w:t xml:space="preserve">sastoje se od: </w:t>
      </w:r>
      <w:r w:rsidR="006E328B">
        <w:rPr>
          <w:rFonts w:ascii="Times New Roman" w:hAnsi="Times New Roman" w:cs="Times New Roman"/>
          <w:sz w:val="24"/>
          <w:szCs w:val="24"/>
        </w:rPr>
        <w:t xml:space="preserve"> </w:t>
      </w:r>
      <w:r w:rsidR="006E328B" w:rsidRPr="006E328B">
        <w:rPr>
          <w:rFonts w:ascii="Times New Roman" w:hAnsi="Times New Roman" w:cs="Times New Roman"/>
          <w:sz w:val="24"/>
          <w:szCs w:val="24"/>
        </w:rPr>
        <w:t>poreza i prireza na dohodak, poreza na imovinu, porez</w:t>
      </w:r>
      <w:r w:rsidR="006E328B">
        <w:rPr>
          <w:rFonts w:ascii="Times New Roman" w:hAnsi="Times New Roman" w:cs="Times New Roman"/>
          <w:sz w:val="24"/>
          <w:szCs w:val="24"/>
        </w:rPr>
        <w:t>a</w:t>
      </w:r>
      <w:r w:rsidR="006E328B" w:rsidRPr="006E328B">
        <w:rPr>
          <w:rFonts w:ascii="Times New Roman" w:hAnsi="Times New Roman" w:cs="Times New Roman"/>
          <w:sz w:val="24"/>
          <w:szCs w:val="24"/>
        </w:rPr>
        <w:t xml:space="preserve"> na robu i usluge te ostalih prihoda od porez</w:t>
      </w:r>
      <w:r w:rsidR="006E328B" w:rsidRPr="006E328B">
        <w:rPr>
          <w:rFonts w:ascii="Times New Roman" w:hAnsi="Times New Roman" w:cs="Times New Roman"/>
          <w:b/>
          <w:sz w:val="24"/>
          <w:szCs w:val="24"/>
        </w:rPr>
        <w:t>a (</w:t>
      </w:r>
      <w:r w:rsidR="006E328B" w:rsidRPr="006E328B">
        <w:rPr>
          <w:rFonts w:ascii="Times New Roman" w:hAnsi="Times New Roman" w:cs="Times New Roman"/>
          <w:sz w:val="24"/>
          <w:szCs w:val="24"/>
        </w:rPr>
        <w:t>porez na promet nekretnina te planiranog poreza na tvrtku</w:t>
      </w:r>
      <w:r w:rsidR="00C336F9">
        <w:rPr>
          <w:rFonts w:ascii="Times New Roman" w:hAnsi="Times New Roman" w:cs="Times New Roman"/>
          <w:sz w:val="24"/>
          <w:szCs w:val="24"/>
        </w:rPr>
        <w:t>).</w:t>
      </w:r>
    </w:p>
    <w:p w:rsidR="000D193C" w:rsidRPr="00C32A5A" w:rsidRDefault="006E328B" w:rsidP="002C196D">
      <w:pPr>
        <w:spacing w:after="0"/>
        <w:jc w:val="both"/>
        <w:rPr>
          <w:rFonts w:ascii="Times New Roman" w:hAnsi="Times New Roman" w:cs="Times New Roman"/>
          <w:sz w:val="24"/>
          <w:szCs w:val="24"/>
        </w:rPr>
      </w:pPr>
      <w:r w:rsidRPr="006E328B">
        <w:rPr>
          <w:rFonts w:ascii="Times New Roman" w:hAnsi="Times New Roman" w:cs="Times New Roman"/>
          <w:sz w:val="24"/>
          <w:szCs w:val="24"/>
        </w:rPr>
        <w:t>Prih</w:t>
      </w:r>
      <w:r w:rsidR="006702DE">
        <w:rPr>
          <w:rFonts w:ascii="Times New Roman" w:hAnsi="Times New Roman" w:cs="Times New Roman"/>
          <w:sz w:val="24"/>
          <w:szCs w:val="24"/>
        </w:rPr>
        <w:t>odi od poreza i prireza na dohodak očekuje se u iznosu od 15.498.938,00 kuna, Porez na imovinu u iznosu od 1.200.000,00 kuna te porez na robu i usluge u iznosu od 410.000,00</w:t>
      </w:r>
      <w:r w:rsidR="00220DE3">
        <w:rPr>
          <w:rFonts w:ascii="Times New Roman" w:hAnsi="Times New Roman" w:cs="Times New Roman"/>
          <w:sz w:val="24"/>
          <w:szCs w:val="24"/>
        </w:rPr>
        <w:t xml:space="preserve"> kuna, te ostali prihodi od poreza u iznosu od 5.000,00 kuna.</w:t>
      </w:r>
    </w:p>
    <w:p w:rsidR="006E328B" w:rsidRDefault="000D193C" w:rsidP="002C196D">
      <w:pPr>
        <w:spacing w:after="0"/>
        <w:jc w:val="both"/>
        <w:rPr>
          <w:rFonts w:ascii="Times New Roman" w:hAnsi="Times New Roman" w:cs="Times New Roman"/>
          <w:color w:val="FF0000"/>
          <w:sz w:val="24"/>
          <w:szCs w:val="24"/>
        </w:rPr>
      </w:pPr>
      <w:r w:rsidRPr="00C7113E">
        <w:rPr>
          <w:rFonts w:ascii="Times New Roman" w:hAnsi="Times New Roman" w:cs="Times New Roman"/>
          <w:b/>
          <w:i/>
          <w:sz w:val="24"/>
          <w:szCs w:val="24"/>
        </w:rPr>
        <w:t xml:space="preserve">    63/  Pomoći iz inozemstva i od subjekata unutar općeg proračuna</w:t>
      </w:r>
      <w:r w:rsidRPr="00C7113E">
        <w:rPr>
          <w:rFonts w:ascii="Times New Roman" w:hAnsi="Times New Roman" w:cs="Times New Roman"/>
          <w:sz w:val="24"/>
          <w:szCs w:val="24"/>
          <w:u w:val="single"/>
        </w:rPr>
        <w:t xml:space="preserve"> </w:t>
      </w:r>
      <w:r w:rsidR="000F084D">
        <w:rPr>
          <w:rFonts w:ascii="Times New Roman" w:hAnsi="Times New Roman" w:cs="Times New Roman"/>
          <w:sz w:val="24"/>
          <w:szCs w:val="24"/>
        </w:rPr>
        <w:t>proračunom za 2018</w:t>
      </w:r>
      <w:r w:rsidR="006E328B" w:rsidRPr="00C7113E">
        <w:rPr>
          <w:rFonts w:ascii="Times New Roman" w:hAnsi="Times New Roman" w:cs="Times New Roman"/>
          <w:sz w:val="24"/>
          <w:szCs w:val="24"/>
        </w:rPr>
        <w:t>. godinu planira</w:t>
      </w:r>
      <w:r w:rsidR="000F084D">
        <w:rPr>
          <w:rFonts w:ascii="Times New Roman" w:hAnsi="Times New Roman" w:cs="Times New Roman"/>
          <w:sz w:val="24"/>
          <w:szCs w:val="24"/>
        </w:rPr>
        <w:t xml:space="preserve">ni su u iznosu od 34.308.998,00 </w:t>
      </w:r>
      <w:r w:rsidR="006E328B" w:rsidRPr="00C7113E">
        <w:rPr>
          <w:rFonts w:ascii="Times New Roman" w:hAnsi="Times New Roman" w:cs="Times New Roman"/>
          <w:sz w:val="24"/>
          <w:szCs w:val="24"/>
        </w:rPr>
        <w:t>kuna</w:t>
      </w:r>
      <w:r w:rsidR="00C32A5A">
        <w:rPr>
          <w:rFonts w:ascii="Times New Roman" w:hAnsi="Times New Roman" w:cs="Times New Roman"/>
          <w:sz w:val="24"/>
          <w:szCs w:val="24"/>
        </w:rPr>
        <w:t>.</w:t>
      </w:r>
    </w:p>
    <w:p w:rsidR="00D32CFC" w:rsidRPr="00A30399" w:rsidRDefault="00D32CFC" w:rsidP="002C196D">
      <w:pPr>
        <w:spacing w:after="0"/>
        <w:jc w:val="both"/>
        <w:rPr>
          <w:rFonts w:ascii="Times New Roman" w:hAnsi="Times New Roman" w:cs="Times New Roman"/>
          <w:sz w:val="24"/>
          <w:szCs w:val="24"/>
        </w:rPr>
      </w:pPr>
      <w:r w:rsidRPr="00A30399">
        <w:rPr>
          <w:rFonts w:ascii="Times New Roman" w:hAnsi="Times New Roman" w:cs="Times New Roman"/>
          <w:sz w:val="24"/>
          <w:szCs w:val="24"/>
        </w:rPr>
        <w:t>Ove pomoći sadrže:</w:t>
      </w:r>
    </w:p>
    <w:p w:rsidR="00CF5517" w:rsidRDefault="00C336F9" w:rsidP="002C196D">
      <w:pPr>
        <w:spacing w:after="0"/>
        <w:jc w:val="both"/>
        <w:rPr>
          <w:rFonts w:ascii="Times New Roman" w:hAnsi="Times New Roman" w:cs="Times New Roman"/>
          <w:sz w:val="24"/>
          <w:szCs w:val="24"/>
        </w:rPr>
      </w:pPr>
      <w:r>
        <w:rPr>
          <w:rFonts w:ascii="Times New Roman" w:hAnsi="Times New Roman" w:cs="Times New Roman"/>
          <w:sz w:val="24"/>
          <w:szCs w:val="24"/>
        </w:rPr>
        <w:t>- pomoći</w:t>
      </w:r>
      <w:r w:rsidR="005C2082" w:rsidRPr="00A30399">
        <w:rPr>
          <w:rFonts w:ascii="Times New Roman" w:hAnsi="Times New Roman" w:cs="Times New Roman"/>
          <w:sz w:val="24"/>
          <w:szCs w:val="24"/>
        </w:rPr>
        <w:t xml:space="preserve"> </w:t>
      </w:r>
      <w:r w:rsidR="00CF5517">
        <w:rPr>
          <w:rFonts w:ascii="Times New Roman" w:hAnsi="Times New Roman" w:cs="Times New Roman"/>
          <w:sz w:val="24"/>
          <w:szCs w:val="24"/>
        </w:rPr>
        <w:t xml:space="preserve">proračunu </w:t>
      </w:r>
      <w:r>
        <w:rPr>
          <w:rFonts w:ascii="Times New Roman" w:hAnsi="Times New Roman" w:cs="Times New Roman"/>
          <w:sz w:val="24"/>
          <w:szCs w:val="24"/>
        </w:rPr>
        <w:t xml:space="preserve">iz drugih proračuna (kapitalne i tekuće </w:t>
      </w:r>
      <w:r w:rsidR="00D32CFC" w:rsidRPr="00A30399">
        <w:rPr>
          <w:rFonts w:ascii="Times New Roman" w:hAnsi="Times New Roman" w:cs="Times New Roman"/>
          <w:sz w:val="24"/>
          <w:szCs w:val="24"/>
        </w:rPr>
        <w:t>pomoći iz državnog proračuna</w:t>
      </w:r>
      <w:r>
        <w:rPr>
          <w:rFonts w:ascii="Times New Roman" w:hAnsi="Times New Roman" w:cs="Times New Roman"/>
          <w:sz w:val="24"/>
          <w:szCs w:val="24"/>
        </w:rPr>
        <w:t xml:space="preserve"> te iz </w:t>
      </w:r>
    </w:p>
    <w:p w:rsidR="00D32CFC" w:rsidRDefault="00CF5517" w:rsidP="002C196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336F9">
        <w:rPr>
          <w:rFonts w:ascii="Times New Roman" w:hAnsi="Times New Roman" w:cs="Times New Roman"/>
          <w:sz w:val="24"/>
          <w:szCs w:val="24"/>
        </w:rPr>
        <w:t>županijskog</w:t>
      </w:r>
      <w:r>
        <w:rPr>
          <w:rFonts w:ascii="Times New Roman" w:hAnsi="Times New Roman" w:cs="Times New Roman"/>
          <w:sz w:val="24"/>
          <w:szCs w:val="24"/>
        </w:rPr>
        <w:t xml:space="preserve"> </w:t>
      </w:r>
      <w:r w:rsidR="00C336F9">
        <w:rPr>
          <w:rFonts w:ascii="Times New Roman" w:hAnsi="Times New Roman" w:cs="Times New Roman"/>
          <w:sz w:val="24"/>
          <w:szCs w:val="24"/>
        </w:rPr>
        <w:t xml:space="preserve"> proračuna),</w:t>
      </w:r>
    </w:p>
    <w:p w:rsidR="00C336F9" w:rsidRPr="00A30399" w:rsidRDefault="00C336F9" w:rsidP="002C196D">
      <w:pPr>
        <w:spacing w:after="0"/>
        <w:jc w:val="both"/>
        <w:rPr>
          <w:rFonts w:ascii="Times New Roman" w:hAnsi="Times New Roman" w:cs="Times New Roman"/>
          <w:sz w:val="24"/>
          <w:szCs w:val="24"/>
        </w:rPr>
      </w:pPr>
      <w:r>
        <w:rPr>
          <w:rFonts w:ascii="Times New Roman" w:hAnsi="Times New Roman" w:cs="Times New Roman"/>
          <w:sz w:val="24"/>
          <w:szCs w:val="24"/>
        </w:rPr>
        <w:t>- pomoći od izvanproračunskih korisnika</w:t>
      </w:r>
    </w:p>
    <w:p w:rsidR="00D32CFC" w:rsidRPr="00A30399" w:rsidRDefault="00CF5517" w:rsidP="002C196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32CFC" w:rsidRPr="00A30399">
        <w:rPr>
          <w:rFonts w:ascii="Times New Roman" w:hAnsi="Times New Roman" w:cs="Times New Roman"/>
          <w:sz w:val="24"/>
          <w:szCs w:val="24"/>
        </w:rPr>
        <w:t>pomoći izravnanja za decentralizirane funkcije</w:t>
      </w:r>
    </w:p>
    <w:p w:rsidR="00D32CFC" w:rsidRPr="00A30399" w:rsidRDefault="00CF5517" w:rsidP="002C196D">
      <w:pPr>
        <w:spacing w:after="0"/>
        <w:jc w:val="both"/>
        <w:rPr>
          <w:rFonts w:ascii="Times New Roman" w:hAnsi="Times New Roman" w:cs="Times New Roman"/>
          <w:sz w:val="24"/>
          <w:szCs w:val="24"/>
        </w:rPr>
      </w:pPr>
      <w:r>
        <w:rPr>
          <w:rFonts w:ascii="Times New Roman" w:hAnsi="Times New Roman" w:cs="Times New Roman"/>
          <w:sz w:val="24"/>
          <w:szCs w:val="24"/>
        </w:rPr>
        <w:t>-</w:t>
      </w:r>
      <w:r w:rsidR="00D32CFC" w:rsidRPr="00A30399">
        <w:rPr>
          <w:rFonts w:ascii="Times New Roman" w:hAnsi="Times New Roman" w:cs="Times New Roman"/>
          <w:sz w:val="24"/>
          <w:szCs w:val="24"/>
        </w:rPr>
        <w:t xml:space="preserve"> pomoći proračunskim korisnicima iz proračuna koji im nije nadležan te</w:t>
      </w:r>
    </w:p>
    <w:p w:rsidR="00D32CFC" w:rsidRPr="00A30399" w:rsidRDefault="00CF5517" w:rsidP="002C196D">
      <w:pPr>
        <w:spacing w:after="0"/>
        <w:jc w:val="both"/>
        <w:rPr>
          <w:rFonts w:ascii="Times New Roman" w:hAnsi="Times New Roman" w:cs="Times New Roman"/>
          <w:sz w:val="24"/>
          <w:szCs w:val="24"/>
        </w:rPr>
      </w:pPr>
      <w:r>
        <w:rPr>
          <w:rFonts w:ascii="Times New Roman" w:hAnsi="Times New Roman" w:cs="Times New Roman"/>
          <w:sz w:val="24"/>
          <w:szCs w:val="24"/>
        </w:rPr>
        <w:t>- p</w:t>
      </w:r>
      <w:r w:rsidR="00D32CFC" w:rsidRPr="00A30399">
        <w:rPr>
          <w:rFonts w:ascii="Times New Roman" w:hAnsi="Times New Roman" w:cs="Times New Roman"/>
          <w:sz w:val="24"/>
          <w:szCs w:val="24"/>
        </w:rPr>
        <w:t>omoći iz državnog proračuna temeljem prijenosa EU sredstava</w:t>
      </w:r>
    </w:p>
    <w:p w:rsidR="00D32CFC" w:rsidRPr="00CF5517" w:rsidRDefault="00CF5517" w:rsidP="002C196D">
      <w:pPr>
        <w:spacing w:after="0"/>
        <w:jc w:val="both"/>
        <w:rPr>
          <w:rFonts w:ascii="Times New Roman" w:hAnsi="Times New Roman" w:cs="Times New Roman"/>
          <w:sz w:val="24"/>
          <w:szCs w:val="24"/>
        </w:rPr>
      </w:pPr>
      <w:r>
        <w:rPr>
          <w:rFonts w:ascii="Times New Roman" w:hAnsi="Times New Roman" w:cs="Times New Roman"/>
          <w:sz w:val="24"/>
          <w:szCs w:val="24"/>
          <w:u w:val="single"/>
        </w:rPr>
        <w:t>P</w:t>
      </w:r>
      <w:r w:rsidR="00A30399" w:rsidRPr="00A30399">
        <w:rPr>
          <w:rFonts w:ascii="Times New Roman" w:hAnsi="Times New Roman" w:cs="Times New Roman"/>
          <w:sz w:val="24"/>
          <w:szCs w:val="24"/>
          <w:u w:val="single"/>
        </w:rPr>
        <w:t xml:space="preserve">omoći </w:t>
      </w:r>
      <w:r>
        <w:rPr>
          <w:rFonts w:ascii="Times New Roman" w:hAnsi="Times New Roman" w:cs="Times New Roman"/>
          <w:sz w:val="24"/>
          <w:szCs w:val="24"/>
          <w:u w:val="single"/>
        </w:rPr>
        <w:t xml:space="preserve">proračunu </w:t>
      </w:r>
      <w:r w:rsidR="00A30399" w:rsidRPr="00A30399">
        <w:rPr>
          <w:rFonts w:ascii="Times New Roman" w:hAnsi="Times New Roman" w:cs="Times New Roman"/>
          <w:sz w:val="24"/>
          <w:szCs w:val="24"/>
          <w:u w:val="single"/>
        </w:rPr>
        <w:t xml:space="preserve">iz </w:t>
      </w:r>
      <w:r w:rsidR="00220DE3">
        <w:rPr>
          <w:rFonts w:ascii="Times New Roman" w:hAnsi="Times New Roman" w:cs="Times New Roman"/>
          <w:sz w:val="24"/>
          <w:szCs w:val="24"/>
          <w:u w:val="single"/>
        </w:rPr>
        <w:t xml:space="preserve">drugih </w:t>
      </w:r>
      <w:r w:rsidR="005C2082" w:rsidRPr="00A30399">
        <w:rPr>
          <w:rFonts w:ascii="Times New Roman" w:hAnsi="Times New Roman" w:cs="Times New Roman"/>
          <w:sz w:val="24"/>
          <w:szCs w:val="24"/>
          <w:u w:val="single"/>
        </w:rPr>
        <w:t xml:space="preserve"> proračuna </w:t>
      </w:r>
      <w:r w:rsidR="005C2082" w:rsidRPr="00CF5517">
        <w:rPr>
          <w:rFonts w:ascii="Times New Roman" w:hAnsi="Times New Roman" w:cs="Times New Roman"/>
          <w:sz w:val="24"/>
          <w:szCs w:val="24"/>
        </w:rPr>
        <w:t xml:space="preserve">obuhvaćaju: </w:t>
      </w:r>
    </w:p>
    <w:p w:rsidR="00220DE3" w:rsidRDefault="005C2082" w:rsidP="002C196D">
      <w:pPr>
        <w:spacing w:after="0"/>
        <w:jc w:val="both"/>
        <w:rPr>
          <w:rFonts w:ascii="Times New Roman" w:hAnsi="Times New Roman" w:cs="Times New Roman"/>
          <w:sz w:val="24"/>
          <w:szCs w:val="24"/>
        </w:rPr>
      </w:pPr>
      <w:r>
        <w:rPr>
          <w:rFonts w:ascii="Times New Roman" w:hAnsi="Times New Roman" w:cs="Times New Roman"/>
          <w:color w:val="548DD4" w:themeColor="text2" w:themeTint="99"/>
          <w:sz w:val="24"/>
          <w:szCs w:val="24"/>
        </w:rPr>
        <w:t>-</w:t>
      </w:r>
      <w:r w:rsidR="0012471B">
        <w:rPr>
          <w:rFonts w:ascii="Times New Roman" w:hAnsi="Times New Roman" w:cs="Times New Roman"/>
          <w:sz w:val="24"/>
          <w:szCs w:val="24"/>
        </w:rPr>
        <w:t>pomoći</w:t>
      </w:r>
      <w:r w:rsidR="000F084D">
        <w:rPr>
          <w:rFonts w:ascii="Times New Roman" w:hAnsi="Times New Roman" w:cs="Times New Roman"/>
          <w:sz w:val="24"/>
          <w:szCs w:val="24"/>
        </w:rPr>
        <w:t xml:space="preserve"> proračunu iz drugih proračuna </w:t>
      </w:r>
      <w:r w:rsidR="0012471B">
        <w:rPr>
          <w:rFonts w:ascii="Times New Roman" w:hAnsi="Times New Roman" w:cs="Times New Roman"/>
          <w:sz w:val="24"/>
          <w:szCs w:val="24"/>
        </w:rPr>
        <w:t xml:space="preserve"> </w:t>
      </w:r>
      <w:r w:rsidR="00E273FB">
        <w:rPr>
          <w:rFonts w:ascii="Times New Roman" w:hAnsi="Times New Roman" w:cs="Times New Roman"/>
          <w:sz w:val="24"/>
          <w:szCs w:val="24"/>
        </w:rPr>
        <w:t>planirane</w:t>
      </w:r>
      <w:r w:rsidR="0012471B">
        <w:rPr>
          <w:rFonts w:ascii="Times New Roman" w:hAnsi="Times New Roman" w:cs="Times New Roman"/>
          <w:sz w:val="24"/>
          <w:szCs w:val="24"/>
        </w:rPr>
        <w:t xml:space="preserve"> u iznosu od </w:t>
      </w:r>
      <w:r w:rsidR="000F084D">
        <w:rPr>
          <w:rFonts w:ascii="Times New Roman" w:hAnsi="Times New Roman" w:cs="Times New Roman"/>
          <w:sz w:val="24"/>
          <w:szCs w:val="24"/>
        </w:rPr>
        <w:t>11. 823.662,00</w:t>
      </w:r>
      <w:r w:rsidR="00A739A0">
        <w:rPr>
          <w:rFonts w:ascii="Times New Roman" w:hAnsi="Times New Roman" w:cs="Times New Roman"/>
          <w:sz w:val="24"/>
          <w:szCs w:val="24"/>
        </w:rPr>
        <w:t xml:space="preserve"> kuna</w:t>
      </w:r>
      <w:r w:rsidR="00C32A5A">
        <w:rPr>
          <w:rFonts w:ascii="Times New Roman" w:hAnsi="Times New Roman" w:cs="Times New Roman"/>
          <w:sz w:val="24"/>
          <w:szCs w:val="24"/>
        </w:rPr>
        <w:t xml:space="preserve"> </w:t>
      </w:r>
      <w:r w:rsidR="000F084D">
        <w:rPr>
          <w:rFonts w:ascii="Times New Roman" w:hAnsi="Times New Roman" w:cs="Times New Roman"/>
          <w:sz w:val="24"/>
          <w:szCs w:val="24"/>
        </w:rPr>
        <w:t>i obuhvaćaju</w:t>
      </w:r>
    </w:p>
    <w:p w:rsidR="00220DE3" w:rsidRDefault="00220DE3" w:rsidP="002C196D">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0F084D">
        <w:rPr>
          <w:rFonts w:ascii="Times New Roman" w:hAnsi="Times New Roman" w:cs="Times New Roman"/>
          <w:sz w:val="24"/>
          <w:szCs w:val="24"/>
        </w:rPr>
        <w:t xml:space="preserve">tekuće pomoći iz državnog proračuna u iznosu od </w:t>
      </w:r>
      <w:r>
        <w:rPr>
          <w:rFonts w:ascii="Times New Roman" w:hAnsi="Times New Roman" w:cs="Times New Roman"/>
          <w:sz w:val="24"/>
          <w:szCs w:val="24"/>
        </w:rPr>
        <w:t xml:space="preserve">7.841.462,00 kuna </w:t>
      </w:r>
      <w:r w:rsidR="00C32A5A">
        <w:rPr>
          <w:rFonts w:ascii="Times New Roman" w:hAnsi="Times New Roman" w:cs="Times New Roman"/>
          <w:sz w:val="24"/>
          <w:szCs w:val="24"/>
        </w:rPr>
        <w:t>(projekcija napravljena na temelju o</w:t>
      </w:r>
      <w:r w:rsidR="001977F3">
        <w:rPr>
          <w:rFonts w:ascii="Times New Roman" w:hAnsi="Times New Roman" w:cs="Times New Roman"/>
          <w:sz w:val="24"/>
          <w:szCs w:val="24"/>
        </w:rPr>
        <w:t xml:space="preserve">stvarenih pomoći tekuće </w:t>
      </w:r>
      <w:r w:rsidR="000F084D">
        <w:rPr>
          <w:rFonts w:ascii="Times New Roman" w:hAnsi="Times New Roman" w:cs="Times New Roman"/>
          <w:sz w:val="24"/>
          <w:szCs w:val="24"/>
        </w:rPr>
        <w:t xml:space="preserve"> 2017</w:t>
      </w:r>
      <w:r w:rsidR="00C32A5A">
        <w:rPr>
          <w:rFonts w:ascii="Times New Roman" w:hAnsi="Times New Roman" w:cs="Times New Roman"/>
          <w:sz w:val="24"/>
          <w:szCs w:val="24"/>
        </w:rPr>
        <w:t>. godine, jer u momentu izrade proračuna</w:t>
      </w:r>
      <w:r w:rsidR="000F084D">
        <w:rPr>
          <w:rFonts w:ascii="Times New Roman" w:hAnsi="Times New Roman" w:cs="Times New Roman"/>
          <w:sz w:val="24"/>
          <w:szCs w:val="24"/>
        </w:rPr>
        <w:t xml:space="preserve"> za 2018</w:t>
      </w:r>
      <w:r w:rsidR="00CF5517">
        <w:rPr>
          <w:rFonts w:ascii="Times New Roman" w:hAnsi="Times New Roman" w:cs="Times New Roman"/>
          <w:sz w:val="24"/>
          <w:szCs w:val="24"/>
        </w:rPr>
        <w:t>. g.</w:t>
      </w:r>
      <w:r w:rsidR="00C32A5A">
        <w:rPr>
          <w:rFonts w:ascii="Times New Roman" w:hAnsi="Times New Roman" w:cs="Times New Roman"/>
          <w:sz w:val="24"/>
          <w:szCs w:val="24"/>
        </w:rPr>
        <w:t xml:space="preserve"> ova veličina </w:t>
      </w:r>
      <w:r w:rsidR="00C32A5A">
        <w:rPr>
          <w:rFonts w:ascii="Times New Roman" w:hAnsi="Times New Roman" w:cs="Times New Roman"/>
          <w:sz w:val="24"/>
          <w:szCs w:val="24"/>
        </w:rPr>
        <w:lastRenderedPageBreak/>
        <w:t>nije poznata - nije donesen Zakon o izvršenju pror</w:t>
      </w:r>
      <w:r w:rsidR="000F084D">
        <w:rPr>
          <w:rFonts w:ascii="Times New Roman" w:hAnsi="Times New Roman" w:cs="Times New Roman"/>
          <w:sz w:val="24"/>
          <w:szCs w:val="24"/>
        </w:rPr>
        <w:t>ačuna Republike Hrvatske za 2018</w:t>
      </w:r>
      <w:r w:rsidR="00C32A5A">
        <w:rPr>
          <w:rFonts w:ascii="Times New Roman" w:hAnsi="Times New Roman" w:cs="Times New Roman"/>
          <w:sz w:val="24"/>
          <w:szCs w:val="24"/>
        </w:rPr>
        <w:t>. godine, kao ni Odluka o preraspodjeli sredstava JLP®S iz razdjela 025- Ministarstvo financija</w:t>
      </w:r>
      <w:r>
        <w:rPr>
          <w:rFonts w:ascii="Times New Roman" w:hAnsi="Times New Roman" w:cs="Times New Roman"/>
          <w:sz w:val="24"/>
          <w:szCs w:val="24"/>
        </w:rPr>
        <w:t>);</w:t>
      </w:r>
    </w:p>
    <w:p w:rsidR="00220DE3" w:rsidRDefault="00220DE3" w:rsidP="002C196D">
      <w:pPr>
        <w:spacing w:after="0"/>
        <w:jc w:val="both"/>
        <w:rPr>
          <w:rFonts w:ascii="Times New Roman" w:hAnsi="Times New Roman" w:cs="Times New Roman"/>
          <w:sz w:val="24"/>
          <w:szCs w:val="24"/>
        </w:rPr>
      </w:pPr>
      <w:r>
        <w:rPr>
          <w:rFonts w:ascii="Times New Roman" w:hAnsi="Times New Roman" w:cs="Times New Roman"/>
          <w:sz w:val="24"/>
          <w:szCs w:val="24"/>
        </w:rPr>
        <w:t xml:space="preserve">      -tekuće pomoći iz županijskog proračuna planirane su u iznosu od 132.200,00 kuna i odnose se na planirane pomoći od županije po projektima koje su u svom financijskom planu prikazali proračunski korisnici (Narodna knjižnica, Kninski muzej te Pučko otvoreno učilište Knin);</w:t>
      </w:r>
    </w:p>
    <w:p w:rsidR="00220DE3" w:rsidRDefault="00220DE3" w:rsidP="002C196D">
      <w:pPr>
        <w:spacing w:after="0"/>
        <w:jc w:val="both"/>
        <w:rPr>
          <w:rFonts w:ascii="Times New Roman" w:hAnsi="Times New Roman" w:cs="Times New Roman"/>
          <w:sz w:val="24"/>
          <w:szCs w:val="24"/>
        </w:rPr>
      </w:pPr>
      <w:r>
        <w:rPr>
          <w:rFonts w:ascii="Times New Roman" w:hAnsi="Times New Roman" w:cs="Times New Roman"/>
          <w:sz w:val="24"/>
          <w:szCs w:val="24"/>
        </w:rPr>
        <w:t xml:space="preserve">     - kapitalne pomoći iz državnog proračuna u iznosu od 3.850.000,00 kuna; </w:t>
      </w:r>
    </w:p>
    <w:p w:rsidR="000F084D" w:rsidRDefault="00220DE3" w:rsidP="002C196D">
      <w:pPr>
        <w:spacing w:after="0"/>
        <w:jc w:val="both"/>
        <w:rPr>
          <w:rFonts w:ascii="Times New Roman" w:hAnsi="Times New Roman" w:cs="Times New Roman"/>
          <w:sz w:val="24"/>
          <w:szCs w:val="24"/>
        </w:rPr>
      </w:pPr>
      <w:r w:rsidRPr="00220DE3">
        <w:rPr>
          <w:rFonts w:ascii="Times New Roman" w:hAnsi="Times New Roman" w:cs="Times New Roman"/>
          <w:sz w:val="24"/>
          <w:szCs w:val="24"/>
          <w:u w:val="single"/>
        </w:rPr>
        <w:t>T</w:t>
      </w:r>
      <w:r w:rsidR="000F084D" w:rsidRPr="00220DE3">
        <w:rPr>
          <w:rFonts w:ascii="Times New Roman" w:hAnsi="Times New Roman" w:cs="Times New Roman"/>
          <w:sz w:val="24"/>
          <w:szCs w:val="24"/>
          <w:u w:val="single"/>
        </w:rPr>
        <w:t>ekućih pomoći izravnanja za decentralizirane funkcije</w:t>
      </w:r>
      <w:r w:rsidR="000F084D">
        <w:rPr>
          <w:rFonts w:ascii="Times New Roman" w:hAnsi="Times New Roman" w:cs="Times New Roman"/>
          <w:sz w:val="24"/>
          <w:szCs w:val="24"/>
        </w:rPr>
        <w:t xml:space="preserve"> (na ime</w:t>
      </w:r>
      <w:r w:rsidR="00A50BB8">
        <w:rPr>
          <w:rFonts w:ascii="Times New Roman" w:hAnsi="Times New Roman" w:cs="Times New Roman"/>
          <w:sz w:val="24"/>
          <w:szCs w:val="24"/>
        </w:rPr>
        <w:t xml:space="preserve"> decentraliziranih </w:t>
      </w:r>
      <w:r w:rsidR="000F084D">
        <w:rPr>
          <w:rFonts w:ascii="Times New Roman" w:hAnsi="Times New Roman" w:cs="Times New Roman"/>
          <w:sz w:val="24"/>
          <w:szCs w:val="24"/>
        </w:rPr>
        <w:t xml:space="preserve"> minimalnih standarda za Javnu vatrogasnu postrojbu grada Knina i te </w:t>
      </w:r>
      <w:r w:rsidR="00A50BB8">
        <w:rPr>
          <w:rFonts w:ascii="Times New Roman" w:hAnsi="Times New Roman" w:cs="Times New Roman"/>
          <w:sz w:val="24"/>
          <w:szCs w:val="24"/>
        </w:rPr>
        <w:t xml:space="preserve">decentraliziranih </w:t>
      </w:r>
      <w:r w:rsidR="000F084D">
        <w:rPr>
          <w:rFonts w:ascii="Times New Roman" w:hAnsi="Times New Roman" w:cs="Times New Roman"/>
          <w:sz w:val="24"/>
          <w:szCs w:val="24"/>
        </w:rPr>
        <w:t>sredstva koja očekujemo za ogrjev)</w:t>
      </w:r>
      <w:r w:rsidR="00C32A5A">
        <w:rPr>
          <w:rFonts w:ascii="Times New Roman" w:hAnsi="Times New Roman" w:cs="Times New Roman"/>
          <w:sz w:val="24"/>
          <w:szCs w:val="24"/>
        </w:rPr>
        <w:t xml:space="preserve"> </w:t>
      </w:r>
      <w:r w:rsidR="000F084D">
        <w:rPr>
          <w:rFonts w:ascii="Times New Roman" w:hAnsi="Times New Roman" w:cs="Times New Roman"/>
          <w:sz w:val="24"/>
          <w:szCs w:val="24"/>
        </w:rPr>
        <w:t>planirani su na bazi 2017. godine</w:t>
      </w:r>
      <w:r>
        <w:rPr>
          <w:rFonts w:ascii="Times New Roman" w:hAnsi="Times New Roman" w:cs="Times New Roman"/>
          <w:sz w:val="24"/>
          <w:szCs w:val="24"/>
        </w:rPr>
        <w:t xml:space="preserve"> u iznosu od 3.856.520,00 kuna. </w:t>
      </w:r>
    </w:p>
    <w:p w:rsidR="003206D9" w:rsidRDefault="00A30399" w:rsidP="002C196D">
      <w:pPr>
        <w:spacing w:after="0"/>
        <w:jc w:val="both"/>
        <w:rPr>
          <w:rFonts w:ascii="Times New Roman" w:hAnsi="Times New Roman" w:cs="Times New Roman"/>
          <w:sz w:val="24"/>
          <w:szCs w:val="24"/>
        </w:rPr>
      </w:pPr>
      <w:r w:rsidRPr="00A30399">
        <w:rPr>
          <w:rFonts w:ascii="Times New Roman" w:hAnsi="Times New Roman" w:cs="Times New Roman"/>
          <w:sz w:val="24"/>
          <w:szCs w:val="24"/>
          <w:u w:val="single"/>
        </w:rPr>
        <w:t>Pomoći od izvanproračunskih korisnika</w:t>
      </w:r>
      <w:r w:rsidR="003206D9">
        <w:rPr>
          <w:rFonts w:ascii="Times New Roman" w:hAnsi="Times New Roman" w:cs="Times New Roman"/>
          <w:sz w:val="24"/>
          <w:szCs w:val="24"/>
        </w:rPr>
        <w:t xml:space="preserve">  su pomoći od izvanproračunskih korisnika, planirane su u iznosu od 11.647.000,00 kuna i odnose se na sanaciju Odlagališta Mala </w:t>
      </w:r>
      <w:proofErr w:type="spellStart"/>
      <w:r w:rsidR="003206D9">
        <w:rPr>
          <w:rFonts w:ascii="Times New Roman" w:hAnsi="Times New Roman" w:cs="Times New Roman"/>
          <w:sz w:val="24"/>
          <w:szCs w:val="24"/>
        </w:rPr>
        <w:t>Promina</w:t>
      </w:r>
      <w:proofErr w:type="spellEnd"/>
      <w:r w:rsidR="003206D9">
        <w:rPr>
          <w:rFonts w:ascii="Times New Roman" w:hAnsi="Times New Roman" w:cs="Times New Roman"/>
          <w:sz w:val="24"/>
          <w:szCs w:val="24"/>
        </w:rPr>
        <w:t xml:space="preserve"> iz sredstava Fonda za zaštitu okoliša i energetsku učinkovitost temeljem potpisanog Sporazuma. </w:t>
      </w:r>
    </w:p>
    <w:p w:rsidR="0096465F" w:rsidRPr="0096465F" w:rsidRDefault="0096465F" w:rsidP="002C196D">
      <w:pPr>
        <w:spacing w:after="0"/>
        <w:jc w:val="both"/>
        <w:rPr>
          <w:rFonts w:ascii="Times New Roman" w:hAnsi="Times New Roman" w:cs="Times New Roman"/>
          <w:color w:val="FF0000"/>
          <w:sz w:val="24"/>
          <w:szCs w:val="24"/>
        </w:rPr>
      </w:pPr>
      <w:r w:rsidRPr="0096465F">
        <w:rPr>
          <w:rFonts w:ascii="Times New Roman" w:hAnsi="Times New Roman" w:cs="Times New Roman"/>
          <w:sz w:val="24"/>
          <w:szCs w:val="24"/>
          <w:u w:val="single"/>
        </w:rPr>
        <w:t>Pomoći proračunskim korisnicima iz proračuna koji im nije nadležan</w:t>
      </w:r>
      <w:r>
        <w:rPr>
          <w:rFonts w:ascii="Times New Roman" w:hAnsi="Times New Roman" w:cs="Times New Roman"/>
          <w:sz w:val="24"/>
          <w:szCs w:val="24"/>
        </w:rPr>
        <w:t xml:space="preserve"> planirane su pro</w:t>
      </w:r>
      <w:r w:rsidR="003206D9">
        <w:rPr>
          <w:rFonts w:ascii="Times New Roman" w:hAnsi="Times New Roman" w:cs="Times New Roman"/>
          <w:sz w:val="24"/>
          <w:szCs w:val="24"/>
        </w:rPr>
        <w:t>računom u iznosu od 1.581.816,00</w:t>
      </w:r>
      <w:r>
        <w:rPr>
          <w:rFonts w:ascii="Times New Roman" w:hAnsi="Times New Roman" w:cs="Times New Roman"/>
          <w:sz w:val="24"/>
          <w:szCs w:val="24"/>
        </w:rPr>
        <w:t xml:space="preserve"> kuna i odnose se na planirane prihode Kninskog muzeja i Narodne knjižnice od Ministarstva kulture</w:t>
      </w:r>
      <w:r w:rsidRPr="0096465F">
        <w:rPr>
          <w:rFonts w:ascii="Times New Roman" w:hAnsi="Times New Roman" w:cs="Times New Roman"/>
          <w:color w:val="FF0000"/>
          <w:sz w:val="24"/>
          <w:szCs w:val="24"/>
        </w:rPr>
        <w:t xml:space="preserve">. </w:t>
      </w:r>
    </w:p>
    <w:p w:rsidR="0096465F" w:rsidRDefault="0096465F" w:rsidP="002C196D">
      <w:pPr>
        <w:spacing w:after="0"/>
        <w:jc w:val="both"/>
        <w:rPr>
          <w:rFonts w:ascii="Times New Roman" w:hAnsi="Times New Roman" w:cs="Times New Roman"/>
          <w:sz w:val="24"/>
          <w:szCs w:val="24"/>
        </w:rPr>
      </w:pPr>
      <w:r w:rsidRPr="0096465F">
        <w:rPr>
          <w:rFonts w:ascii="Times New Roman" w:hAnsi="Times New Roman" w:cs="Times New Roman"/>
          <w:sz w:val="24"/>
          <w:szCs w:val="24"/>
          <w:u w:val="single"/>
        </w:rPr>
        <w:t>Kapitalne pomoći iz državnog proračuna temeljem prijenosa EU sredstava</w:t>
      </w:r>
      <w:r>
        <w:rPr>
          <w:rFonts w:ascii="Times New Roman" w:hAnsi="Times New Roman" w:cs="Times New Roman"/>
          <w:sz w:val="24"/>
          <w:szCs w:val="24"/>
          <w:u w:val="single"/>
        </w:rPr>
        <w:t xml:space="preserve"> -</w:t>
      </w:r>
      <w:r w:rsidR="0045780D">
        <w:rPr>
          <w:rFonts w:ascii="Times New Roman" w:hAnsi="Times New Roman" w:cs="Times New Roman"/>
          <w:sz w:val="24"/>
          <w:szCs w:val="24"/>
        </w:rPr>
        <w:t xml:space="preserve"> prihodi po osnovu </w:t>
      </w:r>
      <w:r>
        <w:rPr>
          <w:rFonts w:ascii="Times New Roman" w:hAnsi="Times New Roman" w:cs="Times New Roman"/>
          <w:sz w:val="24"/>
          <w:szCs w:val="24"/>
        </w:rPr>
        <w:t xml:space="preserve">planirani su za provedbu Programa integralne fizičke, gospodarske i socijalne regeneracije malih gradova na ratom pogođenom </w:t>
      </w:r>
      <w:r w:rsidR="003206D9">
        <w:rPr>
          <w:rFonts w:ascii="Times New Roman" w:hAnsi="Times New Roman" w:cs="Times New Roman"/>
          <w:sz w:val="24"/>
          <w:szCs w:val="24"/>
        </w:rPr>
        <w:t>području u ukupnom iznosu od 5.4</w:t>
      </w:r>
      <w:r>
        <w:rPr>
          <w:rFonts w:ascii="Times New Roman" w:hAnsi="Times New Roman" w:cs="Times New Roman"/>
          <w:sz w:val="24"/>
          <w:szCs w:val="24"/>
        </w:rPr>
        <w:t>00.000,00 kuna, a sve temeljem potpisanog Sporazuma</w:t>
      </w:r>
      <w:r w:rsidR="0045780D">
        <w:rPr>
          <w:rFonts w:ascii="Times New Roman" w:hAnsi="Times New Roman" w:cs="Times New Roman"/>
          <w:sz w:val="24"/>
          <w:szCs w:val="24"/>
        </w:rPr>
        <w:t xml:space="preserve"> o provedbi Intervencijskog plana Grada Knina.</w:t>
      </w:r>
      <w:r>
        <w:rPr>
          <w:rFonts w:ascii="Times New Roman" w:hAnsi="Times New Roman" w:cs="Times New Roman"/>
          <w:sz w:val="24"/>
          <w:szCs w:val="24"/>
        </w:rPr>
        <w:t xml:space="preserve"> </w:t>
      </w:r>
    </w:p>
    <w:p w:rsidR="00A3642A" w:rsidRPr="00A3642A" w:rsidRDefault="000D193C" w:rsidP="002C196D">
      <w:pPr>
        <w:spacing w:after="0"/>
        <w:jc w:val="both"/>
        <w:rPr>
          <w:rFonts w:ascii="Times New Roman" w:hAnsi="Times New Roman" w:cs="Times New Roman"/>
          <w:sz w:val="24"/>
          <w:szCs w:val="24"/>
        </w:rPr>
      </w:pPr>
      <w:r w:rsidRPr="00A3642A">
        <w:rPr>
          <w:rFonts w:ascii="Times New Roman" w:hAnsi="Times New Roman" w:cs="Times New Roman"/>
          <w:b/>
          <w:i/>
          <w:sz w:val="24"/>
          <w:szCs w:val="24"/>
        </w:rPr>
        <w:t xml:space="preserve">      64/ Prihodi od imovine</w:t>
      </w:r>
      <w:r w:rsidRPr="00A3642A">
        <w:rPr>
          <w:rFonts w:ascii="Times New Roman" w:hAnsi="Times New Roman" w:cs="Times New Roman"/>
          <w:sz w:val="24"/>
          <w:szCs w:val="24"/>
        </w:rPr>
        <w:t xml:space="preserve"> </w:t>
      </w:r>
      <w:r w:rsidR="00A3642A" w:rsidRPr="00A3642A">
        <w:rPr>
          <w:rFonts w:ascii="Times New Roman" w:hAnsi="Times New Roman" w:cs="Times New Roman"/>
          <w:sz w:val="24"/>
          <w:szCs w:val="24"/>
        </w:rPr>
        <w:t>– obuhvaćaju:</w:t>
      </w:r>
    </w:p>
    <w:p w:rsidR="00A3642A" w:rsidRPr="00A3642A" w:rsidRDefault="00A3642A" w:rsidP="002C196D">
      <w:pPr>
        <w:spacing w:after="0"/>
        <w:jc w:val="both"/>
        <w:rPr>
          <w:rFonts w:ascii="Times New Roman" w:hAnsi="Times New Roman" w:cs="Times New Roman"/>
          <w:sz w:val="24"/>
          <w:szCs w:val="24"/>
        </w:rPr>
      </w:pPr>
      <w:r w:rsidRPr="00A3642A">
        <w:rPr>
          <w:rFonts w:ascii="Times New Roman" w:hAnsi="Times New Roman" w:cs="Times New Roman"/>
          <w:sz w:val="24"/>
          <w:szCs w:val="24"/>
        </w:rPr>
        <w:t>- prihode od financijske imovine,</w:t>
      </w:r>
    </w:p>
    <w:p w:rsidR="00A3642A" w:rsidRPr="00A3642A" w:rsidRDefault="00A3642A" w:rsidP="002C196D">
      <w:pPr>
        <w:spacing w:after="0"/>
        <w:jc w:val="both"/>
        <w:rPr>
          <w:rFonts w:ascii="Times New Roman" w:hAnsi="Times New Roman" w:cs="Times New Roman"/>
          <w:sz w:val="24"/>
          <w:szCs w:val="24"/>
        </w:rPr>
      </w:pPr>
      <w:r w:rsidRPr="00A3642A">
        <w:rPr>
          <w:rFonts w:ascii="Times New Roman" w:hAnsi="Times New Roman" w:cs="Times New Roman"/>
          <w:sz w:val="24"/>
          <w:szCs w:val="24"/>
        </w:rPr>
        <w:t xml:space="preserve">- prihodi od nefinancijske imovine i </w:t>
      </w:r>
    </w:p>
    <w:p w:rsidR="00A3642A" w:rsidRPr="00A3642A" w:rsidRDefault="00A3642A" w:rsidP="002C196D">
      <w:pPr>
        <w:spacing w:after="0"/>
        <w:jc w:val="both"/>
        <w:rPr>
          <w:rFonts w:ascii="Times New Roman" w:hAnsi="Times New Roman" w:cs="Times New Roman"/>
          <w:sz w:val="24"/>
          <w:szCs w:val="24"/>
        </w:rPr>
      </w:pPr>
      <w:r w:rsidRPr="00A3642A">
        <w:rPr>
          <w:rFonts w:ascii="Times New Roman" w:hAnsi="Times New Roman" w:cs="Times New Roman"/>
          <w:sz w:val="24"/>
          <w:szCs w:val="24"/>
        </w:rPr>
        <w:t>- prihodi od kamata na dane zajmove</w:t>
      </w:r>
    </w:p>
    <w:p w:rsidR="00F01E46" w:rsidRDefault="00A3642A" w:rsidP="002C196D">
      <w:pPr>
        <w:spacing w:after="0"/>
        <w:jc w:val="both"/>
        <w:rPr>
          <w:rFonts w:ascii="Times New Roman" w:hAnsi="Times New Roman" w:cs="Times New Roman"/>
          <w:sz w:val="24"/>
          <w:szCs w:val="24"/>
        </w:rPr>
      </w:pPr>
      <w:r w:rsidRPr="00A3642A">
        <w:rPr>
          <w:rFonts w:ascii="Times New Roman" w:hAnsi="Times New Roman" w:cs="Times New Roman"/>
          <w:sz w:val="24"/>
          <w:szCs w:val="24"/>
          <w:u w:val="single"/>
        </w:rPr>
        <w:t>Prihodi od financijske imovine</w:t>
      </w:r>
      <w:r w:rsidRPr="00A3642A">
        <w:rPr>
          <w:rFonts w:ascii="Times New Roman" w:hAnsi="Times New Roman" w:cs="Times New Roman"/>
          <w:sz w:val="24"/>
          <w:szCs w:val="24"/>
        </w:rPr>
        <w:t xml:space="preserve"> planirani s</w:t>
      </w:r>
      <w:r w:rsidR="00552277">
        <w:rPr>
          <w:rFonts w:ascii="Times New Roman" w:hAnsi="Times New Roman" w:cs="Times New Roman"/>
          <w:sz w:val="24"/>
          <w:szCs w:val="24"/>
        </w:rPr>
        <w:t>u proračunom u iznosu od 151.</w:t>
      </w:r>
      <w:r w:rsidR="003206D9">
        <w:rPr>
          <w:rFonts w:ascii="Times New Roman" w:hAnsi="Times New Roman" w:cs="Times New Roman"/>
          <w:sz w:val="24"/>
          <w:szCs w:val="24"/>
        </w:rPr>
        <w:t>0</w:t>
      </w:r>
      <w:r w:rsidR="00552277">
        <w:rPr>
          <w:rFonts w:ascii="Times New Roman" w:hAnsi="Times New Roman" w:cs="Times New Roman"/>
          <w:sz w:val="24"/>
          <w:szCs w:val="24"/>
        </w:rPr>
        <w:t>9</w:t>
      </w:r>
    </w:p>
    <w:p w:rsidR="00A3642A" w:rsidRPr="003206D9" w:rsidRDefault="003206D9" w:rsidP="002C196D">
      <w:pPr>
        <w:spacing w:after="0"/>
        <w:jc w:val="both"/>
        <w:rPr>
          <w:rFonts w:ascii="Times New Roman" w:hAnsi="Times New Roman" w:cs="Times New Roman"/>
          <w:sz w:val="24"/>
          <w:szCs w:val="24"/>
        </w:rPr>
      </w:pPr>
      <w:r>
        <w:rPr>
          <w:rFonts w:ascii="Times New Roman" w:hAnsi="Times New Roman" w:cs="Times New Roman"/>
          <w:sz w:val="24"/>
          <w:szCs w:val="24"/>
        </w:rPr>
        <w:t>5</w:t>
      </w:r>
      <w:r w:rsidR="00A3642A" w:rsidRPr="00A3642A">
        <w:rPr>
          <w:rFonts w:ascii="Times New Roman" w:hAnsi="Times New Roman" w:cs="Times New Roman"/>
          <w:sz w:val="24"/>
          <w:szCs w:val="24"/>
        </w:rPr>
        <w:t>,00 kuna (kamate na depozite po viđenju</w:t>
      </w:r>
      <w:r w:rsidR="007352F4">
        <w:rPr>
          <w:rFonts w:ascii="Times New Roman" w:hAnsi="Times New Roman" w:cs="Times New Roman"/>
          <w:sz w:val="24"/>
          <w:szCs w:val="24"/>
        </w:rPr>
        <w:t xml:space="preserve"> Grada i proračunskih korisnika</w:t>
      </w:r>
      <w:r>
        <w:rPr>
          <w:rFonts w:ascii="Times New Roman" w:hAnsi="Times New Roman" w:cs="Times New Roman"/>
          <w:sz w:val="24"/>
          <w:szCs w:val="24"/>
        </w:rPr>
        <w:t>)</w:t>
      </w:r>
      <w:r w:rsidR="00A3642A" w:rsidRPr="00A3642A">
        <w:rPr>
          <w:rFonts w:ascii="Times New Roman" w:hAnsi="Times New Roman" w:cs="Times New Roman"/>
          <w:sz w:val="24"/>
          <w:szCs w:val="24"/>
        </w:rPr>
        <w:t>, zatezne kamate iz obveznih odnosa te prihodi od zakupa poljoprivrednog zemljišta)</w:t>
      </w:r>
      <w:r w:rsidR="00A3642A">
        <w:rPr>
          <w:rFonts w:ascii="Times New Roman" w:hAnsi="Times New Roman" w:cs="Times New Roman"/>
          <w:sz w:val="24"/>
          <w:szCs w:val="24"/>
        </w:rPr>
        <w:t xml:space="preserve">, </w:t>
      </w:r>
    </w:p>
    <w:p w:rsidR="0045780D" w:rsidRDefault="00A3642A" w:rsidP="002C196D">
      <w:pPr>
        <w:spacing w:after="0"/>
        <w:jc w:val="both"/>
        <w:rPr>
          <w:rFonts w:ascii="Times New Roman" w:hAnsi="Times New Roman" w:cs="Times New Roman"/>
          <w:color w:val="FF0000"/>
          <w:sz w:val="24"/>
          <w:szCs w:val="24"/>
        </w:rPr>
      </w:pPr>
      <w:r w:rsidRPr="00454D64">
        <w:rPr>
          <w:rFonts w:ascii="Times New Roman" w:hAnsi="Times New Roman" w:cs="Times New Roman"/>
          <w:sz w:val="24"/>
          <w:szCs w:val="24"/>
          <w:u w:val="single"/>
        </w:rPr>
        <w:t>Prihodi od nefinancijske imovine</w:t>
      </w:r>
      <w:r>
        <w:rPr>
          <w:rFonts w:ascii="Times New Roman" w:hAnsi="Times New Roman" w:cs="Times New Roman"/>
          <w:sz w:val="24"/>
          <w:szCs w:val="24"/>
        </w:rPr>
        <w:t xml:space="preserve"> planir</w:t>
      </w:r>
      <w:r w:rsidR="003206D9">
        <w:rPr>
          <w:rFonts w:ascii="Times New Roman" w:hAnsi="Times New Roman" w:cs="Times New Roman"/>
          <w:sz w:val="24"/>
          <w:szCs w:val="24"/>
        </w:rPr>
        <w:t xml:space="preserve">ani su u iznosu od 1.579.500,00 </w:t>
      </w:r>
      <w:r>
        <w:rPr>
          <w:rFonts w:ascii="Times New Roman" w:hAnsi="Times New Roman" w:cs="Times New Roman"/>
          <w:sz w:val="24"/>
          <w:szCs w:val="24"/>
        </w:rPr>
        <w:t xml:space="preserve">kuna i odnose se na očekivane i planirane </w:t>
      </w:r>
      <w:r w:rsidR="00AD1FBE">
        <w:rPr>
          <w:rFonts w:ascii="Times New Roman" w:hAnsi="Times New Roman" w:cs="Times New Roman"/>
          <w:sz w:val="24"/>
          <w:szCs w:val="24"/>
        </w:rPr>
        <w:t xml:space="preserve">prihoda s osnova zakupa poslovnih prostora, </w:t>
      </w:r>
      <w:r>
        <w:rPr>
          <w:rFonts w:ascii="Times New Roman" w:hAnsi="Times New Roman" w:cs="Times New Roman"/>
          <w:sz w:val="24"/>
          <w:szCs w:val="24"/>
        </w:rPr>
        <w:t>prihode od korištenja prostora elektrana</w:t>
      </w:r>
      <w:r w:rsidR="00AD1FBE">
        <w:rPr>
          <w:rFonts w:ascii="Times New Roman" w:hAnsi="Times New Roman" w:cs="Times New Roman"/>
          <w:sz w:val="24"/>
          <w:szCs w:val="24"/>
        </w:rPr>
        <w:t>, naknada za koncesije na vodama, prihodi od spomeničke rente</w:t>
      </w:r>
      <w:r>
        <w:rPr>
          <w:rFonts w:ascii="Times New Roman" w:hAnsi="Times New Roman" w:cs="Times New Roman"/>
          <w:sz w:val="24"/>
          <w:szCs w:val="24"/>
        </w:rPr>
        <w:t xml:space="preserve"> te naknada za poljoprivredno zemljište</w:t>
      </w:r>
      <w:r w:rsidR="00454D64">
        <w:rPr>
          <w:rFonts w:ascii="Times New Roman" w:hAnsi="Times New Roman" w:cs="Times New Roman"/>
          <w:sz w:val="24"/>
          <w:szCs w:val="24"/>
        </w:rPr>
        <w:t xml:space="preserve">. </w:t>
      </w:r>
    </w:p>
    <w:p w:rsidR="00454D64" w:rsidRPr="00454D64" w:rsidRDefault="00454D64" w:rsidP="002C196D">
      <w:pPr>
        <w:spacing w:after="0"/>
        <w:jc w:val="both"/>
        <w:rPr>
          <w:rFonts w:ascii="Times New Roman" w:hAnsi="Times New Roman" w:cs="Times New Roman"/>
          <w:color w:val="FF0000"/>
          <w:sz w:val="24"/>
          <w:szCs w:val="24"/>
        </w:rPr>
      </w:pPr>
      <w:r w:rsidRPr="00454D64">
        <w:rPr>
          <w:rFonts w:ascii="Times New Roman" w:hAnsi="Times New Roman" w:cs="Times New Roman"/>
          <w:sz w:val="24"/>
          <w:szCs w:val="24"/>
          <w:u w:val="single"/>
        </w:rPr>
        <w:t>Prihodi od kamata na dane zajmove</w:t>
      </w:r>
      <w:r w:rsidRPr="00454D64">
        <w:rPr>
          <w:rFonts w:ascii="Times New Roman" w:hAnsi="Times New Roman" w:cs="Times New Roman"/>
          <w:sz w:val="24"/>
          <w:szCs w:val="24"/>
        </w:rPr>
        <w:t xml:space="preserve">  pro</w:t>
      </w:r>
      <w:r>
        <w:rPr>
          <w:rFonts w:ascii="Times New Roman" w:hAnsi="Times New Roman" w:cs="Times New Roman"/>
          <w:sz w:val="24"/>
          <w:szCs w:val="24"/>
        </w:rPr>
        <w:t>račun</w:t>
      </w:r>
      <w:r w:rsidRPr="00454D64">
        <w:rPr>
          <w:rFonts w:ascii="Times New Roman" w:hAnsi="Times New Roman" w:cs="Times New Roman"/>
          <w:sz w:val="24"/>
          <w:szCs w:val="24"/>
        </w:rPr>
        <w:t>om su planiran</w:t>
      </w:r>
      <w:r w:rsidR="0045780D">
        <w:rPr>
          <w:rFonts w:ascii="Times New Roman" w:hAnsi="Times New Roman" w:cs="Times New Roman"/>
          <w:sz w:val="24"/>
          <w:szCs w:val="24"/>
        </w:rPr>
        <w:t>i u iznosu od 5.000,00 kuna (</w:t>
      </w:r>
      <w:r w:rsidRPr="00454D64">
        <w:rPr>
          <w:rFonts w:ascii="Times New Roman" w:hAnsi="Times New Roman" w:cs="Times New Roman"/>
          <w:sz w:val="24"/>
          <w:szCs w:val="24"/>
        </w:rPr>
        <w:t xml:space="preserve">odnose se na očekivane prihode na ime povrata danih poduzetničkih i još uvijek nevraćenih kredita iz 2009. </w:t>
      </w:r>
      <w:r w:rsidR="0045780D">
        <w:rPr>
          <w:rFonts w:ascii="Times New Roman" w:hAnsi="Times New Roman" w:cs="Times New Roman"/>
          <w:sz w:val="24"/>
          <w:szCs w:val="24"/>
        </w:rPr>
        <w:t>g</w:t>
      </w:r>
      <w:r w:rsidRPr="00454D64">
        <w:rPr>
          <w:rFonts w:ascii="Times New Roman" w:hAnsi="Times New Roman" w:cs="Times New Roman"/>
          <w:sz w:val="24"/>
          <w:szCs w:val="24"/>
        </w:rPr>
        <w:t>odine</w:t>
      </w:r>
      <w:r w:rsidR="0045780D">
        <w:rPr>
          <w:rFonts w:ascii="Times New Roman" w:hAnsi="Times New Roman" w:cs="Times New Roman"/>
          <w:sz w:val="24"/>
          <w:szCs w:val="24"/>
        </w:rPr>
        <w:t>).</w:t>
      </w:r>
    </w:p>
    <w:p w:rsidR="000D193C" w:rsidRPr="00B624EE" w:rsidRDefault="000D193C" w:rsidP="002C196D">
      <w:pPr>
        <w:spacing w:after="0"/>
        <w:jc w:val="both"/>
        <w:rPr>
          <w:rFonts w:ascii="Times New Roman" w:hAnsi="Times New Roman" w:cs="Times New Roman"/>
          <w:sz w:val="24"/>
          <w:szCs w:val="24"/>
        </w:rPr>
      </w:pPr>
      <w:r w:rsidRPr="00B624EE">
        <w:rPr>
          <w:rFonts w:ascii="Times New Roman" w:hAnsi="Times New Roman" w:cs="Times New Roman"/>
          <w:b/>
          <w:i/>
          <w:sz w:val="24"/>
          <w:szCs w:val="24"/>
        </w:rPr>
        <w:t xml:space="preserve">     65/ Prihodi od upravnih i administrativnih pristojbi, pristojbi po posebnim propisima i naknada</w:t>
      </w:r>
    </w:p>
    <w:p w:rsidR="00454D64" w:rsidRPr="00B624EE" w:rsidRDefault="0045780D" w:rsidP="002C196D">
      <w:pPr>
        <w:spacing w:after="0"/>
        <w:jc w:val="both"/>
        <w:rPr>
          <w:rFonts w:ascii="Times New Roman" w:hAnsi="Times New Roman" w:cs="Times New Roman"/>
          <w:sz w:val="24"/>
          <w:szCs w:val="24"/>
        </w:rPr>
      </w:pPr>
      <w:r>
        <w:rPr>
          <w:rFonts w:ascii="Times New Roman" w:hAnsi="Times New Roman" w:cs="Times New Roman"/>
          <w:sz w:val="24"/>
          <w:szCs w:val="24"/>
        </w:rPr>
        <w:t xml:space="preserve">Planirani su </w:t>
      </w:r>
      <w:r w:rsidR="003206D9">
        <w:rPr>
          <w:rFonts w:ascii="Times New Roman" w:hAnsi="Times New Roman" w:cs="Times New Roman"/>
          <w:sz w:val="24"/>
          <w:szCs w:val="24"/>
        </w:rPr>
        <w:t>u ukupnom iznosu od 7.221.291,00</w:t>
      </w:r>
      <w:r>
        <w:rPr>
          <w:rFonts w:ascii="Times New Roman" w:hAnsi="Times New Roman" w:cs="Times New Roman"/>
          <w:sz w:val="24"/>
          <w:szCs w:val="24"/>
        </w:rPr>
        <w:t xml:space="preserve"> kuna i </w:t>
      </w:r>
      <w:r w:rsidR="00B624EE" w:rsidRPr="00B624EE">
        <w:rPr>
          <w:rFonts w:ascii="Times New Roman" w:hAnsi="Times New Roman" w:cs="Times New Roman"/>
          <w:sz w:val="24"/>
          <w:szCs w:val="24"/>
        </w:rPr>
        <w:t>obuhvaćaju</w:t>
      </w:r>
      <w:r w:rsidR="00454D64" w:rsidRPr="00B624EE">
        <w:rPr>
          <w:rFonts w:ascii="Times New Roman" w:hAnsi="Times New Roman" w:cs="Times New Roman"/>
          <w:sz w:val="24"/>
          <w:szCs w:val="24"/>
        </w:rPr>
        <w:t>:</w:t>
      </w:r>
    </w:p>
    <w:p w:rsidR="00454D64" w:rsidRPr="00B624EE" w:rsidRDefault="00454D64" w:rsidP="002C196D">
      <w:pPr>
        <w:spacing w:after="0"/>
        <w:jc w:val="both"/>
        <w:rPr>
          <w:rFonts w:ascii="Times New Roman" w:hAnsi="Times New Roman" w:cs="Times New Roman"/>
          <w:sz w:val="24"/>
          <w:szCs w:val="24"/>
        </w:rPr>
      </w:pPr>
      <w:r w:rsidRPr="00B624EE">
        <w:rPr>
          <w:rFonts w:ascii="Times New Roman" w:hAnsi="Times New Roman" w:cs="Times New Roman"/>
          <w:sz w:val="24"/>
          <w:szCs w:val="24"/>
        </w:rPr>
        <w:t>– upravne i administrativne pristojbe,</w:t>
      </w:r>
    </w:p>
    <w:p w:rsidR="00454D64" w:rsidRPr="00B624EE" w:rsidRDefault="00454D64" w:rsidP="002C196D">
      <w:pPr>
        <w:spacing w:after="0"/>
        <w:jc w:val="both"/>
        <w:rPr>
          <w:rFonts w:ascii="Times New Roman" w:hAnsi="Times New Roman" w:cs="Times New Roman"/>
          <w:sz w:val="24"/>
          <w:szCs w:val="24"/>
        </w:rPr>
      </w:pPr>
      <w:r w:rsidRPr="00B624EE">
        <w:rPr>
          <w:rFonts w:ascii="Times New Roman" w:hAnsi="Times New Roman" w:cs="Times New Roman"/>
          <w:sz w:val="24"/>
          <w:szCs w:val="24"/>
        </w:rPr>
        <w:t>-</w:t>
      </w:r>
      <w:r w:rsidR="00B624EE" w:rsidRPr="00B624EE">
        <w:rPr>
          <w:rFonts w:ascii="Times New Roman" w:hAnsi="Times New Roman" w:cs="Times New Roman"/>
          <w:sz w:val="24"/>
          <w:szCs w:val="24"/>
        </w:rPr>
        <w:t xml:space="preserve"> prihode</w:t>
      </w:r>
      <w:r w:rsidRPr="00B624EE">
        <w:rPr>
          <w:rFonts w:ascii="Times New Roman" w:hAnsi="Times New Roman" w:cs="Times New Roman"/>
          <w:sz w:val="24"/>
          <w:szCs w:val="24"/>
        </w:rPr>
        <w:t xml:space="preserve"> po posebnim propisima te </w:t>
      </w:r>
    </w:p>
    <w:p w:rsidR="00454D64" w:rsidRPr="00B624EE" w:rsidRDefault="00454D64" w:rsidP="002C196D">
      <w:pPr>
        <w:spacing w:after="0"/>
        <w:jc w:val="both"/>
        <w:rPr>
          <w:rFonts w:ascii="Times New Roman" w:hAnsi="Times New Roman" w:cs="Times New Roman"/>
          <w:sz w:val="24"/>
          <w:szCs w:val="24"/>
        </w:rPr>
      </w:pPr>
      <w:r w:rsidRPr="00B624EE">
        <w:rPr>
          <w:rFonts w:ascii="Times New Roman" w:hAnsi="Times New Roman" w:cs="Times New Roman"/>
          <w:sz w:val="24"/>
          <w:szCs w:val="24"/>
        </w:rPr>
        <w:t>- prihode od naplate komunalnog  doprinosa i naknada.</w:t>
      </w:r>
    </w:p>
    <w:p w:rsidR="0045780D" w:rsidRDefault="00454D64" w:rsidP="002C196D">
      <w:pPr>
        <w:spacing w:after="0"/>
        <w:jc w:val="both"/>
        <w:rPr>
          <w:rFonts w:ascii="Times New Roman" w:hAnsi="Times New Roman" w:cs="Times New Roman"/>
          <w:color w:val="548DD4" w:themeColor="text2" w:themeTint="99"/>
          <w:sz w:val="24"/>
          <w:szCs w:val="24"/>
        </w:rPr>
      </w:pPr>
      <w:r w:rsidRPr="00B624EE">
        <w:rPr>
          <w:rFonts w:ascii="Times New Roman" w:hAnsi="Times New Roman" w:cs="Times New Roman"/>
          <w:sz w:val="24"/>
          <w:szCs w:val="24"/>
          <w:u w:val="single"/>
        </w:rPr>
        <w:t xml:space="preserve">Prihodi od upravnih i administrativnih prihoda </w:t>
      </w:r>
      <w:r w:rsidRPr="00B624EE">
        <w:rPr>
          <w:rFonts w:ascii="Times New Roman" w:hAnsi="Times New Roman" w:cs="Times New Roman"/>
          <w:sz w:val="24"/>
          <w:szCs w:val="24"/>
        </w:rPr>
        <w:t>planirani su u iznosu od 1.0</w:t>
      </w:r>
      <w:r w:rsidR="003206D9">
        <w:rPr>
          <w:rFonts w:ascii="Times New Roman" w:hAnsi="Times New Roman" w:cs="Times New Roman"/>
          <w:sz w:val="24"/>
          <w:szCs w:val="24"/>
        </w:rPr>
        <w:t>25.000,00</w:t>
      </w:r>
      <w:r w:rsidRPr="00B624EE">
        <w:rPr>
          <w:rFonts w:ascii="Times New Roman" w:hAnsi="Times New Roman" w:cs="Times New Roman"/>
          <w:sz w:val="24"/>
          <w:szCs w:val="24"/>
        </w:rPr>
        <w:t xml:space="preserve"> kuna (obuhvaćaju prihode po osnovu naplaćenih auto-taksi licenci, prihode od prodaje državnih biljega, prihoda od zakupa javnih površina, </w:t>
      </w:r>
      <w:r w:rsidR="00B624EE" w:rsidRPr="00B624EE">
        <w:rPr>
          <w:rFonts w:ascii="Times New Roman" w:hAnsi="Times New Roman" w:cs="Times New Roman"/>
          <w:sz w:val="24"/>
          <w:szCs w:val="24"/>
        </w:rPr>
        <w:t>ostale naknade i pristojbe za posebne namjene –vodni doprinos, naknade za zadržavanje nezakonito izgrađenih građevina</w:t>
      </w:r>
      <w:r w:rsidR="00B624EE">
        <w:rPr>
          <w:rFonts w:ascii="Times New Roman" w:hAnsi="Times New Roman" w:cs="Times New Roman"/>
          <w:color w:val="548DD4" w:themeColor="text2" w:themeTint="99"/>
          <w:sz w:val="24"/>
          <w:szCs w:val="24"/>
        </w:rPr>
        <w:t xml:space="preserve">. </w:t>
      </w:r>
    </w:p>
    <w:p w:rsidR="001101C4" w:rsidRDefault="00B624EE" w:rsidP="002C196D">
      <w:pPr>
        <w:spacing w:after="0"/>
        <w:jc w:val="both"/>
        <w:rPr>
          <w:rFonts w:ascii="Times New Roman" w:hAnsi="Times New Roman" w:cs="Times New Roman"/>
          <w:sz w:val="24"/>
          <w:szCs w:val="24"/>
        </w:rPr>
      </w:pPr>
      <w:r w:rsidRPr="00B624EE">
        <w:rPr>
          <w:rFonts w:ascii="Times New Roman" w:hAnsi="Times New Roman" w:cs="Times New Roman"/>
          <w:sz w:val="24"/>
          <w:szCs w:val="24"/>
          <w:u w:val="single"/>
        </w:rPr>
        <w:t>Prihodi po posebnim propisima</w:t>
      </w:r>
      <w:r w:rsidRPr="00B624EE">
        <w:rPr>
          <w:rFonts w:ascii="Times New Roman" w:hAnsi="Times New Roman" w:cs="Times New Roman"/>
          <w:sz w:val="24"/>
          <w:szCs w:val="24"/>
        </w:rPr>
        <w:t xml:space="preserve"> u proračunu su pla</w:t>
      </w:r>
      <w:r w:rsidR="003206D9">
        <w:rPr>
          <w:rFonts w:ascii="Times New Roman" w:hAnsi="Times New Roman" w:cs="Times New Roman"/>
          <w:sz w:val="24"/>
          <w:szCs w:val="24"/>
        </w:rPr>
        <w:t xml:space="preserve">nirani u iznosu od 1.596.291,00 </w:t>
      </w:r>
      <w:r w:rsidRPr="00B624EE">
        <w:rPr>
          <w:rFonts w:ascii="Times New Roman" w:hAnsi="Times New Roman" w:cs="Times New Roman"/>
          <w:sz w:val="24"/>
          <w:szCs w:val="24"/>
        </w:rPr>
        <w:t>kuna i odnose</w:t>
      </w:r>
      <w:r>
        <w:rPr>
          <w:rFonts w:ascii="Times New Roman" w:hAnsi="Times New Roman" w:cs="Times New Roman"/>
          <w:sz w:val="24"/>
          <w:szCs w:val="24"/>
        </w:rPr>
        <w:t xml:space="preserve"> se na prihode</w:t>
      </w:r>
      <w:r w:rsidRPr="00B624EE">
        <w:rPr>
          <w:rFonts w:ascii="Times New Roman" w:hAnsi="Times New Roman" w:cs="Times New Roman"/>
          <w:sz w:val="24"/>
          <w:szCs w:val="24"/>
        </w:rPr>
        <w:t xml:space="preserve"> koji pojedini pror</w:t>
      </w:r>
      <w:r>
        <w:rPr>
          <w:rFonts w:ascii="Times New Roman" w:hAnsi="Times New Roman" w:cs="Times New Roman"/>
          <w:sz w:val="24"/>
          <w:szCs w:val="24"/>
        </w:rPr>
        <w:t>aču</w:t>
      </w:r>
      <w:r w:rsidRPr="00B624EE">
        <w:rPr>
          <w:rFonts w:ascii="Times New Roman" w:hAnsi="Times New Roman" w:cs="Times New Roman"/>
          <w:sz w:val="24"/>
          <w:szCs w:val="24"/>
        </w:rPr>
        <w:t>n</w:t>
      </w:r>
      <w:r>
        <w:rPr>
          <w:rFonts w:ascii="Times New Roman" w:hAnsi="Times New Roman" w:cs="Times New Roman"/>
          <w:sz w:val="24"/>
          <w:szCs w:val="24"/>
        </w:rPr>
        <w:t>ski korisnici ostvaruju pri ob</w:t>
      </w:r>
      <w:r w:rsidRPr="00B624EE">
        <w:rPr>
          <w:rFonts w:ascii="Times New Roman" w:hAnsi="Times New Roman" w:cs="Times New Roman"/>
          <w:sz w:val="24"/>
          <w:szCs w:val="24"/>
        </w:rPr>
        <w:t>avljanju svojih djelatnosti</w:t>
      </w:r>
      <w:r>
        <w:rPr>
          <w:rFonts w:ascii="Times New Roman" w:hAnsi="Times New Roman" w:cs="Times New Roman"/>
          <w:sz w:val="24"/>
          <w:szCs w:val="24"/>
        </w:rPr>
        <w:t xml:space="preserve"> </w:t>
      </w:r>
      <w:r w:rsidRPr="00B624EE">
        <w:rPr>
          <w:rFonts w:ascii="Times New Roman" w:hAnsi="Times New Roman" w:cs="Times New Roman"/>
          <w:sz w:val="24"/>
          <w:szCs w:val="24"/>
        </w:rPr>
        <w:t>(</w:t>
      </w:r>
      <w:r>
        <w:rPr>
          <w:rFonts w:ascii="Times New Roman" w:hAnsi="Times New Roman" w:cs="Times New Roman"/>
          <w:sz w:val="24"/>
          <w:szCs w:val="24"/>
        </w:rPr>
        <w:t>Narodna knjižnic</w:t>
      </w:r>
      <w:r w:rsidR="0045780D">
        <w:rPr>
          <w:rFonts w:ascii="Times New Roman" w:hAnsi="Times New Roman" w:cs="Times New Roman"/>
          <w:sz w:val="24"/>
          <w:szCs w:val="24"/>
        </w:rPr>
        <w:t>a</w:t>
      </w:r>
      <w:r>
        <w:rPr>
          <w:rFonts w:ascii="Times New Roman" w:hAnsi="Times New Roman" w:cs="Times New Roman"/>
          <w:sz w:val="24"/>
          <w:szCs w:val="24"/>
        </w:rPr>
        <w:t xml:space="preserve"> Knin - planirani prihodi od davanja u najma knjiga, pružanja internetskih usluga i </w:t>
      </w: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 Dječji vrtić „Cvrčak“ – planirani prihodi po osnovu uplate participacije roditelja, Kni</w:t>
      </w:r>
      <w:r w:rsidR="0045780D">
        <w:rPr>
          <w:rFonts w:ascii="Times New Roman" w:hAnsi="Times New Roman" w:cs="Times New Roman"/>
          <w:sz w:val="24"/>
          <w:szCs w:val="24"/>
        </w:rPr>
        <w:t>ns</w:t>
      </w:r>
      <w:r>
        <w:rPr>
          <w:rFonts w:ascii="Times New Roman" w:hAnsi="Times New Roman" w:cs="Times New Roman"/>
          <w:sz w:val="24"/>
          <w:szCs w:val="24"/>
        </w:rPr>
        <w:t>ki muzej – planirani prihodi</w:t>
      </w:r>
    </w:p>
    <w:p w:rsidR="00B624EE" w:rsidRPr="00B624EE" w:rsidRDefault="00B624EE" w:rsidP="002C196D">
      <w:pPr>
        <w:spacing w:after="0"/>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od prodaje ulaznice, Pučko otvoreno učilište- planirani prihodi od uplata polaznika po raznim tečajevima i programima). </w:t>
      </w:r>
    </w:p>
    <w:p w:rsidR="00454D64" w:rsidRPr="00AD1FBE" w:rsidRDefault="00B624EE" w:rsidP="002C196D">
      <w:pPr>
        <w:spacing w:after="0"/>
        <w:jc w:val="both"/>
        <w:rPr>
          <w:rFonts w:ascii="Times New Roman" w:hAnsi="Times New Roman" w:cs="Times New Roman"/>
          <w:color w:val="FF0000"/>
          <w:sz w:val="24"/>
          <w:szCs w:val="24"/>
        </w:rPr>
      </w:pPr>
      <w:r w:rsidRPr="00B624EE">
        <w:rPr>
          <w:rFonts w:ascii="Times New Roman" w:hAnsi="Times New Roman" w:cs="Times New Roman"/>
          <w:sz w:val="24"/>
          <w:szCs w:val="24"/>
          <w:u w:val="single"/>
        </w:rPr>
        <w:t>Prihodi od naplate komunalnog  doprinosa i naknada</w:t>
      </w:r>
      <w:r w:rsidR="00AD1FBE">
        <w:rPr>
          <w:rFonts w:ascii="Times New Roman" w:hAnsi="Times New Roman" w:cs="Times New Roman"/>
          <w:sz w:val="24"/>
          <w:szCs w:val="24"/>
          <w:u w:val="single"/>
        </w:rPr>
        <w:t xml:space="preserve"> </w:t>
      </w:r>
      <w:r>
        <w:rPr>
          <w:rFonts w:ascii="Times New Roman" w:hAnsi="Times New Roman" w:cs="Times New Roman"/>
          <w:sz w:val="24"/>
          <w:szCs w:val="24"/>
        </w:rPr>
        <w:t>-</w:t>
      </w:r>
      <w:r w:rsidR="00AD1FBE">
        <w:rPr>
          <w:rFonts w:ascii="Times New Roman" w:hAnsi="Times New Roman" w:cs="Times New Roman"/>
          <w:sz w:val="24"/>
          <w:szCs w:val="24"/>
        </w:rPr>
        <w:t xml:space="preserve"> </w:t>
      </w:r>
      <w:r w:rsidR="003206D9">
        <w:rPr>
          <w:rFonts w:ascii="Times New Roman" w:hAnsi="Times New Roman" w:cs="Times New Roman"/>
          <w:sz w:val="24"/>
          <w:szCs w:val="24"/>
        </w:rPr>
        <w:t>ovi prihodi u proračunu za 2018</w:t>
      </w:r>
      <w:r>
        <w:rPr>
          <w:rFonts w:ascii="Times New Roman" w:hAnsi="Times New Roman" w:cs="Times New Roman"/>
          <w:sz w:val="24"/>
          <w:szCs w:val="24"/>
        </w:rPr>
        <w:t xml:space="preserve">. godinu planirani </w:t>
      </w:r>
      <w:r w:rsidR="003206D9">
        <w:rPr>
          <w:rFonts w:ascii="Times New Roman" w:hAnsi="Times New Roman" w:cs="Times New Roman"/>
          <w:sz w:val="24"/>
          <w:szCs w:val="24"/>
        </w:rPr>
        <w:t>su u ukupnom iznosu od 4.600.000</w:t>
      </w:r>
      <w:r>
        <w:rPr>
          <w:rFonts w:ascii="Times New Roman" w:hAnsi="Times New Roman" w:cs="Times New Roman"/>
          <w:sz w:val="24"/>
          <w:szCs w:val="24"/>
        </w:rPr>
        <w:t>,00 kuna</w:t>
      </w:r>
      <w:r w:rsidR="0045780D">
        <w:rPr>
          <w:rFonts w:ascii="Times New Roman" w:hAnsi="Times New Roman" w:cs="Times New Roman"/>
          <w:sz w:val="24"/>
          <w:szCs w:val="24"/>
        </w:rPr>
        <w:t>.</w:t>
      </w:r>
    </w:p>
    <w:p w:rsidR="0005558B" w:rsidRDefault="000D193C" w:rsidP="002C196D">
      <w:pPr>
        <w:spacing w:after="0"/>
        <w:jc w:val="both"/>
        <w:rPr>
          <w:rFonts w:ascii="Times New Roman" w:hAnsi="Times New Roman" w:cs="Times New Roman"/>
          <w:sz w:val="24"/>
          <w:szCs w:val="24"/>
        </w:rPr>
      </w:pPr>
      <w:r w:rsidRPr="0005558B">
        <w:rPr>
          <w:rFonts w:ascii="Times New Roman" w:hAnsi="Times New Roman" w:cs="Times New Roman"/>
          <w:b/>
          <w:i/>
          <w:sz w:val="24"/>
          <w:szCs w:val="24"/>
        </w:rPr>
        <w:t xml:space="preserve">   66/ Prihodi od prodaje proizvoda i robe te pruženih usluga i prihodi od donacija</w:t>
      </w:r>
      <w:r w:rsidRPr="0005558B">
        <w:rPr>
          <w:rFonts w:ascii="Times New Roman" w:hAnsi="Times New Roman" w:cs="Times New Roman"/>
          <w:sz w:val="24"/>
          <w:szCs w:val="24"/>
        </w:rPr>
        <w:t xml:space="preserve"> </w:t>
      </w:r>
      <w:r w:rsidR="00A50BB8">
        <w:rPr>
          <w:rFonts w:ascii="Times New Roman" w:hAnsi="Times New Roman" w:cs="Times New Roman"/>
          <w:sz w:val="24"/>
          <w:szCs w:val="24"/>
        </w:rPr>
        <w:t>- za 2018</w:t>
      </w:r>
      <w:r w:rsidR="0005558B" w:rsidRPr="0005558B">
        <w:rPr>
          <w:rFonts w:ascii="Times New Roman" w:hAnsi="Times New Roman" w:cs="Times New Roman"/>
          <w:sz w:val="24"/>
          <w:szCs w:val="24"/>
        </w:rPr>
        <w:t>. godinu prihod p</w:t>
      </w:r>
      <w:r w:rsidR="0005558B">
        <w:rPr>
          <w:rFonts w:ascii="Times New Roman" w:hAnsi="Times New Roman" w:cs="Times New Roman"/>
          <w:sz w:val="24"/>
          <w:szCs w:val="24"/>
        </w:rPr>
        <w:t>o ovom osnovu planiran je</w:t>
      </w:r>
      <w:r w:rsidR="00A50BB8">
        <w:rPr>
          <w:rFonts w:ascii="Times New Roman" w:hAnsi="Times New Roman" w:cs="Times New Roman"/>
          <w:sz w:val="24"/>
          <w:szCs w:val="24"/>
        </w:rPr>
        <w:t xml:space="preserve"> iznosu od 515.000</w:t>
      </w:r>
      <w:r w:rsidR="0005558B" w:rsidRPr="0005558B">
        <w:rPr>
          <w:rFonts w:ascii="Times New Roman" w:hAnsi="Times New Roman" w:cs="Times New Roman"/>
          <w:sz w:val="24"/>
          <w:szCs w:val="24"/>
        </w:rPr>
        <w:t xml:space="preserve">,00 kuna. </w:t>
      </w:r>
    </w:p>
    <w:p w:rsidR="00A50BB8" w:rsidRDefault="0005558B" w:rsidP="002C196D">
      <w:pPr>
        <w:spacing w:after="0"/>
        <w:jc w:val="both"/>
        <w:rPr>
          <w:rFonts w:ascii="Times New Roman" w:hAnsi="Times New Roman" w:cs="Times New Roman"/>
          <w:sz w:val="24"/>
          <w:szCs w:val="24"/>
        </w:rPr>
      </w:pPr>
      <w:r w:rsidRPr="0005558B">
        <w:rPr>
          <w:rFonts w:ascii="Times New Roman" w:hAnsi="Times New Roman" w:cs="Times New Roman"/>
          <w:sz w:val="24"/>
          <w:szCs w:val="24"/>
          <w:u w:val="single"/>
        </w:rPr>
        <w:t>Prihod od prodaje proizvoda i usluga</w:t>
      </w:r>
      <w:r w:rsidRPr="0005558B">
        <w:rPr>
          <w:rFonts w:ascii="Times New Roman" w:hAnsi="Times New Roman" w:cs="Times New Roman"/>
          <w:sz w:val="24"/>
          <w:szCs w:val="24"/>
        </w:rPr>
        <w:t xml:space="preserve"> planiran je iznosu</w:t>
      </w:r>
      <w:r w:rsidR="003206D9">
        <w:rPr>
          <w:rFonts w:ascii="Times New Roman" w:hAnsi="Times New Roman" w:cs="Times New Roman"/>
          <w:sz w:val="24"/>
          <w:szCs w:val="24"/>
        </w:rPr>
        <w:t xml:space="preserve"> od 515</w:t>
      </w:r>
      <w:r w:rsidR="00A50BB8">
        <w:rPr>
          <w:rFonts w:ascii="Times New Roman" w:hAnsi="Times New Roman" w:cs="Times New Roman"/>
          <w:sz w:val="24"/>
          <w:szCs w:val="24"/>
        </w:rPr>
        <w:t xml:space="preserve">.000,00 kuna i </w:t>
      </w:r>
      <w:r>
        <w:rPr>
          <w:rFonts w:ascii="Times New Roman" w:hAnsi="Times New Roman" w:cs="Times New Roman"/>
          <w:sz w:val="24"/>
          <w:szCs w:val="24"/>
        </w:rPr>
        <w:t>odnos se na prihode Grada – prihod od pruž</w:t>
      </w:r>
      <w:r w:rsidR="003206D9">
        <w:rPr>
          <w:rFonts w:ascii="Times New Roman" w:hAnsi="Times New Roman" w:cs="Times New Roman"/>
          <w:sz w:val="24"/>
          <w:szCs w:val="24"/>
        </w:rPr>
        <w:t>enih usluga Hrvatskim vodama- 300.000,00 kuna</w:t>
      </w:r>
      <w:r w:rsidR="00A50BB8">
        <w:rPr>
          <w:rFonts w:ascii="Times New Roman" w:hAnsi="Times New Roman" w:cs="Times New Roman"/>
          <w:sz w:val="24"/>
          <w:szCs w:val="24"/>
        </w:rPr>
        <w:t xml:space="preserve"> te</w:t>
      </w:r>
      <w:r>
        <w:rPr>
          <w:rFonts w:ascii="Times New Roman" w:hAnsi="Times New Roman" w:cs="Times New Roman"/>
          <w:sz w:val="24"/>
          <w:szCs w:val="24"/>
        </w:rPr>
        <w:t xml:space="preserve"> na planirane prihod</w:t>
      </w:r>
      <w:r w:rsidR="003206D9">
        <w:rPr>
          <w:rFonts w:ascii="Times New Roman" w:hAnsi="Times New Roman" w:cs="Times New Roman"/>
          <w:sz w:val="24"/>
          <w:szCs w:val="24"/>
        </w:rPr>
        <w:t>e</w:t>
      </w:r>
      <w:r w:rsidR="00A50BB8">
        <w:rPr>
          <w:rFonts w:ascii="Times New Roman" w:hAnsi="Times New Roman" w:cs="Times New Roman"/>
          <w:sz w:val="24"/>
          <w:szCs w:val="24"/>
        </w:rPr>
        <w:t xml:space="preserve"> proračunskih korisnika.</w:t>
      </w:r>
    </w:p>
    <w:p w:rsidR="000F5DAA" w:rsidRPr="003206D9" w:rsidRDefault="000D193C" w:rsidP="002C196D">
      <w:pPr>
        <w:spacing w:after="0"/>
        <w:jc w:val="both"/>
        <w:rPr>
          <w:rFonts w:ascii="Times New Roman" w:hAnsi="Times New Roman" w:cs="Times New Roman"/>
          <w:sz w:val="24"/>
          <w:szCs w:val="24"/>
        </w:rPr>
      </w:pPr>
      <w:r w:rsidRPr="000F5DAA">
        <w:rPr>
          <w:rFonts w:ascii="Times New Roman" w:hAnsi="Times New Roman" w:cs="Times New Roman"/>
          <w:b/>
          <w:i/>
          <w:sz w:val="24"/>
          <w:szCs w:val="24"/>
        </w:rPr>
        <w:t xml:space="preserve">     68/Kazne, upravne mjere i ostali prihodi.</w:t>
      </w:r>
      <w:r w:rsidRPr="000F5DAA">
        <w:rPr>
          <w:rFonts w:ascii="Times New Roman" w:hAnsi="Times New Roman" w:cs="Times New Roman"/>
          <w:sz w:val="24"/>
          <w:szCs w:val="24"/>
        </w:rPr>
        <w:t xml:space="preserve"> </w:t>
      </w:r>
      <w:r w:rsidR="000F5DAA" w:rsidRPr="000F5DAA">
        <w:rPr>
          <w:rFonts w:ascii="Times New Roman" w:hAnsi="Times New Roman" w:cs="Times New Roman"/>
          <w:sz w:val="24"/>
          <w:szCs w:val="24"/>
        </w:rPr>
        <w:t xml:space="preserve">Ukupno planirani prihodi po ovom osnovu u proračunu za </w:t>
      </w:r>
      <w:r w:rsidR="00A50BB8">
        <w:rPr>
          <w:rFonts w:ascii="Times New Roman" w:hAnsi="Times New Roman" w:cs="Times New Roman"/>
          <w:sz w:val="24"/>
          <w:szCs w:val="24"/>
        </w:rPr>
        <w:t>2018</w:t>
      </w:r>
      <w:r w:rsidR="003206D9">
        <w:rPr>
          <w:rFonts w:ascii="Times New Roman" w:hAnsi="Times New Roman" w:cs="Times New Roman"/>
          <w:sz w:val="24"/>
          <w:szCs w:val="24"/>
        </w:rPr>
        <w:t>. godinu iznosili su 190.50</w:t>
      </w:r>
      <w:r w:rsidR="00664FA1">
        <w:rPr>
          <w:rFonts w:ascii="Times New Roman" w:hAnsi="Times New Roman" w:cs="Times New Roman"/>
          <w:sz w:val="24"/>
          <w:szCs w:val="24"/>
        </w:rPr>
        <w:t>0</w:t>
      </w:r>
      <w:r w:rsidR="000F5DAA" w:rsidRPr="000F5DAA">
        <w:rPr>
          <w:rFonts w:ascii="Times New Roman" w:hAnsi="Times New Roman" w:cs="Times New Roman"/>
          <w:sz w:val="24"/>
          <w:szCs w:val="24"/>
        </w:rPr>
        <w:t>,00 kuna i obuhvaćaju planirane prihode od kazni u iznosu od 5.000,00 kuna (kazne komunalnih radara) te ost</w:t>
      </w:r>
      <w:r w:rsidR="00A50BB8">
        <w:rPr>
          <w:rFonts w:ascii="Times New Roman" w:hAnsi="Times New Roman" w:cs="Times New Roman"/>
          <w:sz w:val="24"/>
          <w:szCs w:val="24"/>
        </w:rPr>
        <w:t>alih prihoda u iznosu od 185.500</w:t>
      </w:r>
      <w:r w:rsidR="000F5DAA" w:rsidRPr="000F5DAA">
        <w:rPr>
          <w:rFonts w:ascii="Times New Roman" w:hAnsi="Times New Roman" w:cs="Times New Roman"/>
          <w:sz w:val="24"/>
          <w:szCs w:val="24"/>
        </w:rPr>
        <w:t>,00 kuna (kamate po naplaćenim ovrhama, kamata na zakašnjela plaćanja fakturiranih obveza</w:t>
      </w:r>
      <w:r w:rsidR="000F5DAA" w:rsidRPr="003206D9">
        <w:rPr>
          <w:rFonts w:ascii="Times New Roman" w:hAnsi="Times New Roman" w:cs="Times New Roman"/>
          <w:sz w:val="24"/>
          <w:szCs w:val="24"/>
        </w:rPr>
        <w:t>)</w:t>
      </w:r>
      <w:r w:rsidR="00F52B3A">
        <w:rPr>
          <w:rFonts w:ascii="Times New Roman" w:hAnsi="Times New Roman" w:cs="Times New Roman"/>
          <w:sz w:val="24"/>
          <w:szCs w:val="24"/>
        </w:rPr>
        <w:t xml:space="preserve"> te </w:t>
      </w:r>
      <w:r w:rsidR="003206D9" w:rsidRPr="003206D9">
        <w:rPr>
          <w:rFonts w:ascii="Times New Roman" w:hAnsi="Times New Roman" w:cs="Times New Roman"/>
          <w:sz w:val="24"/>
          <w:szCs w:val="24"/>
        </w:rPr>
        <w:t xml:space="preserve"> povrata </w:t>
      </w:r>
      <w:r w:rsidR="00F52B3A">
        <w:rPr>
          <w:rFonts w:ascii="Times New Roman" w:hAnsi="Times New Roman" w:cs="Times New Roman"/>
          <w:sz w:val="24"/>
          <w:szCs w:val="24"/>
        </w:rPr>
        <w:t xml:space="preserve">danih </w:t>
      </w:r>
      <w:r w:rsidR="003206D9" w:rsidRPr="003206D9">
        <w:rPr>
          <w:rFonts w:ascii="Times New Roman" w:hAnsi="Times New Roman" w:cs="Times New Roman"/>
          <w:sz w:val="24"/>
          <w:szCs w:val="24"/>
        </w:rPr>
        <w:t>zajmova izvan javnog sektora.</w:t>
      </w:r>
    </w:p>
    <w:p w:rsidR="000F5DAA" w:rsidRDefault="000D193C" w:rsidP="002C196D">
      <w:pPr>
        <w:spacing w:after="0"/>
        <w:jc w:val="both"/>
        <w:rPr>
          <w:rFonts w:ascii="Times New Roman" w:hAnsi="Times New Roman" w:cs="Times New Roman"/>
          <w:color w:val="548DD4" w:themeColor="text2" w:themeTint="99"/>
          <w:sz w:val="24"/>
          <w:szCs w:val="24"/>
        </w:rPr>
      </w:pPr>
      <w:r w:rsidRPr="000D193C">
        <w:rPr>
          <w:rFonts w:ascii="Times New Roman" w:hAnsi="Times New Roman" w:cs="Times New Roman"/>
          <w:b/>
          <w:i/>
          <w:color w:val="548DD4" w:themeColor="text2" w:themeTint="99"/>
          <w:sz w:val="24"/>
          <w:szCs w:val="24"/>
        </w:rPr>
        <w:t xml:space="preserve">      </w:t>
      </w:r>
      <w:r w:rsidRPr="000F5DAA">
        <w:rPr>
          <w:rFonts w:ascii="Times New Roman" w:hAnsi="Times New Roman" w:cs="Times New Roman"/>
          <w:b/>
          <w:i/>
          <w:sz w:val="24"/>
          <w:szCs w:val="24"/>
        </w:rPr>
        <w:t>72/ Prihodi od prodaje proizvedene dugotrajne imovine</w:t>
      </w:r>
      <w:r w:rsidRPr="000F5DAA">
        <w:rPr>
          <w:rFonts w:ascii="Times New Roman" w:hAnsi="Times New Roman" w:cs="Times New Roman"/>
          <w:sz w:val="24"/>
          <w:szCs w:val="24"/>
        </w:rPr>
        <w:t xml:space="preserve"> –Prihodi po ovom osnovu </w:t>
      </w:r>
      <w:r w:rsidR="000F5DAA" w:rsidRPr="000F5DAA">
        <w:rPr>
          <w:rFonts w:ascii="Times New Roman" w:hAnsi="Times New Roman" w:cs="Times New Roman"/>
          <w:sz w:val="24"/>
          <w:szCs w:val="24"/>
        </w:rPr>
        <w:t xml:space="preserve">planirani su </w:t>
      </w:r>
      <w:r w:rsidR="003206D9">
        <w:rPr>
          <w:rFonts w:ascii="Times New Roman" w:hAnsi="Times New Roman" w:cs="Times New Roman"/>
          <w:sz w:val="24"/>
          <w:szCs w:val="24"/>
        </w:rPr>
        <w:t>pr</w:t>
      </w:r>
      <w:r w:rsidR="00F52B3A">
        <w:rPr>
          <w:rFonts w:ascii="Times New Roman" w:hAnsi="Times New Roman" w:cs="Times New Roman"/>
          <w:sz w:val="24"/>
          <w:szCs w:val="24"/>
        </w:rPr>
        <w:t>oračunom u iznosu od 3.800.000</w:t>
      </w:r>
      <w:r w:rsidR="000F5DAA" w:rsidRPr="000F5DAA">
        <w:rPr>
          <w:rFonts w:ascii="Times New Roman" w:hAnsi="Times New Roman" w:cs="Times New Roman"/>
          <w:sz w:val="24"/>
          <w:szCs w:val="24"/>
        </w:rPr>
        <w:t xml:space="preserve">,00 kuna i planom su obuhvaćeni očekivani </w:t>
      </w:r>
      <w:r w:rsidR="002C196D">
        <w:rPr>
          <w:rFonts w:ascii="Times New Roman" w:hAnsi="Times New Roman" w:cs="Times New Roman"/>
          <w:sz w:val="24"/>
          <w:szCs w:val="24"/>
        </w:rPr>
        <w:t xml:space="preserve">povećani </w:t>
      </w:r>
      <w:r w:rsidR="000F5DAA" w:rsidRPr="000F5DAA">
        <w:rPr>
          <w:rFonts w:ascii="Times New Roman" w:hAnsi="Times New Roman" w:cs="Times New Roman"/>
          <w:sz w:val="24"/>
          <w:szCs w:val="24"/>
        </w:rPr>
        <w:t>prihodi od prodaje državnih stanov</w:t>
      </w:r>
      <w:r w:rsidR="002C196D">
        <w:rPr>
          <w:rFonts w:ascii="Times New Roman" w:hAnsi="Times New Roman" w:cs="Times New Roman"/>
          <w:sz w:val="24"/>
          <w:szCs w:val="24"/>
        </w:rPr>
        <w:t>a. P</w:t>
      </w:r>
      <w:r w:rsidR="00F52B3A">
        <w:rPr>
          <w:rFonts w:ascii="Times New Roman" w:hAnsi="Times New Roman" w:cs="Times New Roman"/>
          <w:sz w:val="24"/>
          <w:szCs w:val="24"/>
        </w:rPr>
        <w:t xml:space="preserve">ovećanje </w:t>
      </w:r>
      <w:r w:rsidR="002C196D">
        <w:rPr>
          <w:rFonts w:ascii="Times New Roman" w:hAnsi="Times New Roman" w:cs="Times New Roman"/>
          <w:sz w:val="24"/>
          <w:szCs w:val="24"/>
        </w:rPr>
        <w:t>u odnosu na prethodne godine proizlazi iz očekivanog većeg broja ugovora o kupnji za</w:t>
      </w:r>
      <w:r w:rsidR="00F52B3A">
        <w:rPr>
          <w:rFonts w:ascii="Times New Roman" w:hAnsi="Times New Roman" w:cs="Times New Roman"/>
          <w:sz w:val="24"/>
          <w:szCs w:val="24"/>
        </w:rPr>
        <w:t xml:space="preserve"> tri novoizgrađene zgrade u </w:t>
      </w:r>
      <w:proofErr w:type="spellStart"/>
      <w:r w:rsidR="00F52B3A">
        <w:rPr>
          <w:rFonts w:ascii="Times New Roman" w:hAnsi="Times New Roman" w:cs="Times New Roman"/>
          <w:sz w:val="24"/>
          <w:szCs w:val="24"/>
        </w:rPr>
        <w:t>Senjaku.</w:t>
      </w:r>
      <w:proofErr w:type="spellEnd"/>
      <w:r w:rsidR="00664FA1">
        <w:rPr>
          <w:rFonts w:ascii="Times New Roman" w:hAnsi="Times New Roman" w:cs="Times New Roman"/>
          <w:color w:val="FF0000"/>
          <w:sz w:val="24"/>
          <w:szCs w:val="24"/>
        </w:rPr>
        <w:t>.</w:t>
      </w:r>
    </w:p>
    <w:p w:rsidR="000F5DAA" w:rsidRDefault="000D193C" w:rsidP="002C196D">
      <w:pPr>
        <w:spacing w:after="0"/>
        <w:jc w:val="both"/>
        <w:rPr>
          <w:rFonts w:ascii="Times New Roman" w:hAnsi="Times New Roman" w:cs="Times New Roman"/>
          <w:sz w:val="24"/>
          <w:szCs w:val="24"/>
        </w:rPr>
      </w:pPr>
      <w:r w:rsidRPr="000F5DAA">
        <w:rPr>
          <w:rFonts w:ascii="Times New Roman" w:hAnsi="Times New Roman" w:cs="Times New Roman"/>
          <w:b/>
          <w:i/>
          <w:sz w:val="24"/>
          <w:szCs w:val="24"/>
        </w:rPr>
        <w:t xml:space="preserve">       81/ Primljeni povrati glavnica danih zajmova i depozita </w:t>
      </w:r>
      <w:r w:rsidR="000F5DAA" w:rsidRPr="000F5DAA">
        <w:rPr>
          <w:rFonts w:ascii="Times New Roman" w:hAnsi="Times New Roman" w:cs="Times New Roman"/>
          <w:sz w:val="24"/>
          <w:szCs w:val="24"/>
        </w:rPr>
        <w:t xml:space="preserve">– planirani iznos je </w:t>
      </w:r>
      <w:r w:rsidRPr="000F5DAA">
        <w:rPr>
          <w:rFonts w:ascii="Times New Roman" w:hAnsi="Times New Roman" w:cs="Times New Roman"/>
          <w:sz w:val="24"/>
          <w:szCs w:val="24"/>
        </w:rPr>
        <w:t xml:space="preserve"> 30.000,00 kuna, </w:t>
      </w:r>
      <w:r w:rsidR="000F5DAA" w:rsidRPr="000F5DAA">
        <w:rPr>
          <w:rFonts w:ascii="Times New Roman" w:hAnsi="Times New Roman" w:cs="Times New Roman"/>
          <w:sz w:val="24"/>
          <w:szCs w:val="24"/>
        </w:rPr>
        <w:t>a po osnovu očekivanih kamata na depozitima.</w:t>
      </w:r>
    </w:p>
    <w:p w:rsidR="00F77067" w:rsidRDefault="00552E8E" w:rsidP="002C196D">
      <w:pPr>
        <w:spacing w:after="0"/>
        <w:jc w:val="both"/>
        <w:rPr>
          <w:rFonts w:ascii="Times New Roman" w:hAnsi="Times New Roman" w:cs="Times New Roman"/>
          <w:sz w:val="24"/>
          <w:szCs w:val="24"/>
        </w:rPr>
      </w:pPr>
      <w:r w:rsidRPr="00552E8E">
        <w:rPr>
          <w:rFonts w:ascii="Times New Roman" w:hAnsi="Times New Roman" w:cs="Times New Roman"/>
          <w:b/>
          <w:i/>
          <w:sz w:val="24"/>
          <w:szCs w:val="24"/>
        </w:rPr>
        <w:t xml:space="preserve">       84/ Primitci od zaduživanja</w:t>
      </w:r>
      <w:r>
        <w:rPr>
          <w:rFonts w:ascii="Times New Roman" w:hAnsi="Times New Roman" w:cs="Times New Roman"/>
          <w:sz w:val="24"/>
          <w:szCs w:val="24"/>
        </w:rPr>
        <w:t xml:space="preserve"> – planirani su u iznosu od 2.500.000,00 kuna i odnose se na planirano dugoročno zaduženje za uređenje i opremanje novog područnog Dječjeg vrtića.</w:t>
      </w:r>
    </w:p>
    <w:p w:rsidR="00552E8E" w:rsidRPr="00664FA1" w:rsidRDefault="00552E8E" w:rsidP="002C196D">
      <w:pPr>
        <w:spacing w:after="0"/>
        <w:jc w:val="both"/>
        <w:rPr>
          <w:rFonts w:ascii="Times New Roman" w:hAnsi="Times New Roman" w:cs="Times New Roman"/>
          <w:sz w:val="24"/>
          <w:szCs w:val="24"/>
        </w:rPr>
      </w:pPr>
    </w:p>
    <w:p w:rsidR="000D193C" w:rsidRPr="00CA2FA4" w:rsidRDefault="000F5DAA" w:rsidP="000D193C">
      <w:pPr>
        <w:rPr>
          <w:rFonts w:ascii="Times New Roman" w:hAnsi="Times New Roman" w:cs="Times New Roman"/>
          <w:b/>
        </w:rPr>
      </w:pPr>
      <w:r w:rsidRPr="00CA2FA4">
        <w:rPr>
          <w:rFonts w:ascii="Times New Roman" w:hAnsi="Times New Roman" w:cs="Times New Roman"/>
          <w:b/>
        </w:rPr>
        <w:t>RASHODI I IZDATCI</w:t>
      </w:r>
    </w:p>
    <w:p w:rsidR="000D193C" w:rsidRPr="00CA2FA4" w:rsidRDefault="000D193C" w:rsidP="000D193C">
      <w:pPr>
        <w:rPr>
          <w:rFonts w:ascii="Times New Roman" w:hAnsi="Times New Roman" w:cs="Times New Roman"/>
        </w:rPr>
      </w:pPr>
      <w:r w:rsidRPr="00CA2FA4">
        <w:rPr>
          <w:rFonts w:ascii="Times New Roman" w:hAnsi="Times New Roman" w:cs="Times New Roman"/>
        </w:rPr>
        <w:t>Uk</w:t>
      </w:r>
      <w:r w:rsidR="000F5DAA" w:rsidRPr="00CA2FA4">
        <w:rPr>
          <w:rFonts w:ascii="Times New Roman" w:hAnsi="Times New Roman" w:cs="Times New Roman"/>
        </w:rPr>
        <w:t>upni rasho</w:t>
      </w:r>
      <w:r w:rsidR="00552E8E">
        <w:rPr>
          <w:rFonts w:ascii="Times New Roman" w:hAnsi="Times New Roman" w:cs="Times New Roman"/>
        </w:rPr>
        <w:t>di i izdatci u proračunu za 2018</w:t>
      </w:r>
      <w:r w:rsidR="000F5DAA" w:rsidRPr="00CA2FA4">
        <w:rPr>
          <w:rFonts w:ascii="Times New Roman" w:hAnsi="Times New Roman" w:cs="Times New Roman"/>
        </w:rPr>
        <w:t xml:space="preserve">. godinu </w:t>
      </w:r>
      <w:r w:rsidRPr="00CA2FA4">
        <w:rPr>
          <w:rFonts w:ascii="Times New Roman" w:hAnsi="Times New Roman" w:cs="Times New Roman"/>
        </w:rPr>
        <w:t xml:space="preserve"> planir</w:t>
      </w:r>
      <w:r w:rsidR="00552E8E">
        <w:rPr>
          <w:rFonts w:ascii="Times New Roman" w:hAnsi="Times New Roman" w:cs="Times New Roman"/>
        </w:rPr>
        <w:t>ani su u iznosu od  66.415.312,00</w:t>
      </w:r>
      <w:r w:rsidR="000F5DAA" w:rsidRPr="00CA2FA4">
        <w:rPr>
          <w:rFonts w:ascii="Times New Roman" w:hAnsi="Times New Roman" w:cs="Times New Roman"/>
        </w:rPr>
        <w:t xml:space="preserve">  kuna. </w:t>
      </w:r>
    </w:p>
    <w:tbl>
      <w:tblPr>
        <w:tblStyle w:val="Reetkatablice"/>
        <w:tblW w:w="0" w:type="auto"/>
        <w:tblLook w:val="04A0"/>
      </w:tblPr>
      <w:tblGrid>
        <w:gridCol w:w="419"/>
        <w:gridCol w:w="4549"/>
        <w:gridCol w:w="4252"/>
      </w:tblGrid>
      <w:tr w:rsidR="00664FA1" w:rsidRPr="00CA2FA4" w:rsidTr="00664FA1">
        <w:tc>
          <w:tcPr>
            <w:tcW w:w="379" w:type="dxa"/>
          </w:tcPr>
          <w:p w:rsidR="00664FA1" w:rsidRPr="00664FA1" w:rsidRDefault="00664FA1" w:rsidP="000F5DAA">
            <w:pPr>
              <w:rPr>
                <w:rFonts w:ascii="Times New Roman" w:hAnsi="Times New Roman" w:cs="Times New Roman"/>
                <w:sz w:val="20"/>
                <w:szCs w:val="20"/>
              </w:rPr>
            </w:pPr>
          </w:p>
        </w:tc>
        <w:tc>
          <w:tcPr>
            <w:tcW w:w="4549" w:type="dxa"/>
          </w:tcPr>
          <w:p w:rsidR="00664FA1" w:rsidRPr="00664FA1" w:rsidRDefault="00664FA1" w:rsidP="000F5DAA">
            <w:pPr>
              <w:rPr>
                <w:rFonts w:ascii="Times New Roman" w:hAnsi="Times New Roman" w:cs="Times New Roman"/>
                <w:b/>
                <w:sz w:val="20"/>
                <w:szCs w:val="20"/>
              </w:rPr>
            </w:pPr>
          </w:p>
          <w:p w:rsidR="00664FA1" w:rsidRPr="00664FA1" w:rsidRDefault="00664FA1" w:rsidP="000F5DAA">
            <w:pPr>
              <w:rPr>
                <w:rFonts w:ascii="Times New Roman" w:hAnsi="Times New Roman" w:cs="Times New Roman"/>
                <w:b/>
                <w:sz w:val="20"/>
                <w:szCs w:val="20"/>
              </w:rPr>
            </w:pPr>
            <w:r w:rsidRPr="00664FA1">
              <w:rPr>
                <w:rFonts w:ascii="Times New Roman" w:hAnsi="Times New Roman" w:cs="Times New Roman"/>
                <w:b/>
                <w:sz w:val="20"/>
                <w:szCs w:val="20"/>
              </w:rPr>
              <w:t>Ukupni rashodi i izdatci</w:t>
            </w:r>
          </w:p>
        </w:tc>
        <w:tc>
          <w:tcPr>
            <w:tcW w:w="4252" w:type="dxa"/>
          </w:tcPr>
          <w:tbl>
            <w:tblPr>
              <w:tblW w:w="1220" w:type="dxa"/>
              <w:tblLook w:val="04A0"/>
            </w:tblPr>
            <w:tblGrid>
              <w:gridCol w:w="1220"/>
            </w:tblGrid>
            <w:tr w:rsidR="00664FA1" w:rsidRPr="00664FA1" w:rsidTr="000F5DAA">
              <w:trPr>
                <w:trHeight w:val="300"/>
              </w:trPr>
              <w:tc>
                <w:tcPr>
                  <w:tcW w:w="1220" w:type="dxa"/>
                  <w:tcBorders>
                    <w:top w:val="nil"/>
                    <w:left w:val="nil"/>
                    <w:bottom w:val="nil"/>
                    <w:right w:val="nil"/>
                  </w:tcBorders>
                  <w:shd w:val="clear" w:color="auto" w:fill="auto"/>
                  <w:noWrap/>
                  <w:vAlign w:val="bottom"/>
                  <w:hideMark/>
                </w:tcPr>
                <w:p w:rsidR="00664FA1" w:rsidRPr="00664FA1" w:rsidRDefault="00664FA1" w:rsidP="000F5DAA">
                  <w:pPr>
                    <w:spacing w:after="0" w:line="240" w:lineRule="auto"/>
                    <w:jc w:val="center"/>
                    <w:rPr>
                      <w:rFonts w:ascii="Calibri" w:eastAsia="Times New Roman" w:hAnsi="Calibri" w:cs="Times New Roman"/>
                      <w:b/>
                      <w:bCs/>
                      <w:sz w:val="20"/>
                      <w:szCs w:val="20"/>
                      <w:lang w:eastAsia="hr-HR"/>
                    </w:rPr>
                  </w:pPr>
                  <w:r w:rsidRPr="00664FA1">
                    <w:rPr>
                      <w:rFonts w:ascii="Calibri" w:eastAsia="Times New Roman" w:hAnsi="Calibri" w:cs="Times New Roman"/>
                      <w:b/>
                      <w:bCs/>
                      <w:sz w:val="20"/>
                      <w:szCs w:val="20"/>
                      <w:lang w:eastAsia="hr-HR"/>
                    </w:rPr>
                    <w:t>Izvorni plan</w:t>
                  </w:r>
                </w:p>
              </w:tc>
            </w:tr>
            <w:tr w:rsidR="00664FA1" w:rsidRPr="00664FA1" w:rsidTr="000F5DAA">
              <w:trPr>
                <w:trHeight w:val="300"/>
              </w:trPr>
              <w:tc>
                <w:tcPr>
                  <w:tcW w:w="1220" w:type="dxa"/>
                  <w:tcBorders>
                    <w:top w:val="nil"/>
                    <w:left w:val="nil"/>
                    <w:bottom w:val="nil"/>
                    <w:right w:val="nil"/>
                  </w:tcBorders>
                  <w:shd w:val="clear" w:color="auto" w:fill="auto"/>
                  <w:noWrap/>
                  <w:vAlign w:val="bottom"/>
                  <w:hideMark/>
                </w:tcPr>
                <w:p w:rsidR="00664FA1" w:rsidRPr="00664FA1" w:rsidRDefault="00552E8E" w:rsidP="000F5DAA">
                  <w:pPr>
                    <w:spacing w:after="0" w:line="240" w:lineRule="auto"/>
                    <w:jc w:val="center"/>
                    <w:rPr>
                      <w:rFonts w:ascii="Calibri" w:eastAsia="Times New Roman" w:hAnsi="Calibri" w:cs="Times New Roman"/>
                      <w:b/>
                      <w:bCs/>
                      <w:sz w:val="20"/>
                      <w:szCs w:val="20"/>
                      <w:lang w:eastAsia="hr-HR"/>
                    </w:rPr>
                  </w:pPr>
                  <w:r>
                    <w:rPr>
                      <w:rFonts w:ascii="Calibri" w:eastAsia="Times New Roman" w:hAnsi="Calibri" w:cs="Times New Roman"/>
                      <w:b/>
                      <w:bCs/>
                      <w:sz w:val="20"/>
                      <w:szCs w:val="20"/>
                      <w:lang w:eastAsia="hr-HR"/>
                    </w:rPr>
                    <w:t>2018</w:t>
                  </w:r>
                  <w:r w:rsidR="00664FA1" w:rsidRPr="00664FA1">
                    <w:rPr>
                      <w:rFonts w:ascii="Calibri" w:eastAsia="Times New Roman" w:hAnsi="Calibri" w:cs="Times New Roman"/>
                      <w:b/>
                      <w:bCs/>
                      <w:sz w:val="20"/>
                      <w:szCs w:val="20"/>
                      <w:lang w:eastAsia="hr-HR"/>
                    </w:rPr>
                    <w:t>.(2)</w:t>
                  </w:r>
                </w:p>
              </w:tc>
            </w:tr>
            <w:tr w:rsidR="00664FA1" w:rsidRPr="00664FA1" w:rsidTr="000F5DAA">
              <w:trPr>
                <w:trHeight w:val="300"/>
              </w:trPr>
              <w:tc>
                <w:tcPr>
                  <w:tcW w:w="1220" w:type="dxa"/>
                  <w:tcBorders>
                    <w:top w:val="nil"/>
                    <w:left w:val="nil"/>
                    <w:bottom w:val="nil"/>
                    <w:right w:val="nil"/>
                  </w:tcBorders>
                  <w:shd w:val="clear" w:color="auto" w:fill="auto"/>
                  <w:noWrap/>
                  <w:vAlign w:val="bottom"/>
                  <w:hideMark/>
                </w:tcPr>
                <w:p w:rsidR="00664FA1" w:rsidRPr="00664FA1" w:rsidRDefault="00664FA1" w:rsidP="000F5DAA">
                  <w:pPr>
                    <w:spacing w:after="0" w:line="240" w:lineRule="auto"/>
                    <w:jc w:val="right"/>
                    <w:rPr>
                      <w:rFonts w:ascii="Calibri" w:eastAsia="Times New Roman" w:hAnsi="Calibri" w:cs="Times New Roman"/>
                      <w:b/>
                      <w:bCs/>
                      <w:sz w:val="20"/>
                      <w:szCs w:val="20"/>
                      <w:lang w:eastAsia="hr-HR"/>
                    </w:rPr>
                  </w:pPr>
                </w:p>
              </w:tc>
            </w:tr>
          </w:tbl>
          <w:p w:rsidR="00664FA1" w:rsidRPr="00664FA1" w:rsidRDefault="00664FA1" w:rsidP="000F5DAA">
            <w:pPr>
              <w:jc w:val="center"/>
              <w:rPr>
                <w:rFonts w:ascii="Times New Roman" w:hAnsi="Times New Roman" w:cs="Times New Roman"/>
                <w:b/>
                <w:sz w:val="20"/>
                <w:szCs w:val="20"/>
              </w:rPr>
            </w:pPr>
          </w:p>
        </w:tc>
      </w:tr>
      <w:tr w:rsidR="00664FA1" w:rsidRPr="00CA2FA4" w:rsidTr="00664FA1">
        <w:tc>
          <w:tcPr>
            <w:tcW w:w="379" w:type="dxa"/>
            <w:vAlign w:val="bottom"/>
          </w:tcPr>
          <w:p w:rsidR="00664FA1" w:rsidRPr="00664FA1" w:rsidRDefault="00664FA1" w:rsidP="000F5DAA">
            <w:pPr>
              <w:rPr>
                <w:rFonts w:ascii="Calibri" w:hAnsi="Calibri"/>
                <w:b/>
                <w:sz w:val="20"/>
                <w:szCs w:val="20"/>
              </w:rPr>
            </w:pPr>
          </w:p>
        </w:tc>
        <w:tc>
          <w:tcPr>
            <w:tcW w:w="4549" w:type="dxa"/>
            <w:vAlign w:val="bottom"/>
          </w:tcPr>
          <w:p w:rsidR="00664FA1" w:rsidRPr="00664FA1" w:rsidRDefault="00664FA1" w:rsidP="000F5DAA">
            <w:pPr>
              <w:rPr>
                <w:rFonts w:ascii="Calibri" w:hAnsi="Calibri"/>
                <w:b/>
                <w:sz w:val="20"/>
                <w:szCs w:val="20"/>
              </w:rPr>
            </w:pPr>
            <w:r w:rsidRPr="00664FA1">
              <w:rPr>
                <w:rFonts w:ascii="Calibri" w:hAnsi="Calibri"/>
                <w:b/>
                <w:sz w:val="20"/>
                <w:szCs w:val="20"/>
              </w:rPr>
              <w:t>UKUPNI RASHODI/IZDATCI</w:t>
            </w:r>
          </w:p>
        </w:tc>
        <w:tc>
          <w:tcPr>
            <w:tcW w:w="4252" w:type="dxa"/>
            <w:vAlign w:val="bottom"/>
          </w:tcPr>
          <w:p w:rsidR="00664FA1" w:rsidRPr="00664FA1" w:rsidRDefault="00552E8E" w:rsidP="000C6743">
            <w:pPr>
              <w:jc w:val="right"/>
              <w:rPr>
                <w:rFonts w:ascii="Calibri" w:eastAsia="Times New Roman" w:hAnsi="Calibri" w:cs="Times New Roman"/>
                <w:b/>
                <w:bCs/>
                <w:sz w:val="20"/>
                <w:szCs w:val="20"/>
                <w:lang w:eastAsia="hr-HR"/>
              </w:rPr>
            </w:pPr>
            <w:r>
              <w:rPr>
                <w:rFonts w:ascii="Calibri" w:eastAsia="Times New Roman" w:hAnsi="Calibri" w:cs="Times New Roman"/>
                <w:b/>
                <w:bCs/>
                <w:sz w:val="20"/>
                <w:szCs w:val="20"/>
                <w:lang w:eastAsia="hr-HR"/>
              </w:rPr>
              <w:t>66.415.312</w:t>
            </w:r>
            <w:r w:rsidR="00664FA1" w:rsidRPr="00664FA1">
              <w:rPr>
                <w:rFonts w:ascii="Calibri" w:eastAsia="Times New Roman" w:hAnsi="Calibri" w:cs="Times New Roman"/>
                <w:b/>
                <w:bCs/>
                <w:sz w:val="20"/>
                <w:szCs w:val="20"/>
                <w:lang w:eastAsia="hr-HR"/>
              </w:rPr>
              <w:t>,00</w:t>
            </w:r>
          </w:p>
        </w:tc>
      </w:tr>
      <w:tr w:rsidR="00664FA1" w:rsidRPr="00CA2FA4" w:rsidTr="00664FA1">
        <w:tc>
          <w:tcPr>
            <w:tcW w:w="379" w:type="dxa"/>
            <w:vAlign w:val="bottom"/>
          </w:tcPr>
          <w:p w:rsidR="00664FA1" w:rsidRPr="00664FA1" w:rsidRDefault="00664FA1" w:rsidP="000F5DAA">
            <w:pPr>
              <w:rPr>
                <w:rFonts w:ascii="Calibri" w:hAnsi="Calibri"/>
                <w:b/>
                <w:sz w:val="20"/>
                <w:szCs w:val="20"/>
              </w:rPr>
            </w:pPr>
            <w:r w:rsidRPr="00664FA1">
              <w:rPr>
                <w:rFonts w:ascii="Calibri" w:hAnsi="Calibri"/>
                <w:b/>
                <w:sz w:val="20"/>
                <w:szCs w:val="20"/>
              </w:rPr>
              <w:t>3</w:t>
            </w:r>
          </w:p>
        </w:tc>
        <w:tc>
          <w:tcPr>
            <w:tcW w:w="4549" w:type="dxa"/>
            <w:vAlign w:val="bottom"/>
          </w:tcPr>
          <w:p w:rsidR="00664FA1" w:rsidRPr="00664FA1" w:rsidRDefault="00664FA1" w:rsidP="000F5DAA">
            <w:pPr>
              <w:rPr>
                <w:rFonts w:ascii="Calibri" w:hAnsi="Calibri"/>
                <w:b/>
                <w:sz w:val="20"/>
                <w:szCs w:val="20"/>
              </w:rPr>
            </w:pPr>
            <w:r w:rsidRPr="00664FA1">
              <w:rPr>
                <w:rFonts w:ascii="Calibri" w:hAnsi="Calibri"/>
                <w:b/>
                <w:sz w:val="20"/>
                <w:szCs w:val="20"/>
              </w:rPr>
              <w:t>RASHODI POSLOVANJA</w:t>
            </w:r>
          </w:p>
        </w:tc>
        <w:tc>
          <w:tcPr>
            <w:tcW w:w="4252" w:type="dxa"/>
            <w:vAlign w:val="bottom"/>
          </w:tcPr>
          <w:p w:rsidR="00664FA1" w:rsidRPr="00664FA1" w:rsidRDefault="00552E8E" w:rsidP="000C6743">
            <w:pPr>
              <w:jc w:val="right"/>
              <w:rPr>
                <w:rFonts w:ascii="Calibri" w:hAnsi="Calibri"/>
                <w:b/>
                <w:sz w:val="20"/>
                <w:szCs w:val="20"/>
              </w:rPr>
            </w:pPr>
            <w:r>
              <w:rPr>
                <w:rFonts w:ascii="Calibri" w:hAnsi="Calibri"/>
                <w:b/>
                <w:sz w:val="20"/>
                <w:szCs w:val="20"/>
              </w:rPr>
              <w:t>39.296.087</w:t>
            </w:r>
            <w:r w:rsidR="00664FA1" w:rsidRPr="00664FA1">
              <w:rPr>
                <w:rFonts w:ascii="Calibri" w:hAnsi="Calibri"/>
                <w:b/>
                <w:sz w:val="20"/>
                <w:szCs w:val="20"/>
              </w:rPr>
              <w:t>,00</w:t>
            </w:r>
          </w:p>
        </w:tc>
      </w:tr>
      <w:tr w:rsidR="00664FA1" w:rsidRPr="00CA2FA4" w:rsidTr="00664FA1">
        <w:tc>
          <w:tcPr>
            <w:tcW w:w="379" w:type="dxa"/>
            <w:vAlign w:val="bottom"/>
          </w:tcPr>
          <w:p w:rsidR="00664FA1" w:rsidRPr="00664FA1" w:rsidRDefault="00664FA1" w:rsidP="000F5DAA">
            <w:pPr>
              <w:rPr>
                <w:rFonts w:ascii="Calibri" w:hAnsi="Calibri"/>
                <w:sz w:val="20"/>
                <w:szCs w:val="20"/>
              </w:rPr>
            </w:pPr>
            <w:r w:rsidRPr="00664FA1">
              <w:rPr>
                <w:rFonts w:ascii="Calibri" w:hAnsi="Calibri"/>
                <w:sz w:val="20"/>
                <w:szCs w:val="20"/>
              </w:rPr>
              <w:t>31</w:t>
            </w:r>
          </w:p>
        </w:tc>
        <w:tc>
          <w:tcPr>
            <w:tcW w:w="4549" w:type="dxa"/>
            <w:vAlign w:val="bottom"/>
          </w:tcPr>
          <w:p w:rsidR="00664FA1" w:rsidRPr="00664FA1" w:rsidRDefault="00664FA1" w:rsidP="000F5DAA">
            <w:pPr>
              <w:rPr>
                <w:rFonts w:ascii="Calibri" w:hAnsi="Calibri"/>
                <w:sz w:val="20"/>
                <w:szCs w:val="20"/>
              </w:rPr>
            </w:pPr>
            <w:r w:rsidRPr="00664FA1">
              <w:rPr>
                <w:rFonts w:ascii="Calibri" w:hAnsi="Calibri"/>
                <w:sz w:val="20"/>
                <w:szCs w:val="20"/>
              </w:rPr>
              <w:t>Rashodi za zaposlene</w:t>
            </w:r>
          </w:p>
        </w:tc>
        <w:tc>
          <w:tcPr>
            <w:tcW w:w="4252" w:type="dxa"/>
            <w:vAlign w:val="bottom"/>
          </w:tcPr>
          <w:p w:rsidR="00664FA1" w:rsidRPr="00664FA1" w:rsidRDefault="00552E8E" w:rsidP="000C6743">
            <w:pPr>
              <w:jc w:val="right"/>
              <w:rPr>
                <w:rFonts w:ascii="Calibri" w:hAnsi="Calibri"/>
                <w:sz w:val="20"/>
                <w:szCs w:val="20"/>
              </w:rPr>
            </w:pPr>
            <w:r>
              <w:rPr>
                <w:rFonts w:ascii="Calibri" w:hAnsi="Calibri"/>
                <w:sz w:val="20"/>
                <w:szCs w:val="20"/>
              </w:rPr>
              <w:t>13.992.331</w:t>
            </w:r>
            <w:r w:rsidR="00664FA1" w:rsidRPr="00664FA1">
              <w:rPr>
                <w:rFonts w:ascii="Calibri" w:hAnsi="Calibri"/>
                <w:sz w:val="20"/>
                <w:szCs w:val="20"/>
              </w:rPr>
              <w:t>,00</w:t>
            </w:r>
          </w:p>
        </w:tc>
      </w:tr>
      <w:tr w:rsidR="00664FA1" w:rsidRPr="00CA2FA4" w:rsidTr="00664FA1">
        <w:tc>
          <w:tcPr>
            <w:tcW w:w="379" w:type="dxa"/>
            <w:vAlign w:val="bottom"/>
          </w:tcPr>
          <w:p w:rsidR="00664FA1" w:rsidRPr="00664FA1" w:rsidRDefault="00664FA1" w:rsidP="000F5DAA">
            <w:pPr>
              <w:rPr>
                <w:rFonts w:ascii="Calibri" w:hAnsi="Calibri"/>
                <w:sz w:val="20"/>
                <w:szCs w:val="20"/>
              </w:rPr>
            </w:pPr>
            <w:r w:rsidRPr="00664FA1">
              <w:rPr>
                <w:rFonts w:ascii="Calibri" w:hAnsi="Calibri"/>
                <w:sz w:val="20"/>
                <w:szCs w:val="20"/>
              </w:rPr>
              <w:t>32</w:t>
            </w:r>
          </w:p>
        </w:tc>
        <w:tc>
          <w:tcPr>
            <w:tcW w:w="4549" w:type="dxa"/>
            <w:vAlign w:val="bottom"/>
          </w:tcPr>
          <w:p w:rsidR="00664FA1" w:rsidRPr="00664FA1" w:rsidRDefault="00664FA1" w:rsidP="000F5DAA">
            <w:pPr>
              <w:rPr>
                <w:rFonts w:ascii="Calibri" w:hAnsi="Calibri"/>
                <w:sz w:val="20"/>
                <w:szCs w:val="20"/>
              </w:rPr>
            </w:pPr>
            <w:r w:rsidRPr="00664FA1">
              <w:rPr>
                <w:rFonts w:ascii="Calibri" w:hAnsi="Calibri"/>
                <w:sz w:val="20"/>
                <w:szCs w:val="20"/>
              </w:rPr>
              <w:t>Materijalni rashodi</w:t>
            </w:r>
          </w:p>
        </w:tc>
        <w:tc>
          <w:tcPr>
            <w:tcW w:w="4252" w:type="dxa"/>
            <w:vAlign w:val="bottom"/>
          </w:tcPr>
          <w:p w:rsidR="00664FA1" w:rsidRPr="00664FA1" w:rsidRDefault="00552E8E" w:rsidP="00552E8E">
            <w:pPr>
              <w:jc w:val="right"/>
              <w:rPr>
                <w:rFonts w:ascii="Calibri" w:hAnsi="Calibri"/>
                <w:sz w:val="20"/>
                <w:szCs w:val="20"/>
              </w:rPr>
            </w:pPr>
            <w:r>
              <w:rPr>
                <w:rFonts w:ascii="Calibri" w:hAnsi="Calibri"/>
                <w:sz w:val="20"/>
                <w:szCs w:val="20"/>
              </w:rPr>
              <w:t>20.968.506</w:t>
            </w:r>
            <w:r w:rsidR="00664FA1" w:rsidRPr="00664FA1">
              <w:rPr>
                <w:rFonts w:ascii="Calibri" w:hAnsi="Calibri"/>
                <w:sz w:val="20"/>
                <w:szCs w:val="20"/>
              </w:rPr>
              <w:t>,00</w:t>
            </w:r>
          </w:p>
        </w:tc>
      </w:tr>
      <w:tr w:rsidR="00664FA1" w:rsidRPr="00CA2FA4" w:rsidTr="00664FA1">
        <w:tc>
          <w:tcPr>
            <w:tcW w:w="379" w:type="dxa"/>
            <w:vAlign w:val="bottom"/>
          </w:tcPr>
          <w:p w:rsidR="00664FA1" w:rsidRPr="00664FA1" w:rsidRDefault="00664FA1" w:rsidP="000F5DAA">
            <w:pPr>
              <w:rPr>
                <w:rFonts w:ascii="Calibri" w:hAnsi="Calibri"/>
                <w:sz w:val="20"/>
                <w:szCs w:val="20"/>
              </w:rPr>
            </w:pPr>
            <w:r w:rsidRPr="00664FA1">
              <w:rPr>
                <w:rFonts w:ascii="Calibri" w:hAnsi="Calibri"/>
                <w:sz w:val="20"/>
                <w:szCs w:val="20"/>
              </w:rPr>
              <w:t>34</w:t>
            </w:r>
          </w:p>
        </w:tc>
        <w:tc>
          <w:tcPr>
            <w:tcW w:w="4549" w:type="dxa"/>
            <w:vAlign w:val="bottom"/>
          </w:tcPr>
          <w:p w:rsidR="00664FA1" w:rsidRPr="00664FA1" w:rsidRDefault="00664FA1" w:rsidP="000F5DAA">
            <w:pPr>
              <w:rPr>
                <w:rFonts w:ascii="Calibri" w:hAnsi="Calibri"/>
                <w:sz w:val="20"/>
                <w:szCs w:val="20"/>
              </w:rPr>
            </w:pPr>
            <w:r w:rsidRPr="00664FA1">
              <w:rPr>
                <w:rFonts w:ascii="Calibri" w:hAnsi="Calibri"/>
                <w:sz w:val="20"/>
                <w:szCs w:val="20"/>
              </w:rPr>
              <w:t>Financijski rashodi</w:t>
            </w:r>
          </w:p>
        </w:tc>
        <w:tc>
          <w:tcPr>
            <w:tcW w:w="4252" w:type="dxa"/>
            <w:vAlign w:val="bottom"/>
          </w:tcPr>
          <w:p w:rsidR="00664FA1" w:rsidRPr="00664FA1" w:rsidRDefault="00552E8E" w:rsidP="000C6743">
            <w:pPr>
              <w:jc w:val="right"/>
              <w:rPr>
                <w:rFonts w:ascii="Calibri" w:hAnsi="Calibri"/>
                <w:sz w:val="20"/>
                <w:szCs w:val="20"/>
              </w:rPr>
            </w:pPr>
            <w:r>
              <w:rPr>
                <w:rFonts w:ascii="Calibri" w:hAnsi="Calibri"/>
                <w:sz w:val="20"/>
                <w:szCs w:val="20"/>
              </w:rPr>
              <w:t xml:space="preserve">     422.300</w:t>
            </w:r>
            <w:r w:rsidR="00664FA1" w:rsidRPr="00664FA1">
              <w:rPr>
                <w:rFonts w:ascii="Calibri" w:hAnsi="Calibri"/>
                <w:sz w:val="20"/>
                <w:szCs w:val="20"/>
              </w:rPr>
              <w:t>,00</w:t>
            </w:r>
          </w:p>
        </w:tc>
      </w:tr>
      <w:tr w:rsidR="00664FA1" w:rsidRPr="00CA2FA4" w:rsidTr="00664FA1">
        <w:tc>
          <w:tcPr>
            <w:tcW w:w="379" w:type="dxa"/>
            <w:vAlign w:val="bottom"/>
          </w:tcPr>
          <w:p w:rsidR="00664FA1" w:rsidRPr="00664FA1" w:rsidRDefault="00664FA1" w:rsidP="000F5DAA">
            <w:pPr>
              <w:rPr>
                <w:rFonts w:ascii="Calibri" w:hAnsi="Calibri"/>
                <w:sz w:val="20"/>
                <w:szCs w:val="20"/>
              </w:rPr>
            </w:pPr>
            <w:r w:rsidRPr="00664FA1">
              <w:rPr>
                <w:rFonts w:ascii="Calibri" w:hAnsi="Calibri"/>
                <w:sz w:val="20"/>
                <w:szCs w:val="20"/>
              </w:rPr>
              <w:t>36</w:t>
            </w:r>
          </w:p>
        </w:tc>
        <w:tc>
          <w:tcPr>
            <w:tcW w:w="4549" w:type="dxa"/>
            <w:vAlign w:val="bottom"/>
          </w:tcPr>
          <w:p w:rsidR="00664FA1" w:rsidRPr="00664FA1" w:rsidRDefault="00664FA1" w:rsidP="000F5DAA">
            <w:pPr>
              <w:rPr>
                <w:rFonts w:ascii="Calibri" w:hAnsi="Calibri"/>
                <w:sz w:val="20"/>
                <w:szCs w:val="20"/>
              </w:rPr>
            </w:pPr>
            <w:r w:rsidRPr="00664FA1">
              <w:rPr>
                <w:rFonts w:ascii="Calibri" w:hAnsi="Calibri"/>
                <w:sz w:val="20"/>
                <w:szCs w:val="20"/>
              </w:rPr>
              <w:t>Pomoći dane u inozemstvo i unutar općeg proračuna</w:t>
            </w:r>
          </w:p>
        </w:tc>
        <w:tc>
          <w:tcPr>
            <w:tcW w:w="4252" w:type="dxa"/>
            <w:vAlign w:val="bottom"/>
          </w:tcPr>
          <w:p w:rsidR="00664FA1" w:rsidRPr="00664FA1" w:rsidRDefault="00664FA1" w:rsidP="000C6743">
            <w:pPr>
              <w:jc w:val="right"/>
              <w:rPr>
                <w:rFonts w:ascii="Calibri" w:hAnsi="Calibri"/>
                <w:sz w:val="20"/>
                <w:szCs w:val="20"/>
              </w:rPr>
            </w:pPr>
            <w:r w:rsidRPr="00664FA1">
              <w:rPr>
                <w:rFonts w:ascii="Calibri" w:hAnsi="Calibri"/>
                <w:sz w:val="20"/>
                <w:szCs w:val="20"/>
              </w:rPr>
              <w:t xml:space="preserve">       </w:t>
            </w:r>
            <w:r w:rsidR="00552E8E">
              <w:rPr>
                <w:rFonts w:ascii="Calibri" w:hAnsi="Calibri"/>
                <w:sz w:val="20"/>
                <w:szCs w:val="20"/>
              </w:rPr>
              <w:t xml:space="preserve">          80.000</w:t>
            </w:r>
            <w:r w:rsidRPr="00664FA1">
              <w:rPr>
                <w:rFonts w:ascii="Calibri" w:hAnsi="Calibri"/>
                <w:sz w:val="20"/>
                <w:szCs w:val="20"/>
              </w:rPr>
              <w:t>,00</w:t>
            </w:r>
          </w:p>
        </w:tc>
      </w:tr>
      <w:tr w:rsidR="00664FA1" w:rsidRPr="00CA2FA4" w:rsidTr="00664FA1">
        <w:tc>
          <w:tcPr>
            <w:tcW w:w="379" w:type="dxa"/>
            <w:vAlign w:val="bottom"/>
          </w:tcPr>
          <w:p w:rsidR="00664FA1" w:rsidRPr="00664FA1" w:rsidRDefault="00664FA1" w:rsidP="000F5DAA">
            <w:pPr>
              <w:rPr>
                <w:rFonts w:ascii="Calibri" w:hAnsi="Calibri"/>
                <w:sz w:val="20"/>
                <w:szCs w:val="20"/>
              </w:rPr>
            </w:pPr>
            <w:r w:rsidRPr="00664FA1">
              <w:rPr>
                <w:rFonts w:ascii="Calibri" w:hAnsi="Calibri"/>
                <w:sz w:val="20"/>
                <w:szCs w:val="20"/>
              </w:rPr>
              <w:t>37</w:t>
            </w:r>
          </w:p>
        </w:tc>
        <w:tc>
          <w:tcPr>
            <w:tcW w:w="4549" w:type="dxa"/>
            <w:vAlign w:val="bottom"/>
          </w:tcPr>
          <w:p w:rsidR="00664FA1" w:rsidRPr="00664FA1" w:rsidRDefault="00664FA1" w:rsidP="000F5DAA">
            <w:pPr>
              <w:rPr>
                <w:rFonts w:ascii="Calibri" w:hAnsi="Calibri"/>
                <w:sz w:val="20"/>
                <w:szCs w:val="20"/>
              </w:rPr>
            </w:pPr>
            <w:r w:rsidRPr="00664FA1">
              <w:rPr>
                <w:rFonts w:ascii="Calibri" w:hAnsi="Calibri"/>
                <w:sz w:val="20"/>
                <w:szCs w:val="20"/>
              </w:rPr>
              <w:t>Naknade građanima i kućanstvima na temelju osiguranja i druge naknade</w:t>
            </w:r>
          </w:p>
        </w:tc>
        <w:tc>
          <w:tcPr>
            <w:tcW w:w="4252" w:type="dxa"/>
            <w:vAlign w:val="bottom"/>
          </w:tcPr>
          <w:p w:rsidR="00664FA1" w:rsidRPr="00664FA1" w:rsidRDefault="00552E8E" w:rsidP="000C6743">
            <w:pPr>
              <w:jc w:val="right"/>
              <w:rPr>
                <w:rFonts w:ascii="Calibri" w:hAnsi="Calibri"/>
                <w:sz w:val="20"/>
                <w:szCs w:val="20"/>
              </w:rPr>
            </w:pPr>
            <w:r>
              <w:rPr>
                <w:rFonts w:ascii="Calibri" w:hAnsi="Calibri"/>
                <w:sz w:val="20"/>
                <w:szCs w:val="20"/>
              </w:rPr>
              <w:t xml:space="preserve">   1.540</w:t>
            </w:r>
            <w:r w:rsidR="00664FA1" w:rsidRPr="00664FA1">
              <w:rPr>
                <w:rFonts w:ascii="Calibri" w:hAnsi="Calibri"/>
                <w:sz w:val="20"/>
                <w:szCs w:val="20"/>
              </w:rPr>
              <w:t>.000,00</w:t>
            </w:r>
          </w:p>
        </w:tc>
      </w:tr>
      <w:tr w:rsidR="00664FA1" w:rsidRPr="00CA2FA4" w:rsidTr="00664FA1">
        <w:tc>
          <w:tcPr>
            <w:tcW w:w="379" w:type="dxa"/>
            <w:vAlign w:val="bottom"/>
          </w:tcPr>
          <w:p w:rsidR="00664FA1" w:rsidRPr="00664FA1" w:rsidRDefault="00664FA1" w:rsidP="000F5DAA">
            <w:pPr>
              <w:rPr>
                <w:rFonts w:ascii="Calibri" w:hAnsi="Calibri"/>
                <w:sz w:val="20"/>
                <w:szCs w:val="20"/>
              </w:rPr>
            </w:pPr>
            <w:r w:rsidRPr="00664FA1">
              <w:rPr>
                <w:rFonts w:ascii="Calibri" w:hAnsi="Calibri"/>
                <w:sz w:val="20"/>
                <w:szCs w:val="20"/>
              </w:rPr>
              <w:t>38</w:t>
            </w:r>
          </w:p>
        </w:tc>
        <w:tc>
          <w:tcPr>
            <w:tcW w:w="4549" w:type="dxa"/>
            <w:vAlign w:val="bottom"/>
          </w:tcPr>
          <w:p w:rsidR="00664FA1" w:rsidRPr="00664FA1" w:rsidRDefault="00664FA1" w:rsidP="000F5DAA">
            <w:pPr>
              <w:rPr>
                <w:rFonts w:ascii="Calibri" w:hAnsi="Calibri"/>
                <w:sz w:val="20"/>
                <w:szCs w:val="20"/>
              </w:rPr>
            </w:pPr>
            <w:r w:rsidRPr="00664FA1">
              <w:rPr>
                <w:rFonts w:ascii="Calibri" w:hAnsi="Calibri"/>
                <w:sz w:val="20"/>
                <w:szCs w:val="20"/>
              </w:rPr>
              <w:t>Ostali rashodi</w:t>
            </w:r>
          </w:p>
        </w:tc>
        <w:tc>
          <w:tcPr>
            <w:tcW w:w="4252" w:type="dxa"/>
            <w:vAlign w:val="bottom"/>
          </w:tcPr>
          <w:p w:rsidR="00664FA1" w:rsidRPr="00664FA1" w:rsidRDefault="00552E8E" w:rsidP="000C6743">
            <w:pPr>
              <w:jc w:val="right"/>
              <w:rPr>
                <w:rFonts w:ascii="Calibri" w:hAnsi="Calibri"/>
                <w:sz w:val="20"/>
                <w:szCs w:val="20"/>
              </w:rPr>
            </w:pPr>
            <w:r>
              <w:rPr>
                <w:rFonts w:ascii="Calibri" w:hAnsi="Calibri"/>
                <w:sz w:val="20"/>
                <w:szCs w:val="20"/>
              </w:rPr>
              <w:t xml:space="preserve">    2.292.950</w:t>
            </w:r>
            <w:r w:rsidR="00664FA1" w:rsidRPr="00664FA1">
              <w:rPr>
                <w:rFonts w:ascii="Calibri" w:hAnsi="Calibri"/>
                <w:sz w:val="20"/>
                <w:szCs w:val="20"/>
              </w:rPr>
              <w:t>,00</w:t>
            </w:r>
          </w:p>
        </w:tc>
      </w:tr>
      <w:tr w:rsidR="00664FA1" w:rsidRPr="00CA2FA4" w:rsidTr="00664FA1">
        <w:tc>
          <w:tcPr>
            <w:tcW w:w="379" w:type="dxa"/>
            <w:vAlign w:val="bottom"/>
          </w:tcPr>
          <w:p w:rsidR="00664FA1" w:rsidRPr="00664FA1" w:rsidRDefault="00664FA1" w:rsidP="000F5DAA">
            <w:pPr>
              <w:rPr>
                <w:rFonts w:ascii="Calibri" w:hAnsi="Calibri"/>
                <w:b/>
                <w:sz w:val="20"/>
                <w:szCs w:val="20"/>
              </w:rPr>
            </w:pPr>
            <w:r w:rsidRPr="00664FA1">
              <w:rPr>
                <w:rFonts w:ascii="Calibri" w:hAnsi="Calibri"/>
                <w:b/>
                <w:sz w:val="20"/>
                <w:szCs w:val="20"/>
              </w:rPr>
              <w:t>4</w:t>
            </w:r>
          </w:p>
        </w:tc>
        <w:tc>
          <w:tcPr>
            <w:tcW w:w="4549" w:type="dxa"/>
            <w:vAlign w:val="bottom"/>
          </w:tcPr>
          <w:p w:rsidR="00664FA1" w:rsidRPr="00664FA1" w:rsidRDefault="00664FA1" w:rsidP="000F5DAA">
            <w:pPr>
              <w:rPr>
                <w:rFonts w:ascii="Calibri" w:hAnsi="Calibri"/>
                <w:b/>
                <w:sz w:val="20"/>
                <w:szCs w:val="20"/>
              </w:rPr>
            </w:pPr>
            <w:r w:rsidRPr="00664FA1">
              <w:rPr>
                <w:rFonts w:ascii="Calibri" w:hAnsi="Calibri"/>
                <w:b/>
                <w:sz w:val="20"/>
                <w:szCs w:val="20"/>
              </w:rPr>
              <w:t xml:space="preserve">RASHODI ZA NABAVU NEFINACIJKSE IMOVINE </w:t>
            </w:r>
          </w:p>
        </w:tc>
        <w:tc>
          <w:tcPr>
            <w:tcW w:w="4252" w:type="dxa"/>
            <w:vAlign w:val="bottom"/>
          </w:tcPr>
          <w:p w:rsidR="00664FA1" w:rsidRPr="00664FA1" w:rsidRDefault="0014537A" w:rsidP="000C6743">
            <w:pPr>
              <w:jc w:val="right"/>
              <w:rPr>
                <w:rFonts w:ascii="Calibri" w:hAnsi="Calibri"/>
                <w:b/>
                <w:sz w:val="20"/>
                <w:szCs w:val="20"/>
              </w:rPr>
            </w:pPr>
            <w:r>
              <w:rPr>
                <w:rFonts w:ascii="Calibri" w:hAnsi="Calibri"/>
                <w:b/>
                <w:sz w:val="20"/>
                <w:szCs w:val="20"/>
              </w:rPr>
              <w:t xml:space="preserve"> 26.619</w:t>
            </w:r>
            <w:r w:rsidR="00552E8E">
              <w:rPr>
                <w:rFonts w:ascii="Calibri" w:hAnsi="Calibri"/>
                <w:b/>
                <w:sz w:val="20"/>
                <w:szCs w:val="20"/>
              </w:rPr>
              <w:t>.225</w:t>
            </w:r>
            <w:r w:rsidR="00664FA1" w:rsidRPr="00664FA1">
              <w:rPr>
                <w:rFonts w:ascii="Calibri" w:hAnsi="Calibri"/>
                <w:b/>
                <w:sz w:val="20"/>
                <w:szCs w:val="20"/>
              </w:rPr>
              <w:t>,00</w:t>
            </w:r>
          </w:p>
        </w:tc>
      </w:tr>
      <w:tr w:rsidR="00664FA1" w:rsidRPr="00CA2FA4" w:rsidTr="00664FA1">
        <w:tc>
          <w:tcPr>
            <w:tcW w:w="379" w:type="dxa"/>
            <w:vAlign w:val="bottom"/>
          </w:tcPr>
          <w:p w:rsidR="00664FA1" w:rsidRPr="00664FA1" w:rsidRDefault="00664FA1" w:rsidP="000F5DAA">
            <w:pPr>
              <w:rPr>
                <w:rFonts w:ascii="Calibri" w:hAnsi="Calibri"/>
                <w:sz w:val="20"/>
                <w:szCs w:val="20"/>
              </w:rPr>
            </w:pPr>
            <w:r w:rsidRPr="00664FA1">
              <w:rPr>
                <w:rFonts w:ascii="Calibri" w:hAnsi="Calibri"/>
                <w:sz w:val="20"/>
                <w:szCs w:val="20"/>
              </w:rPr>
              <w:t>41</w:t>
            </w:r>
          </w:p>
        </w:tc>
        <w:tc>
          <w:tcPr>
            <w:tcW w:w="4549" w:type="dxa"/>
            <w:vAlign w:val="bottom"/>
          </w:tcPr>
          <w:p w:rsidR="00664FA1" w:rsidRPr="00664FA1" w:rsidRDefault="00664FA1" w:rsidP="000F5DAA">
            <w:pPr>
              <w:rPr>
                <w:rFonts w:ascii="Calibri" w:hAnsi="Calibri"/>
                <w:sz w:val="20"/>
                <w:szCs w:val="20"/>
              </w:rPr>
            </w:pPr>
            <w:r w:rsidRPr="00664FA1">
              <w:rPr>
                <w:rFonts w:ascii="Calibri" w:hAnsi="Calibri"/>
                <w:sz w:val="20"/>
                <w:szCs w:val="20"/>
              </w:rPr>
              <w:t xml:space="preserve">Rashodi za nabavu </w:t>
            </w:r>
            <w:proofErr w:type="spellStart"/>
            <w:r w:rsidRPr="00664FA1">
              <w:rPr>
                <w:rFonts w:ascii="Calibri" w:hAnsi="Calibri"/>
                <w:sz w:val="20"/>
                <w:szCs w:val="20"/>
              </w:rPr>
              <w:t>neproizvedene</w:t>
            </w:r>
            <w:proofErr w:type="spellEnd"/>
            <w:r w:rsidRPr="00664FA1">
              <w:rPr>
                <w:rFonts w:ascii="Calibri" w:hAnsi="Calibri"/>
                <w:sz w:val="20"/>
                <w:szCs w:val="20"/>
              </w:rPr>
              <w:t xml:space="preserve"> dugotrajne imovine</w:t>
            </w:r>
          </w:p>
        </w:tc>
        <w:tc>
          <w:tcPr>
            <w:tcW w:w="4252" w:type="dxa"/>
            <w:vAlign w:val="bottom"/>
          </w:tcPr>
          <w:p w:rsidR="00664FA1" w:rsidRPr="00664FA1" w:rsidRDefault="00664FA1" w:rsidP="000C6743">
            <w:pPr>
              <w:jc w:val="right"/>
              <w:rPr>
                <w:rFonts w:ascii="Calibri" w:hAnsi="Calibri"/>
                <w:sz w:val="20"/>
                <w:szCs w:val="20"/>
              </w:rPr>
            </w:pPr>
            <w:r w:rsidRPr="00664FA1">
              <w:rPr>
                <w:rFonts w:ascii="Calibri" w:hAnsi="Calibri"/>
                <w:sz w:val="20"/>
                <w:szCs w:val="20"/>
              </w:rPr>
              <w:t xml:space="preserve">  </w:t>
            </w:r>
            <w:r w:rsidR="00552E8E">
              <w:rPr>
                <w:rFonts w:ascii="Calibri" w:hAnsi="Calibri"/>
                <w:sz w:val="20"/>
                <w:szCs w:val="20"/>
              </w:rPr>
              <w:t xml:space="preserve">              5.630</w:t>
            </w:r>
            <w:r w:rsidRPr="00664FA1">
              <w:rPr>
                <w:rFonts w:ascii="Calibri" w:hAnsi="Calibri"/>
                <w:sz w:val="20"/>
                <w:szCs w:val="20"/>
              </w:rPr>
              <w:t>.000,00</w:t>
            </w:r>
          </w:p>
        </w:tc>
      </w:tr>
      <w:tr w:rsidR="00664FA1" w:rsidRPr="00CA2FA4" w:rsidTr="00664FA1">
        <w:tc>
          <w:tcPr>
            <w:tcW w:w="379" w:type="dxa"/>
            <w:vAlign w:val="bottom"/>
          </w:tcPr>
          <w:p w:rsidR="00664FA1" w:rsidRPr="00664FA1" w:rsidRDefault="00664FA1" w:rsidP="000F5DAA">
            <w:pPr>
              <w:rPr>
                <w:rFonts w:ascii="Calibri" w:hAnsi="Calibri"/>
                <w:sz w:val="20"/>
                <w:szCs w:val="20"/>
              </w:rPr>
            </w:pPr>
            <w:r w:rsidRPr="00664FA1">
              <w:rPr>
                <w:rFonts w:ascii="Calibri" w:hAnsi="Calibri"/>
                <w:sz w:val="20"/>
                <w:szCs w:val="20"/>
              </w:rPr>
              <w:t>42</w:t>
            </w:r>
          </w:p>
        </w:tc>
        <w:tc>
          <w:tcPr>
            <w:tcW w:w="4549" w:type="dxa"/>
            <w:vAlign w:val="bottom"/>
          </w:tcPr>
          <w:p w:rsidR="00664FA1" w:rsidRPr="00664FA1" w:rsidRDefault="00664FA1" w:rsidP="000F5DAA">
            <w:pPr>
              <w:rPr>
                <w:rFonts w:ascii="Calibri" w:hAnsi="Calibri"/>
                <w:sz w:val="20"/>
                <w:szCs w:val="20"/>
              </w:rPr>
            </w:pPr>
            <w:r w:rsidRPr="00664FA1">
              <w:rPr>
                <w:rFonts w:ascii="Calibri" w:hAnsi="Calibri"/>
                <w:sz w:val="20"/>
                <w:szCs w:val="20"/>
              </w:rPr>
              <w:t>Rashodi za nabavu proizvedene dugotrajne imovine</w:t>
            </w:r>
          </w:p>
        </w:tc>
        <w:tc>
          <w:tcPr>
            <w:tcW w:w="4252" w:type="dxa"/>
            <w:vAlign w:val="bottom"/>
          </w:tcPr>
          <w:p w:rsidR="00664FA1" w:rsidRPr="00664FA1" w:rsidRDefault="00552E8E" w:rsidP="000C6743">
            <w:pPr>
              <w:jc w:val="right"/>
              <w:rPr>
                <w:rFonts w:ascii="Calibri" w:hAnsi="Calibri"/>
                <w:sz w:val="20"/>
                <w:szCs w:val="20"/>
              </w:rPr>
            </w:pPr>
            <w:r>
              <w:rPr>
                <w:rFonts w:ascii="Calibri" w:hAnsi="Calibri"/>
                <w:sz w:val="20"/>
                <w:szCs w:val="20"/>
              </w:rPr>
              <w:t xml:space="preserve"> 20.317.362</w:t>
            </w:r>
            <w:r w:rsidR="00664FA1" w:rsidRPr="00664FA1">
              <w:rPr>
                <w:rFonts w:ascii="Calibri" w:hAnsi="Calibri"/>
                <w:sz w:val="20"/>
                <w:szCs w:val="20"/>
              </w:rPr>
              <w:t>,00</w:t>
            </w:r>
          </w:p>
        </w:tc>
      </w:tr>
      <w:tr w:rsidR="00664FA1" w:rsidRPr="00CA2FA4" w:rsidTr="00664FA1">
        <w:trPr>
          <w:trHeight w:val="300"/>
        </w:trPr>
        <w:tc>
          <w:tcPr>
            <w:tcW w:w="379" w:type="dxa"/>
            <w:hideMark/>
          </w:tcPr>
          <w:p w:rsidR="00664FA1" w:rsidRPr="00664FA1" w:rsidRDefault="00664FA1" w:rsidP="000F5DAA">
            <w:pPr>
              <w:rPr>
                <w:rFonts w:ascii="Calibri" w:eastAsia="Times New Roman" w:hAnsi="Calibri" w:cs="Times New Roman"/>
                <w:sz w:val="20"/>
                <w:szCs w:val="20"/>
                <w:lang w:eastAsia="hr-HR"/>
              </w:rPr>
            </w:pPr>
            <w:r w:rsidRPr="00664FA1">
              <w:rPr>
                <w:rFonts w:ascii="Calibri" w:eastAsia="Times New Roman" w:hAnsi="Calibri" w:cs="Times New Roman"/>
                <w:sz w:val="20"/>
                <w:szCs w:val="20"/>
                <w:lang w:eastAsia="hr-HR"/>
              </w:rPr>
              <w:t>45</w:t>
            </w:r>
          </w:p>
        </w:tc>
        <w:tc>
          <w:tcPr>
            <w:tcW w:w="4549" w:type="dxa"/>
            <w:hideMark/>
          </w:tcPr>
          <w:p w:rsidR="00664FA1" w:rsidRPr="00664FA1" w:rsidRDefault="00664FA1" w:rsidP="000F5DAA">
            <w:pPr>
              <w:rPr>
                <w:rFonts w:ascii="Calibri" w:eastAsia="Times New Roman" w:hAnsi="Calibri" w:cs="Times New Roman"/>
                <w:sz w:val="20"/>
                <w:szCs w:val="20"/>
                <w:lang w:eastAsia="hr-HR"/>
              </w:rPr>
            </w:pPr>
            <w:r w:rsidRPr="00664FA1">
              <w:rPr>
                <w:rFonts w:ascii="Calibri" w:eastAsia="Times New Roman" w:hAnsi="Calibri" w:cs="Times New Roman"/>
                <w:sz w:val="20"/>
                <w:szCs w:val="20"/>
                <w:lang w:eastAsia="hr-HR"/>
              </w:rPr>
              <w:t>Rashodi za dodatna ulaganja na nefinancijskoj imovini</w:t>
            </w:r>
          </w:p>
        </w:tc>
        <w:tc>
          <w:tcPr>
            <w:tcW w:w="4252" w:type="dxa"/>
            <w:hideMark/>
          </w:tcPr>
          <w:p w:rsidR="00664FA1" w:rsidRPr="00664FA1" w:rsidRDefault="002C196D" w:rsidP="000C6743">
            <w:pPr>
              <w:jc w:val="right"/>
              <w:rPr>
                <w:rFonts w:ascii="Calibri" w:eastAsia="Times New Roman" w:hAnsi="Calibri" w:cs="Times New Roman"/>
                <w:sz w:val="20"/>
                <w:szCs w:val="20"/>
                <w:lang w:eastAsia="hr-HR"/>
              </w:rPr>
            </w:pPr>
            <w:r>
              <w:rPr>
                <w:rFonts w:ascii="Calibri" w:eastAsia="Times New Roman" w:hAnsi="Calibri" w:cs="Times New Roman"/>
                <w:sz w:val="20"/>
                <w:szCs w:val="20"/>
                <w:lang w:eastAsia="hr-HR"/>
              </w:rPr>
              <w:t xml:space="preserve">   671.863</w:t>
            </w:r>
            <w:r w:rsidR="00664FA1" w:rsidRPr="00664FA1">
              <w:rPr>
                <w:rFonts w:ascii="Calibri" w:eastAsia="Times New Roman" w:hAnsi="Calibri" w:cs="Times New Roman"/>
                <w:sz w:val="20"/>
                <w:szCs w:val="20"/>
                <w:lang w:eastAsia="hr-HR"/>
              </w:rPr>
              <w:t>,00</w:t>
            </w:r>
          </w:p>
        </w:tc>
      </w:tr>
      <w:tr w:rsidR="00552E8E" w:rsidRPr="00CA2FA4" w:rsidTr="00664FA1">
        <w:trPr>
          <w:trHeight w:val="300"/>
        </w:trPr>
        <w:tc>
          <w:tcPr>
            <w:tcW w:w="379" w:type="dxa"/>
            <w:hideMark/>
          </w:tcPr>
          <w:p w:rsidR="00552E8E" w:rsidRPr="0014537A" w:rsidRDefault="0014537A" w:rsidP="000F5DAA">
            <w:pPr>
              <w:rPr>
                <w:rFonts w:ascii="Calibri" w:eastAsia="Times New Roman" w:hAnsi="Calibri" w:cs="Times New Roman"/>
                <w:b/>
                <w:sz w:val="20"/>
                <w:szCs w:val="20"/>
                <w:lang w:eastAsia="hr-HR"/>
              </w:rPr>
            </w:pPr>
            <w:r w:rsidRPr="0014537A">
              <w:rPr>
                <w:rFonts w:ascii="Calibri" w:eastAsia="Times New Roman" w:hAnsi="Calibri" w:cs="Times New Roman"/>
                <w:b/>
                <w:sz w:val="20"/>
                <w:szCs w:val="20"/>
                <w:lang w:eastAsia="hr-HR"/>
              </w:rPr>
              <w:t>5</w:t>
            </w:r>
          </w:p>
        </w:tc>
        <w:tc>
          <w:tcPr>
            <w:tcW w:w="4549" w:type="dxa"/>
            <w:hideMark/>
          </w:tcPr>
          <w:p w:rsidR="00552E8E" w:rsidRPr="0014537A" w:rsidRDefault="0014537A" w:rsidP="000F5DAA">
            <w:pPr>
              <w:rPr>
                <w:rFonts w:ascii="Calibri" w:eastAsia="Times New Roman" w:hAnsi="Calibri" w:cs="Times New Roman"/>
                <w:b/>
                <w:sz w:val="20"/>
                <w:szCs w:val="20"/>
                <w:lang w:eastAsia="hr-HR"/>
              </w:rPr>
            </w:pPr>
            <w:r w:rsidRPr="0014537A">
              <w:rPr>
                <w:rFonts w:ascii="Calibri" w:eastAsia="Times New Roman" w:hAnsi="Calibri" w:cs="Times New Roman"/>
                <w:b/>
                <w:sz w:val="20"/>
                <w:szCs w:val="20"/>
                <w:lang w:eastAsia="hr-HR"/>
              </w:rPr>
              <w:t>IZDATCI ZA FINANCISJKU IMOVINU I OTPLATU</w:t>
            </w:r>
          </w:p>
        </w:tc>
        <w:tc>
          <w:tcPr>
            <w:tcW w:w="4252" w:type="dxa"/>
            <w:hideMark/>
          </w:tcPr>
          <w:p w:rsidR="00552E8E" w:rsidRPr="0014537A" w:rsidRDefault="0014537A" w:rsidP="000C6743">
            <w:pPr>
              <w:jc w:val="right"/>
              <w:rPr>
                <w:rFonts w:ascii="Calibri" w:eastAsia="Times New Roman" w:hAnsi="Calibri" w:cs="Times New Roman"/>
                <w:b/>
                <w:sz w:val="20"/>
                <w:szCs w:val="20"/>
                <w:lang w:eastAsia="hr-HR"/>
              </w:rPr>
            </w:pPr>
            <w:r w:rsidRPr="0014537A">
              <w:rPr>
                <w:rFonts w:ascii="Calibri" w:eastAsia="Times New Roman" w:hAnsi="Calibri" w:cs="Times New Roman"/>
                <w:b/>
                <w:sz w:val="20"/>
                <w:szCs w:val="20"/>
                <w:lang w:eastAsia="hr-HR"/>
              </w:rPr>
              <w:t>500.000,00</w:t>
            </w:r>
          </w:p>
        </w:tc>
      </w:tr>
      <w:tr w:rsidR="0014537A" w:rsidRPr="00CA2FA4" w:rsidTr="00664FA1">
        <w:trPr>
          <w:trHeight w:val="300"/>
        </w:trPr>
        <w:tc>
          <w:tcPr>
            <w:tcW w:w="379" w:type="dxa"/>
            <w:hideMark/>
          </w:tcPr>
          <w:p w:rsidR="0014537A" w:rsidRDefault="0014537A" w:rsidP="000F5DAA">
            <w:pPr>
              <w:rPr>
                <w:rFonts w:ascii="Calibri" w:eastAsia="Times New Roman" w:hAnsi="Calibri" w:cs="Times New Roman"/>
                <w:sz w:val="20"/>
                <w:szCs w:val="20"/>
                <w:lang w:eastAsia="hr-HR"/>
              </w:rPr>
            </w:pPr>
            <w:r>
              <w:rPr>
                <w:rFonts w:ascii="Calibri" w:eastAsia="Times New Roman" w:hAnsi="Calibri" w:cs="Times New Roman"/>
                <w:sz w:val="20"/>
                <w:szCs w:val="20"/>
                <w:lang w:eastAsia="hr-HR"/>
              </w:rPr>
              <w:t>54</w:t>
            </w:r>
          </w:p>
        </w:tc>
        <w:tc>
          <w:tcPr>
            <w:tcW w:w="4549" w:type="dxa"/>
            <w:hideMark/>
          </w:tcPr>
          <w:p w:rsidR="0014537A" w:rsidRPr="00664FA1" w:rsidRDefault="0014537A" w:rsidP="000F5DAA">
            <w:pPr>
              <w:rPr>
                <w:rFonts w:ascii="Calibri" w:eastAsia="Times New Roman" w:hAnsi="Calibri" w:cs="Times New Roman"/>
                <w:sz w:val="20"/>
                <w:szCs w:val="20"/>
                <w:lang w:eastAsia="hr-HR"/>
              </w:rPr>
            </w:pPr>
            <w:r>
              <w:rPr>
                <w:rFonts w:ascii="Calibri" w:eastAsia="Times New Roman" w:hAnsi="Calibri" w:cs="Times New Roman"/>
                <w:sz w:val="20"/>
                <w:szCs w:val="20"/>
                <w:lang w:eastAsia="hr-HR"/>
              </w:rPr>
              <w:t>Izdatci za otplatu glavnice primljenih kredita i zajmova</w:t>
            </w:r>
          </w:p>
        </w:tc>
        <w:tc>
          <w:tcPr>
            <w:tcW w:w="4252" w:type="dxa"/>
            <w:hideMark/>
          </w:tcPr>
          <w:p w:rsidR="0014537A" w:rsidRDefault="0014537A" w:rsidP="000C6743">
            <w:pPr>
              <w:jc w:val="right"/>
              <w:rPr>
                <w:rFonts w:ascii="Calibri" w:eastAsia="Times New Roman" w:hAnsi="Calibri" w:cs="Times New Roman"/>
                <w:sz w:val="20"/>
                <w:szCs w:val="20"/>
                <w:lang w:eastAsia="hr-HR"/>
              </w:rPr>
            </w:pPr>
            <w:r>
              <w:rPr>
                <w:rFonts w:ascii="Calibri" w:eastAsia="Times New Roman" w:hAnsi="Calibri" w:cs="Times New Roman"/>
                <w:sz w:val="20"/>
                <w:szCs w:val="20"/>
                <w:lang w:eastAsia="hr-HR"/>
              </w:rPr>
              <w:t>500.000,00</w:t>
            </w:r>
          </w:p>
        </w:tc>
      </w:tr>
    </w:tbl>
    <w:p w:rsidR="000D193C" w:rsidRPr="00CA2FA4" w:rsidRDefault="000D193C" w:rsidP="000D193C">
      <w:pPr>
        <w:rPr>
          <w:rFonts w:ascii="Times New Roman" w:hAnsi="Times New Roman" w:cs="Times New Roman"/>
        </w:rPr>
      </w:pPr>
    </w:p>
    <w:p w:rsidR="00AA04C5" w:rsidRPr="001101C4" w:rsidRDefault="00CA2FA4" w:rsidP="001101C4">
      <w:pPr>
        <w:rPr>
          <w:rFonts w:ascii="Times New Roman" w:hAnsi="Times New Roman" w:cs="Times New Roman"/>
          <w:sz w:val="24"/>
          <w:szCs w:val="24"/>
        </w:rPr>
      </w:pPr>
      <w:r w:rsidRPr="003A2D30">
        <w:rPr>
          <w:rFonts w:ascii="Times New Roman" w:hAnsi="Times New Roman" w:cs="Times New Roman"/>
          <w:sz w:val="24"/>
          <w:szCs w:val="24"/>
        </w:rPr>
        <w:lastRenderedPageBreak/>
        <w:t xml:space="preserve">U strukturi ukupno planiranih </w:t>
      </w:r>
      <w:r w:rsidR="000D193C" w:rsidRPr="003A2D30">
        <w:rPr>
          <w:rFonts w:ascii="Times New Roman" w:hAnsi="Times New Roman" w:cs="Times New Roman"/>
          <w:sz w:val="24"/>
          <w:szCs w:val="24"/>
        </w:rPr>
        <w:t xml:space="preserve"> rashoda i izdataka najveći udio imaju rash</w:t>
      </w:r>
      <w:r w:rsidRPr="003A2D30">
        <w:rPr>
          <w:rFonts w:ascii="Times New Roman" w:hAnsi="Times New Roman" w:cs="Times New Roman"/>
          <w:sz w:val="24"/>
          <w:szCs w:val="24"/>
        </w:rPr>
        <w:t>odi poslovanja koji su p</w:t>
      </w:r>
      <w:r w:rsidR="003A2D30" w:rsidRPr="003A2D30">
        <w:rPr>
          <w:rFonts w:ascii="Times New Roman" w:hAnsi="Times New Roman" w:cs="Times New Roman"/>
          <w:sz w:val="24"/>
          <w:szCs w:val="24"/>
        </w:rPr>
        <w:t>lanirani u iznosu od  39.296.087</w:t>
      </w:r>
      <w:r w:rsidRPr="003A2D30">
        <w:rPr>
          <w:rFonts w:ascii="Times New Roman" w:hAnsi="Times New Roman" w:cs="Times New Roman"/>
          <w:sz w:val="24"/>
          <w:szCs w:val="24"/>
        </w:rPr>
        <w:t xml:space="preserve">,00 </w:t>
      </w:r>
      <w:r w:rsidR="000D193C" w:rsidRPr="003A2D30">
        <w:rPr>
          <w:rFonts w:ascii="Times New Roman" w:hAnsi="Times New Roman" w:cs="Times New Roman"/>
          <w:sz w:val="24"/>
          <w:szCs w:val="24"/>
        </w:rPr>
        <w:t xml:space="preserve"> kuna, Slijede rashodi za nabavu  nefina</w:t>
      </w:r>
      <w:r w:rsidRPr="003A2D30">
        <w:rPr>
          <w:rFonts w:ascii="Times New Roman" w:hAnsi="Times New Roman" w:cs="Times New Roman"/>
          <w:sz w:val="24"/>
          <w:szCs w:val="24"/>
        </w:rPr>
        <w:t xml:space="preserve">ncijske imovine koji su </w:t>
      </w:r>
      <w:r w:rsidR="003A2D30" w:rsidRPr="003A2D30">
        <w:rPr>
          <w:rFonts w:ascii="Times New Roman" w:hAnsi="Times New Roman" w:cs="Times New Roman"/>
          <w:sz w:val="24"/>
          <w:szCs w:val="24"/>
        </w:rPr>
        <w:t>planirani u iznosu od 26.619.225</w:t>
      </w:r>
      <w:r w:rsidRPr="003A2D30">
        <w:rPr>
          <w:rFonts w:ascii="Times New Roman" w:hAnsi="Times New Roman" w:cs="Times New Roman"/>
          <w:sz w:val="24"/>
          <w:szCs w:val="24"/>
        </w:rPr>
        <w:t>,00 kuna. Izdatci</w:t>
      </w:r>
      <w:r w:rsidR="000D193C" w:rsidRPr="003A2D30">
        <w:rPr>
          <w:rFonts w:ascii="Times New Roman" w:hAnsi="Times New Roman" w:cs="Times New Roman"/>
          <w:sz w:val="24"/>
          <w:szCs w:val="24"/>
        </w:rPr>
        <w:t xml:space="preserve"> za financijsku </w:t>
      </w:r>
      <w:r w:rsidRPr="003A2D30">
        <w:rPr>
          <w:rFonts w:ascii="Times New Roman" w:hAnsi="Times New Roman" w:cs="Times New Roman"/>
          <w:sz w:val="24"/>
          <w:szCs w:val="24"/>
        </w:rPr>
        <w:t>imovinu i otplate zajmov</w:t>
      </w:r>
      <w:r w:rsidR="003A2D30" w:rsidRPr="003A2D30">
        <w:rPr>
          <w:rFonts w:ascii="Times New Roman" w:hAnsi="Times New Roman" w:cs="Times New Roman"/>
          <w:sz w:val="24"/>
          <w:szCs w:val="24"/>
        </w:rPr>
        <w:t>a u 2018</w:t>
      </w:r>
      <w:r w:rsidRPr="003A2D30">
        <w:rPr>
          <w:rFonts w:ascii="Times New Roman" w:hAnsi="Times New Roman" w:cs="Times New Roman"/>
          <w:sz w:val="24"/>
          <w:szCs w:val="24"/>
        </w:rPr>
        <w:t xml:space="preserve">. </w:t>
      </w:r>
      <w:r w:rsidR="001619CE" w:rsidRPr="003A2D30">
        <w:rPr>
          <w:rFonts w:ascii="Times New Roman" w:hAnsi="Times New Roman" w:cs="Times New Roman"/>
          <w:sz w:val="24"/>
          <w:szCs w:val="24"/>
        </w:rPr>
        <w:t xml:space="preserve">godini </w:t>
      </w:r>
      <w:r w:rsidR="003A2D30" w:rsidRPr="003A2D30">
        <w:rPr>
          <w:rFonts w:ascii="Times New Roman" w:hAnsi="Times New Roman" w:cs="Times New Roman"/>
          <w:sz w:val="24"/>
          <w:szCs w:val="24"/>
        </w:rPr>
        <w:t xml:space="preserve"> su planir</w:t>
      </w:r>
      <w:r w:rsidR="001101C4">
        <w:rPr>
          <w:rFonts w:ascii="Times New Roman" w:hAnsi="Times New Roman" w:cs="Times New Roman"/>
          <w:sz w:val="24"/>
          <w:szCs w:val="24"/>
        </w:rPr>
        <w:t>ani u iznosu od 500.000,00 kuna.</w:t>
      </w:r>
    </w:p>
    <w:p w:rsidR="000D193C" w:rsidRPr="00630D23" w:rsidRDefault="000D193C" w:rsidP="000D193C">
      <w:pPr>
        <w:spacing w:after="0"/>
        <w:rPr>
          <w:rFonts w:ascii="Times New Roman" w:hAnsi="Times New Roman" w:cs="Times New Roman"/>
          <w:b/>
          <w:sz w:val="24"/>
          <w:szCs w:val="24"/>
        </w:rPr>
      </w:pPr>
      <w:r w:rsidRPr="00630D23">
        <w:rPr>
          <w:rFonts w:ascii="Times New Roman" w:hAnsi="Times New Roman" w:cs="Times New Roman"/>
          <w:b/>
          <w:sz w:val="24"/>
          <w:szCs w:val="24"/>
        </w:rPr>
        <w:t xml:space="preserve">Rashodi poslovanja </w:t>
      </w:r>
    </w:p>
    <w:p w:rsidR="001619CE" w:rsidRPr="00630D23" w:rsidRDefault="000D193C" w:rsidP="000D193C">
      <w:pPr>
        <w:spacing w:after="0"/>
        <w:jc w:val="both"/>
        <w:rPr>
          <w:rFonts w:ascii="Times New Roman" w:hAnsi="Times New Roman" w:cs="Times New Roman"/>
          <w:sz w:val="24"/>
          <w:szCs w:val="24"/>
        </w:rPr>
      </w:pPr>
      <w:r w:rsidRPr="00630D23">
        <w:rPr>
          <w:rFonts w:ascii="Times New Roman" w:hAnsi="Times New Roman" w:cs="Times New Roman"/>
          <w:sz w:val="24"/>
          <w:szCs w:val="24"/>
        </w:rPr>
        <w:t>Rashodi poslovanja (rashodi za zaposlene, materijalni rashodi, finan</w:t>
      </w:r>
      <w:r w:rsidR="00664FA1" w:rsidRPr="00630D23">
        <w:rPr>
          <w:rFonts w:ascii="Times New Roman" w:hAnsi="Times New Roman" w:cs="Times New Roman"/>
          <w:sz w:val="24"/>
          <w:szCs w:val="24"/>
        </w:rPr>
        <w:t>cijski rashodi, pomoći dane u i</w:t>
      </w:r>
      <w:r w:rsidRPr="00630D23">
        <w:rPr>
          <w:rFonts w:ascii="Times New Roman" w:hAnsi="Times New Roman" w:cs="Times New Roman"/>
          <w:sz w:val="24"/>
          <w:szCs w:val="24"/>
        </w:rPr>
        <w:t xml:space="preserve">nozemstvo i unutar općeg proračuna, naknade građanima i kućanstvima na temelju osiguranja i druge </w:t>
      </w:r>
      <w:r w:rsidR="001619CE" w:rsidRPr="00630D23">
        <w:rPr>
          <w:rFonts w:ascii="Times New Roman" w:hAnsi="Times New Roman" w:cs="Times New Roman"/>
          <w:sz w:val="24"/>
          <w:szCs w:val="24"/>
        </w:rPr>
        <w:t>naknade te ostali rashodi)</w:t>
      </w:r>
      <w:r w:rsidR="00310580" w:rsidRPr="00630D23">
        <w:rPr>
          <w:rFonts w:ascii="Times New Roman" w:hAnsi="Times New Roman" w:cs="Times New Roman"/>
          <w:sz w:val="24"/>
          <w:szCs w:val="24"/>
        </w:rPr>
        <w:t xml:space="preserve"> </w:t>
      </w:r>
      <w:r w:rsidR="001619CE" w:rsidRPr="00630D23">
        <w:rPr>
          <w:rFonts w:ascii="Times New Roman" w:hAnsi="Times New Roman" w:cs="Times New Roman"/>
          <w:sz w:val="24"/>
          <w:szCs w:val="24"/>
        </w:rPr>
        <w:t xml:space="preserve">proračunom su </w:t>
      </w:r>
      <w:r w:rsidR="003A2D30">
        <w:rPr>
          <w:rFonts w:ascii="Times New Roman" w:hAnsi="Times New Roman" w:cs="Times New Roman"/>
          <w:sz w:val="24"/>
          <w:szCs w:val="24"/>
        </w:rPr>
        <w:t>planirani u iznosu od 39.296.087</w:t>
      </w:r>
      <w:r w:rsidR="001619CE" w:rsidRPr="00630D23">
        <w:rPr>
          <w:rFonts w:ascii="Times New Roman" w:hAnsi="Times New Roman" w:cs="Times New Roman"/>
          <w:sz w:val="24"/>
          <w:szCs w:val="24"/>
        </w:rPr>
        <w:t>,00</w:t>
      </w:r>
      <w:r w:rsidRPr="00630D23">
        <w:rPr>
          <w:rFonts w:ascii="Times New Roman" w:hAnsi="Times New Roman" w:cs="Times New Roman"/>
          <w:sz w:val="24"/>
          <w:szCs w:val="24"/>
        </w:rPr>
        <w:t xml:space="preserve"> kuna. </w:t>
      </w:r>
    </w:p>
    <w:p w:rsidR="00905BBC" w:rsidRPr="00630D23" w:rsidRDefault="000D193C" w:rsidP="000D193C">
      <w:pPr>
        <w:spacing w:after="0"/>
        <w:jc w:val="both"/>
        <w:rPr>
          <w:rFonts w:ascii="Times New Roman" w:hAnsi="Times New Roman" w:cs="Times New Roman"/>
          <w:sz w:val="24"/>
          <w:szCs w:val="24"/>
        </w:rPr>
      </w:pPr>
      <w:r w:rsidRPr="004E78C7">
        <w:rPr>
          <w:rFonts w:ascii="Times New Roman" w:hAnsi="Times New Roman" w:cs="Times New Roman"/>
          <w:b/>
          <w:i/>
          <w:sz w:val="24"/>
          <w:szCs w:val="24"/>
        </w:rPr>
        <w:t xml:space="preserve">       31/ Rashodi za zaposlene</w:t>
      </w:r>
      <w:r w:rsidRPr="00630D23">
        <w:rPr>
          <w:rFonts w:ascii="Times New Roman" w:hAnsi="Times New Roman" w:cs="Times New Roman"/>
          <w:sz w:val="24"/>
          <w:szCs w:val="24"/>
        </w:rPr>
        <w:t xml:space="preserve"> obuhvaćaju plaće, doprinose na plaće </w:t>
      </w:r>
      <w:r w:rsidR="001619CE" w:rsidRPr="00630D23">
        <w:rPr>
          <w:rFonts w:ascii="Times New Roman" w:hAnsi="Times New Roman" w:cs="Times New Roman"/>
          <w:sz w:val="24"/>
          <w:szCs w:val="24"/>
        </w:rPr>
        <w:t>i ostale rashode za</w:t>
      </w:r>
      <w:r w:rsidR="003A2D30">
        <w:rPr>
          <w:rFonts w:ascii="Times New Roman" w:hAnsi="Times New Roman" w:cs="Times New Roman"/>
          <w:sz w:val="24"/>
          <w:szCs w:val="24"/>
        </w:rPr>
        <w:t xml:space="preserve"> zaposlene. Proračunom za   2018</w:t>
      </w:r>
      <w:r w:rsidRPr="00630D23">
        <w:rPr>
          <w:rFonts w:ascii="Times New Roman" w:hAnsi="Times New Roman" w:cs="Times New Roman"/>
          <w:sz w:val="24"/>
          <w:szCs w:val="24"/>
        </w:rPr>
        <w:t>.</w:t>
      </w:r>
      <w:r w:rsidR="001619CE" w:rsidRPr="00630D23">
        <w:rPr>
          <w:rFonts w:ascii="Times New Roman" w:hAnsi="Times New Roman" w:cs="Times New Roman"/>
          <w:sz w:val="24"/>
          <w:szCs w:val="24"/>
        </w:rPr>
        <w:t xml:space="preserve"> godini  na ime istih je planiran </w:t>
      </w:r>
      <w:r w:rsidR="003A2D30">
        <w:rPr>
          <w:rFonts w:ascii="Times New Roman" w:hAnsi="Times New Roman" w:cs="Times New Roman"/>
          <w:sz w:val="24"/>
          <w:szCs w:val="24"/>
        </w:rPr>
        <w:t>iznos od 13.992.331</w:t>
      </w:r>
      <w:r w:rsidR="00310580" w:rsidRPr="00630D23">
        <w:rPr>
          <w:rFonts w:ascii="Times New Roman" w:hAnsi="Times New Roman" w:cs="Times New Roman"/>
          <w:sz w:val="24"/>
          <w:szCs w:val="24"/>
        </w:rPr>
        <w:t>,00</w:t>
      </w:r>
      <w:r w:rsidRPr="00630D23">
        <w:rPr>
          <w:rFonts w:ascii="Times New Roman" w:hAnsi="Times New Roman" w:cs="Times New Roman"/>
          <w:sz w:val="24"/>
          <w:szCs w:val="24"/>
        </w:rPr>
        <w:t xml:space="preserve"> kuna, Nave</w:t>
      </w:r>
      <w:r w:rsidR="003A2D30">
        <w:rPr>
          <w:rFonts w:ascii="Times New Roman" w:hAnsi="Times New Roman" w:cs="Times New Roman"/>
          <w:sz w:val="24"/>
          <w:szCs w:val="24"/>
        </w:rPr>
        <w:t>deni rashodi planirani su za 35</w:t>
      </w:r>
      <w:r w:rsidR="00310580" w:rsidRPr="00630D23">
        <w:rPr>
          <w:rFonts w:ascii="Times New Roman" w:hAnsi="Times New Roman" w:cs="Times New Roman"/>
          <w:sz w:val="24"/>
          <w:szCs w:val="24"/>
        </w:rPr>
        <w:t xml:space="preserve"> djelatnika gradske uprave te z</w:t>
      </w:r>
      <w:r w:rsidRPr="00630D23">
        <w:rPr>
          <w:rFonts w:ascii="Times New Roman" w:hAnsi="Times New Roman" w:cs="Times New Roman"/>
          <w:sz w:val="24"/>
          <w:szCs w:val="24"/>
        </w:rPr>
        <w:t>a sve zaposlenike proračunskih korisnika koji primaju plaću iz pro</w:t>
      </w:r>
      <w:r w:rsidR="00630D23">
        <w:rPr>
          <w:rFonts w:ascii="Times New Roman" w:hAnsi="Times New Roman" w:cs="Times New Roman"/>
          <w:sz w:val="24"/>
          <w:szCs w:val="24"/>
        </w:rPr>
        <w:t xml:space="preserve">računa Grada Knin (djelatnici </w:t>
      </w:r>
      <w:r w:rsidRPr="00630D23">
        <w:rPr>
          <w:rFonts w:ascii="Times New Roman" w:hAnsi="Times New Roman" w:cs="Times New Roman"/>
          <w:sz w:val="24"/>
          <w:szCs w:val="24"/>
        </w:rPr>
        <w:t>Dječjeg vrtića „Cvrčak“, Kninskog muzeja, Narodne knjižnice, Javne vatrogasne postroj</w:t>
      </w:r>
      <w:r w:rsidR="00630D23">
        <w:rPr>
          <w:rFonts w:ascii="Times New Roman" w:hAnsi="Times New Roman" w:cs="Times New Roman"/>
          <w:sz w:val="24"/>
          <w:szCs w:val="24"/>
        </w:rPr>
        <w:t>be g</w:t>
      </w:r>
      <w:r w:rsidRPr="00630D23">
        <w:rPr>
          <w:rFonts w:ascii="Times New Roman" w:hAnsi="Times New Roman" w:cs="Times New Roman"/>
          <w:sz w:val="24"/>
          <w:szCs w:val="24"/>
        </w:rPr>
        <w:t>r</w:t>
      </w:r>
      <w:r w:rsidR="00630D23">
        <w:rPr>
          <w:rFonts w:ascii="Times New Roman" w:hAnsi="Times New Roman" w:cs="Times New Roman"/>
          <w:sz w:val="24"/>
          <w:szCs w:val="24"/>
        </w:rPr>
        <w:t xml:space="preserve">ada knina te </w:t>
      </w:r>
      <w:r w:rsidRPr="00630D23">
        <w:rPr>
          <w:rFonts w:ascii="Times New Roman" w:hAnsi="Times New Roman" w:cs="Times New Roman"/>
          <w:sz w:val="24"/>
          <w:szCs w:val="24"/>
        </w:rPr>
        <w:t>Pučkog otvornog učilišta grada Knina).</w:t>
      </w:r>
      <w:r w:rsidR="00905BBC" w:rsidRPr="00630D23">
        <w:rPr>
          <w:rFonts w:ascii="Times New Roman" w:hAnsi="Times New Roman" w:cs="Times New Roman"/>
          <w:sz w:val="24"/>
          <w:szCs w:val="24"/>
        </w:rPr>
        <w:t xml:space="preserve"> </w:t>
      </w:r>
    </w:p>
    <w:p w:rsidR="00664FA1" w:rsidRDefault="000D193C" w:rsidP="000D193C">
      <w:pPr>
        <w:spacing w:after="0"/>
        <w:jc w:val="both"/>
        <w:rPr>
          <w:rFonts w:ascii="Times New Roman" w:hAnsi="Times New Roman" w:cs="Times New Roman"/>
          <w:sz w:val="24"/>
          <w:szCs w:val="24"/>
        </w:rPr>
      </w:pPr>
      <w:r w:rsidRPr="004E78C7">
        <w:rPr>
          <w:rFonts w:ascii="Times New Roman" w:hAnsi="Times New Roman" w:cs="Times New Roman"/>
          <w:b/>
          <w:i/>
          <w:sz w:val="24"/>
          <w:szCs w:val="24"/>
        </w:rPr>
        <w:t xml:space="preserve">      32/ Materijalni rashodi</w:t>
      </w:r>
      <w:r w:rsidRPr="00630D23">
        <w:rPr>
          <w:rFonts w:ascii="Times New Roman" w:hAnsi="Times New Roman" w:cs="Times New Roman"/>
          <w:sz w:val="24"/>
          <w:szCs w:val="24"/>
        </w:rPr>
        <w:t xml:space="preserve"> u i</w:t>
      </w:r>
      <w:r w:rsidR="00905BBC" w:rsidRPr="00630D23">
        <w:rPr>
          <w:rFonts w:ascii="Times New Roman" w:hAnsi="Times New Roman" w:cs="Times New Roman"/>
          <w:sz w:val="24"/>
          <w:szCs w:val="24"/>
        </w:rPr>
        <w:t xml:space="preserve">zvještajnom razdoblju  </w:t>
      </w:r>
      <w:r w:rsidR="003A2D30">
        <w:rPr>
          <w:rFonts w:ascii="Times New Roman" w:hAnsi="Times New Roman" w:cs="Times New Roman"/>
          <w:sz w:val="24"/>
          <w:szCs w:val="24"/>
        </w:rPr>
        <w:t>planirani su u iznosu 20.968.506</w:t>
      </w:r>
      <w:r w:rsidR="00905BBC" w:rsidRPr="00630D23">
        <w:rPr>
          <w:rFonts w:ascii="Times New Roman" w:hAnsi="Times New Roman" w:cs="Times New Roman"/>
          <w:sz w:val="24"/>
          <w:szCs w:val="24"/>
        </w:rPr>
        <w:t xml:space="preserve">,00 </w:t>
      </w:r>
      <w:r w:rsidRPr="00630D23">
        <w:rPr>
          <w:rFonts w:ascii="Times New Roman" w:hAnsi="Times New Roman" w:cs="Times New Roman"/>
          <w:sz w:val="24"/>
          <w:szCs w:val="24"/>
        </w:rPr>
        <w:t xml:space="preserve"> kuna i čine najveći dio u strukturi izvršenja ukupnih rashoda poslovanja. Isti se odnose na </w:t>
      </w:r>
      <w:r w:rsidR="00905BBC" w:rsidRPr="00630D23">
        <w:rPr>
          <w:rFonts w:ascii="Times New Roman" w:hAnsi="Times New Roman" w:cs="Times New Roman"/>
          <w:sz w:val="24"/>
          <w:szCs w:val="24"/>
        </w:rPr>
        <w:t xml:space="preserve">planirane </w:t>
      </w:r>
      <w:r w:rsidRPr="00630D23">
        <w:rPr>
          <w:rFonts w:ascii="Times New Roman" w:hAnsi="Times New Roman" w:cs="Times New Roman"/>
          <w:sz w:val="24"/>
          <w:szCs w:val="24"/>
        </w:rPr>
        <w:t>rasho</w:t>
      </w:r>
      <w:r w:rsidR="00630D23">
        <w:rPr>
          <w:rFonts w:ascii="Times New Roman" w:hAnsi="Times New Roman" w:cs="Times New Roman"/>
          <w:sz w:val="24"/>
          <w:szCs w:val="24"/>
        </w:rPr>
        <w:t>de za redovito poslovanje G</w:t>
      </w:r>
      <w:r w:rsidRPr="00630D23">
        <w:rPr>
          <w:rFonts w:ascii="Times New Roman" w:hAnsi="Times New Roman" w:cs="Times New Roman"/>
          <w:sz w:val="24"/>
          <w:szCs w:val="24"/>
        </w:rPr>
        <w:t xml:space="preserve">rada i proračunskih korisnika te na rashode za izvršavanje planiranih programskih aktivnosti.  </w:t>
      </w:r>
    </w:p>
    <w:p w:rsidR="003A2D30" w:rsidRPr="00903235" w:rsidRDefault="003A2D30" w:rsidP="003A2D30">
      <w:pPr>
        <w:spacing w:after="0"/>
        <w:jc w:val="both"/>
        <w:rPr>
          <w:rFonts w:ascii="Times New Roman" w:hAnsi="Times New Roman" w:cs="Times New Roman"/>
          <w:sz w:val="24"/>
          <w:szCs w:val="24"/>
        </w:rPr>
      </w:pPr>
      <w:r w:rsidRPr="00903235">
        <w:rPr>
          <w:rFonts w:ascii="Times New Roman" w:hAnsi="Times New Roman" w:cs="Times New Roman"/>
          <w:sz w:val="24"/>
          <w:szCs w:val="24"/>
        </w:rPr>
        <w:t xml:space="preserve">Najveći planirani rashodi </w:t>
      </w:r>
      <w:r w:rsidR="002C196D">
        <w:rPr>
          <w:rFonts w:ascii="Times New Roman" w:hAnsi="Times New Roman" w:cs="Times New Roman"/>
          <w:sz w:val="24"/>
          <w:szCs w:val="24"/>
        </w:rPr>
        <w:t xml:space="preserve">su rashodi </w:t>
      </w:r>
      <w:r w:rsidRPr="00903235">
        <w:rPr>
          <w:rFonts w:ascii="Times New Roman" w:hAnsi="Times New Roman" w:cs="Times New Roman"/>
          <w:sz w:val="24"/>
          <w:szCs w:val="24"/>
        </w:rPr>
        <w:t xml:space="preserve">za usluge koje su planirane u iznosu od 9.416.129,00 kuna (obuhvaćaju planirane rashode za troškove poštarine, usluge tekućeg i investicijskog održavanja upravne zgrade te prijevoznih sredstava, usluge telefona, rashode za </w:t>
      </w:r>
      <w:proofErr w:type="spellStart"/>
      <w:r w:rsidRPr="00903235">
        <w:rPr>
          <w:rFonts w:ascii="Times New Roman" w:hAnsi="Times New Roman" w:cs="Times New Roman"/>
          <w:sz w:val="24"/>
          <w:szCs w:val="24"/>
        </w:rPr>
        <w:t>leasing</w:t>
      </w:r>
      <w:proofErr w:type="spellEnd"/>
      <w:r w:rsidRPr="00903235">
        <w:rPr>
          <w:rFonts w:ascii="Times New Roman" w:hAnsi="Times New Roman" w:cs="Times New Roman"/>
          <w:sz w:val="24"/>
          <w:szCs w:val="24"/>
        </w:rPr>
        <w:t xml:space="preserve"> prijevoznih sredstava, zakupnina  građevinskih objekata, tekućeg i investicijskog održavanja računalnih programa, ugovora o djelu i naknada Poreznoj upravi, planirane troškove na održavanju turističke infrastrukture</w:t>
      </w:r>
      <w:r w:rsidR="00903235" w:rsidRPr="00903235">
        <w:rPr>
          <w:rFonts w:ascii="Times New Roman" w:hAnsi="Times New Roman" w:cs="Times New Roman"/>
          <w:sz w:val="24"/>
          <w:szCs w:val="24"/>
        </w:rPr>
        <w:t xml:space="preserve">, </w:t>
      </w:r>
      <w:r w:rsidRPr="00903235">
        <w:rPr>
          <w:rFonts w:ascii="Times New Roman" w:hAnsi="Times New Roman" w:cs="Times New Roman"/>
          <w:sz w:val="24"/>
          <w:szCs w:val="24"/>
        </w:rPr>
        <w:t>usluge odvjetnika i pravnog zastupanja, geodetsko-katastarske usluge, procjena i izrada elaborata za protupožarnu zaštitu, troškovi opskrbe vodom, planirane rashode za provedu programa održavanja komunalne infrastrukture, troškovi većeg dijela provedbe programa komunaln</w:t>
      </w:r>
      <w:r w:rsidR="00903235" w:rsidRPr="00903235">
        <w:rPr>
          <w:rFonts w:ascii="Times New Roman" w:hAnsi="Times New Roman" w:cs="Times New Roman"/>
          <w:sz w:val="24"/>
          <w:szCs w:val="24"/>
        </w:rPr>
        <w:t xml:space="preserve">ih usluga i održavanja objekata, </w:t>
      </w:r>
      <w:r w:rsidRPr="00903235">
        <w:rPr>
          <w:rFonts w:ascii="Times New Roman" w:hAnsi="Times New Roman" w:cs="Times New Roman"/>
          <w:sz w:val="24"/>
          <w:szCs w:val="24"/>
        </w:rPr>
        <w:t xml:space="preserve">troškovi pričuve, održavanja naziva ulica i kućnih brojeva, deratizacije i dezinsekcije, hvatanja pasa lutalica, naknada za korištenja odlagališta, usluge tekućeg i investicijskog održavanja objekata i </w:t>
      </w:r>
      <w:proofErr w:type="spellStart"/>
      <w:r w:rsidRPr="00903235">
        <w:rPr>
          <w:rFonts w:ascii="Times New Roman" w:hAnsi="Times New Roman" w:cs="Times New Roman"/>
          <w:sz w:val="24"/>
          <w:szCs w:val="24"/>
        </w:rPr>
        <w:t>sl</w:t>
      </w:r>
      <w:proofErr w:type="spellEnd"/>
      <w:r w:rsidRPr="00903235">
        <w:rPr>
          <w:rFonts w:ascii="Times New Roman" w:hAnsi="Times New Roman" w:cs="Times New Roman"/>
          <w:sz w:val="24"/>
          <w:szCs w:val="24"/>
        </w:rPr>
        <w:t xml:space="preserve">. </w:t>
      </w:r>
    </w:p>
    <w:p w:rsidR="0034403F" w:rsidRPr="00630D23" w:rsidRDefault="00903235" w:rsidP="000D193C">
      <w:pPr>
        <w:spacing w:after="0"/>
        <w:jc w:val="both"/>
        <w:rPr>
          <w:rFonts w:ascii="Times New Roman" w:hAnsi="Times New Roman" w:cs="Times New Roman"/>
          <w:sz w:val="24"/>
          <w:szCs w:val="24"/>
        </w:rPr>
      </w:pPr>
      <w:r>
        <w:rPr>
          <w:rFonts w:ascii="Times New Roman" w:hAnsi="Times New Roman" w:cs="Times New Roman"/>
          <w:sz w:val="24"/>
          <w:szCs w:val="24"/>
        </w:rPr>
        <w:t xml:space="preserve">Slijede ostali nespomenuti rashodi poslovanja </w:t>
      </w:r>
      <w:r w:rsidR="00905BBC" w:rsidRPr="00630D23">
        <w:rPr>
          <w:rFonts w:ascii="Times New Roman" w:hAnsi="Times New Roman" w:cs="Times New Roman"/>
          <w:sz w:val="24"/>
          <w:szCs w:val="24"/>
        </w:rPr>
        <w:t>koji su</w:t>
      </w:r>
      <w:r>
        <w:rPr>
          <w:rFonts w:ascii="Times New Roman" w:hAnsi="Times New Roman" w:cs="Times New Roman"/>
          <w:sz w:val="24"/>
          <w:szCs w:val="24"/>
        </w:rPr>
        <w:t xml:space="preserve"> planirani u iznosu od 7.993.478,</w:t>
      </w:r>
      <w:r w:rsidR="00905BBC" w:rsidRPr="00630D23">
        <w:rPr>
          <w:rFonts w:ascii="Times New Roman" w:hAnsi="Times New Roman" w:cs="Times New Roman"/>
          <w:sz w:val="24"/>
          <w:szCs w:val="24"/>
        </w:rPr>
        <w:t xml:space="preserve">00 kuna. </w:t>
      </w:r>
      <w:r w:rsidR="00FA7727" w:rsidRPr="00630D23">
        <w:rPr>
          <w:rFonts w:ascii="Times New Roman" w:hAnsi="Times New Roman" w:cs="Times New Roman"/>
          <w:sz w:val="24"/>
          <w:szCs w:val="24"/>
        </w:rPr>
        <w:t xml:space="preserve">Najviši </w:t>
      </w:r>
      <w:r w:rsidR="000D193C" w:rsidRPr="00630D23">
        <w:rPr>
          <w:rFonts w:ascii="Times New Roman" w:hAnsi="Times New Roman" w:cs="Times New Roman"/>
          <w:sz w:val="24"/>
          <w:szCs w:val="24"/>
        </w:rPr>
        <w:t xml:space="preserve"> </w:t>
      </w:r>
      <w:r w:rsidR="00FA7727" w:rsidRPr="00630D23">
        <w:rPr>
          <w:rFonts w:ascii="Times New Roman" w:hAnsi="Times New Roman" w:cs="Times New Roman"/>
          <w:sz w:val="24"/>
          <w:szCs w:val="24"/>
        </w:rPr>
        <w:t xml:space="preserve">pojedinačno planirani rashod </w:t>
      </w:r>
      <w:r w:rsidR="00664FA1" w:rsidRPr="00630D23">
        <w:rPr>
          <w:rFonts w:ascii="Times New Roman" w:hAnsi="Times New Roman" w:cs="Times New Roman"/>
          <w:sz w:val="24"/>
          <w:szCs w:val="24"/>
        </w:rPr>
        <w:t>po ovom osnovu je planirani rashod po osnovu</w:t>
      </w:r>
      <w:r w:rsidR="000D193C" w:rsidRPr="00630D23">
        <w:rPr>
          <w:rFonts w:ascii="Times New Roman" w:hAnsi="Times New Roman" w:cs="Times New Roman"/>
          <w:sz w:val="24"/>
          <w:szCs w:val="24"/>
        </w:rPr>
        <w:t xml:space="preserve">  povrata poreza na dohodak građanima </w:t>
      </w:r>
      <w:r w:rsidR="00523E44" w:rsidRPr="00630D23">
        <w:rPr>
          <w:rFonts w:ascii="Times New Roman" w:hAnsi="Times New Roman" w:cs="Times New Roman"/>
          <w:sz w:val="24"/>
          <w:szCs w:val="24"/>
        </w:rPr>
        <w:t xml:space="preserve"> u </w:t>
      </w:r>
      <w:r w:rsidR="00905BBC" w:rsidRPr="00630D23">
        <w:rPr>
          <w:rFonts w:ascii="Times New Roman" w:hAnsi="Times New Roman" w:cs="Times New Roman"/>
          <w:sz w:val="24"/>
          <w:szCs w:val="24"/>
        </w:rPr>
        <w:t xml:space="preserve">iznosu od </w:t>
      </w:r>
      <w:r w:rsidR="000D193C" w:rsidRPr="00630D23">
        <w:rPr>
          <w:rFonts w:ascii="Times New Roman" w:hAnsi="Times New Roman" w:cs="Times New Roman"/>
          <w:sz w:val="24"/>
          <w:szCs w:val="24"/>
        </w:rPr>
        <w:t xml:space="preserve"> </w:t>
      </w:r>
      <w:r>
        <w:rPr>
          <w:rFonts w:ascii="Times New Roman" w:hAnsi="Times New Roman" w:cs="Times New Roman"/>
          <w:sz w:val="24"/>
          <w:szCs w:val="24"/>
        </w:rPr>
        <w:t>4.300.000</w:t>
      </w:r>
      <w:r w:rsidR="00905BBC" w:rsidRPr="00630D23">
        <w:rPr>
          <w:rFonts w:ascii="Times New Roman" w:hAnsi="Times New Roman" w:cs="Times New Roman"/>
          <w:sz w:val="24"/>
          <w:szCs w:val="24"/>
        </w:rPr>
        <w:t>,00 kuna</w:t>
      </w:r>
      <w:r w:rsidR="00523E44" w:rsidRPr="00630D23">
        <w:rPr>
          <w:rFonts w:ascii="Times New Roman" w:hAnsi="Times New Roman" w:cs="Times New Roman"/>
          <w:sz w:val="24"/>
          <w:szCs w:val="24"/>
        </w:rPr>
        <w:t>. U neraspoređene rashode poslovanja uvršteni su i planirani rashodi za premije osiguranja zaposleni</w:t>
      </w:r>
      <w:r w:rsidR="00630D23">
        <w:rPr>
          <w:rFonts w:ascii="Times New Roman" w:hAnsi="Times New Roman" w:cs="Times New Roman"/>
          <w:sz w:val="24"/>
          <w:szCs w:val="24"/>
        </w:rPr>
        <w:t>h i imovine, tuzemne članarine</w:t>
      </w:r>
      <w:r w:rsidR="00523E44" w:rsidRPr="00630D23">
        <w:rPr>
          <w:rFonts w:ascii="Times New Roman" w:hAnsi="Times New Roman" w:cs="Times New Roman"/>
          <w:sz w:val="24"/>
          <w:szCs w:val="24"/>
        </w:rPr>
        <w:t>, planirani rashodi za provedbu potreba u kulturi, troškovi protokola, nepredviđeni rashodi do visine proračunske pričuve, izdatci za protokol i sponzo</w:t>
      </w:r>
      <w:r w:rsidR="0034403F" w:rsidRPr="00630D23">
        <w:rPr>
          <w:rFonts w:ascii="Times New Roman" w:hAnsi="Times New Roman" w:cs="Times New Roman"/>
          <w:sz w:val="24"/>
          <w:szCs w:val="24"/>
        </w:rPr>
        <w:t xml:space="preserve">rstva, naknade za rad članovim </w:t>
      </w:r>
      <w:r w:rsidR="00630D23">
        <w:rPr>
          <w:rFonts w:ascii="Times New Roman" w:hAnsi="Times New Roman" w:cs="Times New Roman"/>
          <w:sz w:val="24"/>
          <w:szCs w:val="24"/>
        </w:rPr>
        <w:t>G</w:t>
      </w:r>
      <w:r w:rsidR="00523E44" w:rsidRPr="00630D23">
        <w:rPr>
          <w:rFonts w:ascii="Times New Roman" w:hAnsi="Times New Roman" w:cs="Times New Roman"/>
          <w:sz w:val="24"/>
          <w:szCs w:val="24"/>
        </w:rPr>
        <w:t xml:space="preserve">radskog vijeća, naknade za rad Savjeta mladih, </w:t>
      </w:r>
      <w:r w:rsidR="0034403F" w:rsidRPr="00630D23">
        <w:rPr>
          <w:rFonts w:ascii="Times New Roman" w:hAnsi="Times New Roman" w:cs="Times New Roman"/>
          <w:sz w:val="24"/>
          <w:szCs w:val="24"/>
        </w:rPr>
        <w:t>s</w:t>
      </w:r>
      <w:r w:rsidR="00523E44" w:rsidRPr="00630D23">
        <w:rPr>
          <w:rFonts w:ascii="Times New Roman" w:hAnsi="Times New Roman" w:cs="Times New Roman"/>
          <w:sz w:val="24"/>
          <w:szCs w:val="24"/>
        </w:rPr>
        <w:t>r</w:t>
      </w:r>
      <w:r w:rsidR="0034403F" w:rsidRPr="00630D23">
        <w:rPr>
          <w:rFonts w:ascii="Times New Roman" w:hAnsi="Times New Roman" w:cs="Times New Roman"/>
          <w:sz w:val="24"/>
          <w:szCs w:val="24"/>
        </w:rPr>
        <w:t>e</w:t>
      </w:r>
      <w:r w:rsidR="00523E44" w:rsidRPr="00630D23">
        <w:rPr>
          <w:rFonts w:ascii="Times New Roman" w:hAnsi="Times New Roman" w:cs="Times New Roman"/>
          <w:sz w:val="24"/>
          <w:szCs w:val="24"/>
        </w:rPr>
        <w:t>dstva za potpore gospodarstvu</w:t>
      </w:r>
      <w:r w:rsidR="0034403F" w:rsidRPr="00630D23">
        <w:rPr>
          <w:rFonts w:ascii="Times New Roman" w:hAnsi="Times New Roman" w:cs="Times New Roman"/>
          <w:sz w:val="24"/>
          <w:szCs w:val="24"/>
        </w:rPr>
        <w:t xml:space="preserve"> </w:t>
      </w:r>
      <w:r w:rsidR="00523E44" w:rsidRPr="00630D23">
        <w:rPr>
          <w:rFonts w:ascii="Times New Roman" w:hAnsi="Times New Roman" w:cs="Times New Roman"/>
          <w:sz w:val="24"/>
          <w:szCs w:val="24"/>
        </w:rPr>
        <w:t>i poljoprivredi, božićno i novogodišnje kićenje grada,</w:t>
      </w:r>
      <w:r w:rsidR="00630D23">
        <w:rPr>
          <w:rFonts w:ascii="Times New Roman" w:hAnsi="Times New Roman" w:cs="Times New Roman"/>
          <w:sz w:val="24"/>
          <w:szCs w:val="24"/>
        </w:rPr>
        <w:t xml:space="preserve"> sudski troškovi i </w:t>
      </w:r>
      <w:proofErr w:type="spellStart"/>
      <w:r w:rsidR="00630D23">
        <w:rPr>
          <w:rFonts w:ascii="Times New Roman" w:hAnsi="Times New Roman" w:cs="Times New Roman"/>
          <w:sz w:val="24"/>
          <w:szCs w:val="24"/>
        </w:rPr>
        <w:t>sl</w:t>
      </w:r>
      <w:proofErr w:type="spellEnd"/>
      <w:r w:rsidR="00630D23">
        <w:rPr>
          <w:rFonts w:ascii="Times New Roman" w:hAnsi="Times New Roman" w:cs="Times New Roman"/>
          <w:sz w:val="24"/>
          <w:szCs w:val="24"/>
        </w:rPr>
        <w:t>.</w:t>
      </w:r>
      <w:r w:rsidR="00523E44" w:rsidRPr="00630D23">
        <w:rPr>
          <w:rFonts w:ascii="Times New Roman" w:hAnsi="Times New Roman" w:cs="Times New Roman"/>
          <w:sz w:val="24"/>
          <w:szCs w:val="24"/>
        </w:rPr>
        <w:t xml:space="preserve">  </w:t>
      </w:r>
    </w:p>
    <w:p w:rsidR="00DF5EED" w:rsidRPr="00630D23" w:rsidRDefault="00E6384B" w:rsidP="000D193C">
      <w:pPr>
        <w:spacing w:after="0"/>
        <w:jc w:val="both"/>
        <w:rPr>
          <w:rFonts w:ascii="Times New Roman" w:hAnsi="Times New Roman" w:cs="Times New Roman"/>
          <w:sz w:val="24"/>
          <w:szCs w:val="24"/>
        </w:rPr>
      </w:pPr>
      <w:r w:rsidRPr="00630D23">
        <w:rPr>
          <w:rFonts w:ascii="Times New Roman" w:hAnsi="Times New Roman" w:cs="Times New Roman"/>
          <w:sz w:val="24"/>
          <w:szCs w:val="24"/>
        </w:rPr>
        <w:t>N</w:t>
      </w:r>
      <w:r w:rsidR="00FA7727" w:rsidRPr="00630D23">
        <w:rPr>
          <w:rFonts w:ascii="Times New Roman" w:hAnsi="Times New Roman" w:cs="Times New Roman"/>
          <w:sz w:val="24"/>
          <w:szCs w:val="24"/>
        </w:rPr>
        <w:t xml:space="preserve">adalje tu </w:t>
      </w:r>
      <w:r w:rsidRPr="00630D23">
        <w:rPr>
          <w:rFonts w:ascii="Times New Roman" w:hAnsi="Times New Roman" w:cs="Times New Roman"/>
          <w:sz w:val="24"/>
          <w:szCs w:val="24"/>
        </w:rPr>
        <w:t>evidentirani svi planirani rashodi</w:t>
      </w:r>
      <w:r w:rsidR="00664FA1" w:rsidRPr="00630D23">
        <w:rPr>
          <w:rFonts w:ascii="Times New Roman" w:hAnsi="Times New Roman" w:cs="Times New Roman"/>
          <w:sz w:val="24"/>
          <w:szCs w:val="24"/>
        </w:rPr>
        <w:t xml:space="preserve"> za materijal i energiju u izn</w:t>
      </w:r>
      <w:r w:rsidR="00903235">
        <w:rPr>
          <w:rFonts w:ascii="Times New Roman" w:hAnsi="Times New Roman" w:cs="Times New Roman"/>
          <w:sz w:val="24"/>
          <w:szCs w:val="24"/>
        </w:rPr>
        <w:t>osu od 2.721.753</w:t>
      </w:r>
      <w:r w:rsidR="00664FA1" w:rsidRPr="00630D23">
        <w:rPr>
          <w:rFonts w:ascii="Times New Roman" w:hAnsi="Times New Roman" w:cs="Times New Roman"/>
          <w:sz w:val="24"/>
          <w:szCs w:val="24"/>
        </w:rPr>
        <w:t xml:space="preserve">,00 kuna </w:t>
      </w:r>
      <w:r w:rsidR="00FA7727" w:rsidRPr="00630D23">
        <w:rPr>
          <w:rFonts w:ascii="Times New Roman" w:hAnsi="Times New Roman" w:cs="Times New Roman"/>
          <w:sz w:val="24"/>
          <w:szCs w:val="24"/>
        </w:rPr>
        <w:t xml:space="preserve"> </w:t>
      </w:r>
      <w:r w:rsidR="00664FA1" w:rsidRPr="00630D23">
        <w:rPr>
          <w:rFonts w:ascii="Times New Roman" w:hAnsi="Times New Roman" w:cs="Times New Roman"/>
          <w:sz w:val="24"/>
          <w:szCs w:val="24"/>
        </w:rPr>
        <w:t>(</w:t>
      </w:r>
      <w:r w:rsidR="00FA7727" w:rsidRPr="00630D23">
        <w:rPr>
          <w:rFonts w:ascii="Times New Roman" w:hAnsi="Times New Roman" w:cs="Times New Roman"/>
          <w:sz w:val="24"/>
          <w:szCs w:val="24"/>
        </w:rPr>
        <w:t xml:space="preserve">rashodi za usluge </w:t>
      </w:r>
      <w:r w:rsidR="00664FA1" w:rsidRPr="00630D23">
        <w:rPr>
          <w:rFonts w:ascii="Times New Roman" w:hAnsi="Times New Roman" w:cs="Times New Roman"/>
          <w:sz w:val="24"/>
          <w:szCs w:val="24"/>
        </w:rPr>
        <w:t xml:space="preserve">Grada i proračunskih korisnika </w:t>
      </w:r>
      <w:r w:rsidR="00A123CC" w:rsidRPr="00630D23">
        <w:rPr>
          <w:rFonts w:ascii="Times New Roman" w:hAnsi="Times New Roman" w:cs="Times New Roman"/>
          <w:sz w:val="24"/>
          <w:szCs w:val="24"/>
        </w:rPr>
        <w:t>–rashodi za nabavu motornog benzin</w:t>
      </w:r>
      <w:r w:rsidR="004E78C7">
        <w:rPr>
          <w:rFonts w:ascii="Times New Roman" w:hAnsi="Times New Roman" w:cs="Times New Roman"/>
          <w:sz w:val="24"/>
          <w:szCs w:val="24"/>
        </w:rPr>
        <w:t>a</w:t>
      </w:r>
      <w:r w:rsidR="00A123CC" w:rsidRPr="00630D23">
        <w:rPr>
          <w:rFonts w:ascii="Times New Roman" w:hAnsi="Times New Roman" w:cs="Times New Roman"/>
          <w:sz w:val="24"/>
          <w:szCs w:val="24"/>
        </w:rPr>
        <w:t xml:space="preserve"> i lož ulja, troškovi literature, sredstava za </w:t>
      </w:r>
      <w:r w:rsidR="00DF5EED" w:rsidRPr="00630D23">
        <w:rPr>
          <w:rFonts w:ascii="Times New Roman" w:hAnsi="Times New Roman" w:cs="Times New Roman"/>
          <w:sz w:val="24"/>
          <w:szCs w:val="24"/>
        </w:rPr>
        <w:t>čišćenje i održavanje, nabavke uredskog materijala,</w:t>
      </w:r>
      <w:r w:rsidR="004E78C7">
        <w:rPr>
          <w:rFonts w:ascii="Times New Roman" w:hAnsi="Times New Roman" w:cs="Times New Roman"/>
          <w:sz w:val="24"/>
          <w:szCs w:val="24"/>
        </w:rPr>
        <w:t xml:space="preserve"> </w:t>
      </w:r>
      <w:r w:rsidR="00DF5EED" w:rsidRPr="00630D23">
        <w:rPr>
          <w:rFonts w:ascii="Times New Roman" w:hAnsi="Times New Roman" w:cs="Times New Roman"/>
          <w:sz w:val="24"/>
          <w:szCs w:val="24"/>
        </w:rPr>
        <w:t xml:space="preserve">materijala za tekuće i investicijsko održavanje, planirani rashodi za provedbu programa komunalne potrošnje i </w:t>
      </w:r>
      <w:proofErr w:type="spellStart"/>
      <w:r w:rsidR="00DF5EED" w:rsidRPr="00630D23">
        <w:rPr>
          <w:rFonts w:ascii="Times New Roman" w:hAnsi="Times New Roman" w:cs="Times New Roman"/>
          <w:sz w:val="24"/>
          <w:szCs w:val="24"/>
        </w:rPr>
        <w:t>sl</w:t>
      </w:r>
      <w:proofErr w:type="spellEnd"/>
      <w:r w:rsidR="00DF5EED" w:rsidRPr="00630D23">
        <w:rPr>
          <w:rFonts w:ascii="Times New Roman" w:hAnsi="Times New Roman" w:cs="Times New Roman"/>
          <w:sz w:val="24"/>
          <w:szCs w:val="24"/>
        </w:rPr>
        <w:t xml:space="preserve">. </w:t>
      </w:r>
    </w:p>
    <w:p w:rsidR="00DF5EED" w:rsidRPr="00630D23" w:rsidRDefault="000D193C" w:rsidP="000D193C">
      <w:pPr>
        <w:spacing w:after="0"/>
        <w:jc w:val="both"/>
        <w:rPr>
          <w:rFonts w:ascii="Times New Roman" w:hAnsi="Times New Roman" w:cs="Times New Roman"/>
          <w:sz w:val="24"/>
          <w:szCs w:val="24"/>
        </w:rPr>
      </w:pPr>
      <w:r w:rsidRPr="00630D23">
        <w:rPr>
          <w:rFonts w:ascii="Times New Roman" w:hAnsi="Times New Roman" w:cs="Times New Roman"/>
          <w:sz w:val="24"/>
          <w:szCs w:val="24"/>
        </w:rPr>
        <w:t xml:space="preserve">Slijede </w:t>
      </w:r>
      <w:r w:rsidR="00DF5EED" w:rsidRPr="00630D23">
        <w:rPr>
          <w:rFonts w:ascii="Times New Roman" w:hAnsi="Times New Roman" w:cs="Times New Roman"/>
          <w:sz w:val="24"/>
          <w:szCs w:val="24"/>
        </w:rPr>
        <w:t>planirani rashodi na ime naknad</w:t>
      </w:r>
      <w:r w:rsidR="00903235">
        <w:rPr>
          <w:rFonts w:ascii="Times New Roman" w:hAnsi="Times New Roman" w:cs="Times New Roman"/>
          <w:sz w:val="24"/>
          <w:szCs w:val="24"/>
        </w:rPr>
        <w:t>a zaposlenim u iznosu od 687.146</w:t>
      </w:r>
      <w:r w:rsidR="00DF5EED" w:rsidRPr="00630D23">
        <w:rPr>
          <w:rFonts w:ascii="Times New Roman" w:hAnsi="Times New Roman" w:cs="Times New Roman"/>
          <w:sz w:val="24"/>
          <w:szCs w:val="24"/>
        </w:rPr>
        <w:t xml:space="preserve">,00 kuna ( </w:t>
      </w:r>
      <w:r w:rsidRPr="00630D23">
        <w:rPr>
          <w:rFonts w:ascii="Times New Roman" w:hAnsi="Times New Roman" w:cs="Times New Roman"/>
          <w:sz w:val="24"/>
          <w:szCs w:val="24"/>
        </w:rPr>
        <w:t xml:space="preserve">rashodi </w:t>
      </w:r>
      <w:r w:rsidR="00011614" w:rsidRPr="00630D23">
        <w:rPr>
          <w:rFonts w:ascii="Times New Roman" w:hAnsi="Times New Roman" w:cs="Times New Roman"/>
          <w:sz w:val="24"/>
          <w:szCs w:val="24"/>
        </w:rPr>
        <w:t xml:space="preserve">za </w:t>
      </w:r>
      <w:r w:rsidR="00DF5EED" w:rsidRPr="00630D23">
        <w:rPr>
          <w:rFonts w:ascii="Times New Roman" w:hAnsi="Times New Roman" w:cs="Times New Roman"/>
          <w:sz w:val="24"/>
          <w:szCs w:val="24"/>
        </w:rPr>
        <w:t xml:space="preserve">dnevnice na službenim putovanjima, naknade za smještaj, naknade za prijevoz svih zaposlenih u Gradskoj upravi i zaposlenih kod proračunskih korisnika grada). </w:t>
      </w:r>
    </w:p>
    <w:p w:rsidR="00DF5EED" w:rsidRPr="00630D23" w:rsidRDefault="00DF5EED" w:rsidP="000D193C">
      <w:pPr>
        <w:spacing w:after="0"/>
        <w:jc w:val="both"/>
        <w:rPr>
          <w:rFonts w:ascii="Times New Roman" w:hAnsi="Times New Roman" w:cs="Times New Roman"/>
          <w:sz w:val="24"/>
          <w:szCs w:val="24"/>
        </w:rPr>
      </w:pPr>
      <w:r w:rsidRPr="00630D23">
        <w:rPr>
          <w:rFonts w:ascii="Times New Roman" w:hAnsi="Times New Roman" w:cs="Times New Roman"/>
          <w:sz w:val="24"/>
          <w:szCs w:val="24"/>
        </w:rPr>
        <w:lastRenderedPageBreak/>
        <w:t>Naknade troškova osobama izvan rasnog odnosa</w:t>
      </w:r>
      <w:r w:rsidR="00903235">
        <w:rPr>
          <w:rFonts w:ascii="Times New Roman" w:hAnsi="Times New Roman" w:cs="Times New Roman"/>
          <w:sz w:val="24"/>
          <w:szCs w:val="24"/>
        </w:rPr>
        <w:t xml:space="preserve"> planiran </w:t>
      </w:r>
      <w:proofErr w:type="spellStart"/>
      <w:r w:rsidR="00903235">
        <w:rPr>
          <w:rFonts w:ascii="Times New Roman" w:hAnsi="Times New Roman" w:cs="Times New Roman"/>
          <w:sz w:val="24"/>
          <w:szCs w:val="24"/>
        </w:rPr>
        <w:t>esu</w:t>
      </w:r>
      <w:proofErr w:type="spellEnd"/>
      <w:r w:rsidR="00903235">
        <w:rPr>
          <w:rFonts w:ascii="Times New Roman" w:hAnsi="Times New Roman" w:cs="Times New Roman"/>
          <w:sz w:val="24"/>
          <w:szCs w:val="24"/>
        </w:rPr>
        <w:t xml:space="preserve"> u iznosu od 150.000,00 i </w:t>
      </w:r>
      <w:r w:rsidRPr="00630D23">
        <w:rPr>
          <w:rFonts w:ascii="Times New Roman" w:hAnsi="Times New Roman" w:cs="Times New Roman"/>
          <w:sz w:val="24"/>
          <w:szCs w:val="24"/>
        </w:rPr>
        <w:t xml:space="preserve"> odnose se na naknade za </w:t>
      </w:r>
      <w:r w:rsidR="00903235">
        <w:rPr>
          <w:rFonts w:ascii="Times New Roman" w:hAnsi="Times New Roman" w:cs="Times New Roman"/>
          <w:sz w:val="24"/>
          <w:szCs w:val="24"/>
        </w:rPr>
        <w:t>rad bez zasnivanja radnog odnosa dužnosnika te naknade za rad osoba</w:t>
      </w:r>
      <w:r w:rsidRPr="00630D23">
        <w:rPr>
          <w:rFonts w:ascii="Times New Roman" w:hAnsi="Times New Roman" w:cs="Times New Roman"/>
          <w:sz w:val="24"/>
          <w:szCs w:val="24"/>
        </w:rPr>
        <w:t xml:space="preserve"> na stručnom osposobljavanj</w:t>
      </w:r>
      <w:r w:rsidR="00903235">
        <w:rPr>
          <w:rFonts w:ascii="Times New Roman" w:hAnsi="Times New Roman" w:cs="Times New Roman"/>
          <w:sz w:val="24"/>
          <w:szCs w:val="24"/>
        </w:rPr>
        <w:t xml:space="preserve">u bez zasnivanja radnog odnosa po </w:t>
      </w:r>
      <w:r w:rsidRPr="00630D23">
        <w:rPr>
          <w:rFonts w:ascii="Times New Roman" w:hAnsi="Times New Roman" w:cs="Times New Roman"/>
          <w:sz w:val="24"/>
          <w:szCs w:val="24"/>
        </w:rPr>
        <w:t xml:space="preserve"> programu Hrvatskog zavoda za zapošljavanje. </w:t>
      </w:r>
    </w:p>
    <w:p w:rsidR="000D193C" w:rsidRPr="00630D23" w:rsidRDefault="000D193C" w:rsidP="0015591D">
      <w:pPr>
        <w:spacing w:after="0"/>
        <w:jc w:val="both"/>
        <w:rPr>
          <w:rFonts w:ascii="Times New Roman" w:hAnsi="Times New Roman" w:cs="Times New Roman"/>
          <w:sz w:val="24"/>
          <w:szCs w:val="24"/>
        </w:rPr>
      </w:pPr>
      <w:r w:rsidRPr="00630D23">
        <w:rPr>
          <w:rFonts w:ascii="Times New Roman" w:hAnsi="Times New Roman" w:cs="Times New Roman"/>
          <w:sz w:val="24"/>
          <w:szCs w:val="24"/>
        </w:rPr>
        <w:t xml:space="preserve">       </w:t>
      </w:r>
      <w:r w:rsidRPr="004E78C7">
        <w:rPr>
          <w:rFonts w:ascii="Times New Roman" w:hAnsi="Times New Roman" w:cs="Times New Roman"/>
          <w:b/>
          <w:i/>
          <w:sz w:val="24"/>
          <w:szCs w:val="24"/>
        </w:rPr>
        <w:t>34/Financijski rashodi</w:t>
      </w:r>
      <w:r w:rsidRPr="00630D23">
        <w:rPr>
          <w:rFonts w:ascii="Times New Roman" w:hAnsi="Times New Roman" w:cs="Times New Roman"/>
          <w:sz w:val="24"/>
          <w:szCs w:val="24"/>
        </w:rPr>
        <w:t xml:space="preserve"> </w:t>
      </w:r>
      <w:r w:rsidR="00F8240E" w:rsidRPr="00630D23">
        <w:rPr>
          <w:rFonts w:ascii="Times New Roman" w:hAnsi="Times New Roman" w:cs="Times New Roman"/>
          <w:sz w:val="24"/>
          <w:szCs w:val="24"/>
        </w:rPr>
        <w:t xml:space="preserve">su </w:t>
      </w:r>
      <w:r w:rsidR="00903235">
        <w:rPr>
          <w:rFonts w:ascii="Times New Roman" w:hAnsi="Times New Roman" w:cs="Times New Roman"/>
          <w:sz w:val="24"/>
          <w:szCs w:val="24"/>
        </w:rPr>
        <w:t>planirani su u iznosu od 422.300</w:t>
      </w:r>
      <w:r w:rsidR="00F8240E" w:rsidRPr="00630D23">
        <w:rPr>
          <w:rFonts w:ascii="Times New Roman" w:hAnsi="Times New Roman" w:cs="Times New Roman"/>
          <w:sz w:val="24"/>
          <w:szCs w:val="24"/>
        </w:rPr>
        <w:t xml:space="preserve">,00  kuna. Od toga su planirani financijski rashodi Grada </w:t>
      </w:r>
      <w:r w:rsidRPr="00630D23">
        <w:rPr>
          <w:rFonts w:ascii="Times New Roman" w:hAnsi="Times New Roman" w:cs="Times New Roman"/>
          <w:sz w:val="24"/>
          <w:szCs w:val="24"/>
        </w:rPr>
        <w:t xml:space="preserve"> </w:t>
      </w:r>
      <w:r w:rsidR="00903235">
        <w:rPr>
          <w:rFonts w:ascii="Times New Roman" w:hAnsi="Times New Roman" w:cs="Times New Roman"/>
          <w:sz w:val="24"/>
          <w:szCs w:val="24"/>
        </w:rPr>
        <w:t>u iznosu od  342.300</w:t>
      </w:r>
      <w:r w:rsidR="00F8240E" w:rsidRPr="00630D23">
        <w:rPr>
          <w:rFonts w:ascii="Times New Roman" w:hAnsi="Times New Roman" w:cs="Times New Roman"/>
          <w:sz w:val="24"/>
          <w:szCs w:val="24"/>
        </w:rPr>
        <w:t>,00 kuna, a ostatak se odnosi na planirane financijske rashode proračuns</w:t>
      </w:r>
      <w:r w:rsidR="00E10B32" w:rsidRPr="00630D23">
        <w:rPr>
          <w:rFonts w:ascii="Times New Roman" w:hAnsi="Times New Roman" w:cs="Times New Roman"/>
          <w:sz w:val="24"/>
          <w:szCs w:val="24"/>
        </w:rPr>
        <w:t xml:space="preserve">kih korisnika. Ovi rashodi </w:t>
      </w:r>
      <w:r w:rsidRPr="00630D23">
        <w:rPr>
          <w:rFonts w:ascii="Times New Roman" w:hAnsi="Times New Roman" w:cs="Times New Roman"/>
          <w:sz w:val="24"/>
          <w:szCs w:val="24"/>
        </w:rPr>
        <w:t>odnose se na bankarske</w:t>
      </w:r>
      <w:r w:rsidR="00E02403" w:rsidRPr="00630D23">
        <w:rPr>
          <w:rFonts w:ascii="Times New Roman" w:hAnsi="Times New Roman" w:cs="Times New Roman"/>
          <w:sz w:val="24"/>
          <w:szCs w:val="24"/>
        </w:rPr>
        <w:t xml:space="preserve"> usluge, usluge platnog prometa.</w:t>
      </w:r>
    </w:p>
    <w:p w:rsidR="00903235" w:rsidRDefault="000D193C" w:rsidP="0015591D">
      <w:pPr>
        <w:spacing w:after="0"/>
        <w:jc w:val="both"/>
        <w:rPr>
          <w:rFonts w:ascii="Times New Roman" w:hAnsi="Times New Roman" w:cs="Times New Roman"/>
          <w:sz w:val="24"/>
          <w:szCs w:val="24"/>
        </w:rPr>
      </w:pPr>
      <w:r w:rsidRPr="004E78C7">
        <w:rPr>
          <w:rFonts w:ascii="Times New Roman" w:hAnsi="Times New Roman" w:cs="Times New Roman"/>
          <w:b/>
          <w:i/>
          <w:sz w:val="24"/>
          <w:szCs w:val="24"/>
        </w:rPr>
        <w:t xml:space="preserve">       36/ Pomoći dane u inozemstvo i unutar općeg proračuna</w:t>
      </w:r>
      <w:r w:rsidRPr="00630D23">
        <w:rPr>
          <w:rFonts w:ascii="Times New Roman" w:hAnsi="Times New Roman" w:cs="Times New Roman"/>
          <w:sz w:val="24"/>
          <w:szCs w:val="24"/>
        </w:rPr>
        <w:t xml:space="preserve"> –</w:t>
      </w:r>
      <w:r w:rsidR="00903235">
        <w:rPr>
          <w:rFonts w:ascii="Times New Roman" w:hAnsi="Times New Roman" w:cs="Times New Roman"/>
          <w:sz w:val="24"/>
          <w:szCs w:val="24"/>
        </w:rPr>
        <w:t xml:space="preserve">po ovom osnovu su </w:t>
      </w:r>
      <w:r w:rsidR="00E10B32" w:rsidRPr="00630D23">
        <w:rPr>
          <w:rFonts w:ascii="Times New Roman" w:hAnsi="Times New Roman" w:cs="Times New Roman"/>
          <w:sz w:val="24"/>
          <w:szCs w:val="24"/>
        </w:rPr>
        <w:t>planirani rashodi</w:t>
      </w:r>
      <w:r w:rsidR="00903235">
        <w:rPr>
          <w:rFonts w:ascii="Times New Roman" w:hAnsi="Times New Roman" w:cs="Times New Roman"/>
          <w:sz w:val="24"/>
          <w:szCs w:val="24"/>
        </w:rPr>
        <w:t xml:space="preserve"> u iznosu od 80.000,00 kuna i odnose se na planirane donacije za školstvo.</w:t>
      </w:r>
    </w:p>
    <w:p w:rsidR="00E10B32" w:rsidRPr="00630D23" w:rsidRDefault="00E10B32" w:rsidP="0015591D">
      <w:pPr>
        <w:spacing w:after="0"/>
        <w:jc w:val="both"/>
        <w:rPr>
          <w:rFonts w:ascii="Times New Roman" w:hAnsi="Times New Roman" w:cs="Times New Roman"/>
          <w:sz w:val="24"/>
          <w:szCs w:val="24"/>
        </w:rPr>
      </w:pPr>
      <w:r w:rsidRPr="00630D23">
        <w:rPr>
          <w:rFonts w:ascii="Times New Roman" w:hAnsi="Times New Roman" w:cs="Times New Roman"/>
          <w:sz w:val="24"/>
          <w:szCs w:val="24"/>
        </w:rPr>
        <w:t xml:space="preserve">  </w:t>
      </w:r>
      <w:r w:rsidR="000D193C" w:rsidRPr="00630D23">
        <w:rPr>
          <w:rFonts w:ascii="Times New Roman" w:hAnsi="Times New Roman" w:cs="Times New Roman"/>
          <w:sz w:val="24"/>
          <w:szCs w:val="24"/>
        </w:rPr>
        <w:t xml:space="preserve">    </w:t>
      </w:r>
      <w:r w:rsidR="000D193C" w:rsidRPr="004E78C7">
        <w:rPr>
          <w:rFonts w:ascii="Times New Roman" w:hAnsi="Times New Roman" w:cs="Times New Roman"/>
          <w:b/>
          <w:i/>
          <w:sz w:val="24"/>
          <w:szCs w:val="24"/>
        </w:rPr>
        <w:t>37/  Naknade građanima i kućanstvima</w:t>
      </w:r>
      <w:r w:rsidR="000D193C" w:rsidRPr="00630D23">
        <w:rPr>
          <w:rFonts w:ascii="Times New Roman" w:hAnsi="Times New Roman" w:cs="Times New Roman"/>
          <w:sz w:val="24"/>
          <w:szCs w:val="24"/>
        </w:rPr>
        <w:t xml:space="preserve"> na temelju osiguranja i druge naknade</w:t>
      </w:r>
      <w:r w:rsidRPr="00630D23">
        <w:rPr>
          <w:rFonts w:ascii="Times New Roman" w:hAnsi="Times New Roman" w:cs="Times New Roman"/>
          <w:sz w:val="24"/>
          <w:szCs w:val="24"/>
        </w:rPr>
        <w:t xml:space="preserve"> planirane su  u iznosu od </w:t>
      </w:r>
      <w:r w:rsidR="00903235">
        <w:rPr>
          <w:rFonts w:ascii="Times New Roman" w:hAnsi="Times New Roman" w:cs="Times New Roman"/>
          <w:sz w:val="24"/>
          <w:szCs w:val="24"/>
        </w:rPr>
        <w:t>1.540.000</w:t>
      </w:r>
      <w:r w:rsidRPr="00630D23">
        <w:rPr>
          <w:rFonts w:ascii="Times New Roman" w:hAnsi="Times New Roman" w:cs="Times New Roman"/>
          <w:sz w:val="24"/>
          <w:szCs w:val="24"/>
        </w:rPr>
        <w:t>,00 kuna,</w:t>
      </w:r>
      <w:r w:rsidR="000D193C" w:rsidRPr="00630D23">
        <w:rPr>
          <w:rFonts w:ascii="Times New Roman" w:hAnsi="Times New Roman" w:cs="Times New Roman"/>
          <w:sz w:val="24"/>
          <w:szCs w:val="24"/>
        </w:rPr>
        <w:t xml:space="preserve"> a</w:t>
      </w:r>
      <w:r w:rsidRPr="00630D23">
        <w:rPr>
          <w:rFonts w:ascii="Times New Roman" w:hAnsi="Times New Roman" w:cs="Times New Roman"/>
          <w:sz w:val="24"/>
          <w:szCs w:val="24"/>
        </w:rPr>
        <w:t xml:space="preserve"> odnose se pomoći za rođenje djeteta, pomoći obiteljima i kućanstvima, isplatu stipendija i školarina, sufinanciranje cijene prijevoza  invalidnim osobama.</w:t>
      </w:r>
    </w:p>
    <w:p w:rsidR="0015591D" w:rsidRDefault="000D193C" w:rsidP="0015591D">
      <w:pPr>
        <w:spacing w:after="0"/>
        <w:jc w:val="both"/>
        <w:rPr>
          <w:rFonts w:ascii="Times New Roman" w:hAnsi="Times New Roman" w:cs="Times New Roman"/>
          <w:sz w:val="24"/>
          <w:szCs w:val="24"/>
        </w:rPr>
      </w:pPr>
      <w:r w:rsidRPr="004E78C7">
        <w:rPr>
          <w:rFonts w:ascii="Times New Roman" w:hAnsi="Times New Roman" w:cs="Times New Roman"/>
          <w:b/>
          <w:i/>
          <w:sz w:val="24"/>
          <w:szCs w:val="24"/>
        </w:rPr>
        <w:t xml:space="preserve">      38/Ostali rashod</w:t>
      </w:r>
      <w:r w:rsidRPr="00630D23">
        <w:rPr>
          <w:rFonts w:ascii="Times New Roman" w:hAnsi="Times New Roman" w:cs="Times New Roman"/>
          <w:sz w:val="24"/>
          <w:szCs w:val="24"/>
        </w:rPr>
        <w:t>i su pl</w:t>
      </w:r>
      <w:r w:rsidR="0015591D">
        <w:rPr>
          <w:rFonts w:ascii="Times New Roman" w:hAnsi="Times New Roman" w:cs="Times New Roman"/>
          <w:sz w:val="24"/>
          <w:szCs w:val="24"/>
        </w:rPr>
        <w:t>anirani u iznosu od 2.292.950</w:t>
      </w:r>
      <w:r w:rsidR="00E10B32" w:rsidRPr="00630D23">
        <w:rPr>
          <w:rFonts w:ascii="Times New Roman" w:hAnsi="Times New Roman" w:cs="Times New Roman"/>
          <w:sz w:val="24"/>
          <w:szCs w:val="24"/>
        </w:rPr>
        <w:t>,00</w:t>
      </w:r>
      <w:r w:rsidRPr="00630D23">
        <w:rPr>
          <w:rFonts w:ascii="Times New Roman" w:hAnsi="Times New Roman" w:cs="Times New Roman"/>
          <w:sz w:val="24"/>
          <w:szCs w:val="24"/>
        </w:rPr>
        <w:t xml:space="preserve"> kuna</w:t>
      </w:r>
      <w:r w:rsidR="00E10B32" w:rsidRPr="00630D23">
        <w:rPr>
          <w:rFonts w:ascii="Times New Roman" w:hAnsi="Times New Roman" w:cs="Times New Roman"/>
          <w:sz w:val="24"/>
          <w:szCs w:val="24"/>
        </w:rPr>
        <w:t xml:space="preserve">. </w:t>
      </w:r>
      <w:r w:rsidRPr="00630D23">
        <w:rPr>
          <w:rFonts w:ascii="Times New Roman" w:hAnsi="Times New Roman" w:cs="Times New Roman"/>
          <w:sz w:val="24"/>
          <w:szCs w:val="24"/>
        </w:rPr>
        <w:t>Odnose se na planir</w:t>
      </w:r>
      <w:r w:rsidR="00E10B32" w:rsidRPr="00630D23">
        <w:rPr>
          <w:rFonts w:ascii="Times New Roman" w:hAnsi="Times New Roman" w:cs="Times New Roman"/>
          <w:sz w:val="24"/>
          <w:szCs w:val="24"/>
        </w:rPr>
        <w:t>ane kapitalne i tekuće donacije. Od tekućih donacija planirane su  tekuće donacije sportskim društv</w:t>
      </w:r>
      <w:r w:rsidR="00AC5E3A" w:rsidRPr="00630D23">
        <w:rPr>
          <w:rFonts w:ascii="Times New Roman" w:hAnsi="Times New Roman" w:cs="Times New Roman"/>
          <w:sz w:val="24"/>
          <w:szCs w:val="24"/>
        </w:rPr>
        <w:t xml:space="preserve">ima te </w:t>
      </w:r>
      <w:r w:rsidR="00E10B32" w:rsidRPr="00630D23">
        <w:rPr>
          <w:rFonts w:ascii="Times New Roman" w:hAnsi="Times New Roman" w:cs="Times New Roman"/>
          <w:sz w:val="24"/>
          <w:szCs w:val="24"/>
        </w:rPr>
        <w:t xml:space="preserve">nagrade u sportu. Ovdje su sadržani i svi planirani rashodi za </w:t>
      </w:r>
      <w:r w:rsidR="00AC5E3A" w:rsidRPr="00630D23">
        <w:rPr>
          <w:rFonts w:ascii="Times New Roman" w:hAnsi="Times New Roman" w:cs="Times New Roman"/>
          <w:sz w:val="24"/>
          <w:szCs w:val="24"/>
        </w:rPr>
        <w:t xml:space="preserve">realizaciju programa potpore udrugama civilnog društva ( Crveni križ, udruge civilnog društva, braniteljske udruge, pomoći osobama s invaliditetom). Nadalje, ostali rashodi poslovanja sadrže i planirane donacije  Dobrovoljnom vatrogasnom društvu, Jedinici civilne zaštite, Gorskoj službi spašavanja, kao i izdatci za potporu Turističkoj zajednici grada Knina. </w:t>
      </w:r>
      <w:r w:rsidRPr="00630D23">
        <w:rPr>
          <w:rFonts w:ascii="Times New Roman" w:hAnsi="Times New Roman" w:cs="Times New Roman"/>
          <w:sz w:val="24"/>
          <w:szCs w:val="24"/>
        </w:rPr>
        <w:t xml:space="preserve">Slijede </w:t>
      </w:r>
      <w:r w:rsidR="00AC5E3A" w:rsidRPr="00630D23">
        <w:rPr>
          <w:rFonts w:ascii="Times New Roman" w:hAnsi="Times New Roman" w:cs="Times New Roman"/>
          <w:sz w:val="24"/>
          <w:szCs w:val="24"/>
        </w:rPr>
        <w:t xml:space="preserve">planirani rashodi za </w:t>
      </w:r>
      <w:r w:rsidRPr="00630D23">
        <w:rPr>
          <w:rFonts w:ascii="Times New Roman" w:hAnsi="Times New Roman" w:cs="Times New Roman"/>
          <w:sz w:val="24"/>
          <w:szCs w:val="24"/>
        </w:rPr>
        <w:t>kapitalne pomoći Čistoći i zeleni</w:t>
      </w:r>
      <w:r w:rsidR="00AC5E3A" w:rsidRPr="00630D23">
        <w:rPr>
          <w:rFonts w:ascii="Times New Roman" w:hAnsi="Times New Roman" w:cs="Times New Roman"/>
          <w:sz w:val="24"/>
          <w:szCs w:val="24"/>
        </w:rPr>
        <w:t xml:space="preserve">lu d.o.o. za proširenje </w:t>
      </w:r>
      <w:r w:rsidR="0015591D">
        <w:rPr>
          <w:rFonts w:ascii="Times New Roman" w:hAnsi="Times New Roman" w:cs="Times New Roman"/>
          <w:sz w:val="24"/>
          <w:szCs w:val="24"/>
        </w:rPr>
        <w:t>groblja.</w:t>
      </w:r>
    </w:p>
    <w:p w:rsidR="00EE1789" w:rsidRDefault="00EE1789" w:rsidP="0015591D">
      <w:pPr>
        <w:spacing w:after="0"/>
        <w:jc w:val="both"/>
        <w:rPr>
          <w:rFonts w:ascii="Times New Roman" w:hAnsi="Times New Roman" w:cs="Times New Roman"/>
          <w:sz w:val="24"/>
          <w:szCs w:val="24"/>
        </w:rPr>
      </w:pPr>
    </w:p>
    <w:p w:rsidR="00EE1789" w:rsidRPr="00EE1789" w:rsidRDefault="00EE1789" w:rsidP="0015591D">
      <w:pPr>
        <w:spacing w:after="0"/>
        <w:jc w:val="both"/>
        <w:rPr>
          <w:rFonts w:ascii="Times New Roman" w:hAnsi="Times New Roman" w:cs="Times New Roman"/>
          <w:b/>
          <w:sz w:val="24"/>
          <w:szCs w:val="24"/>
        </w:rPr>
      </w:pPr>
      <w:r w:rsidRPr="00EE1789">
        <w:rPr>
          <w:rFonts w:ascii="Times New Roman" w:hAnsi="Times New Roman" w:cs="Times New Roman"/>
          <w:b/>
          <w:sz w:val="24"/>
          <w:szCs w:val="24"/>
        </w:rPr>
        <w:t xml:space="preserve">Rashodi za nabavu nefinancijske imovine </w:t>
      </w:r>
    </w:p>
    <w:p w:rsidR="002C196D" w:rsidRDefault="000D193C" w:rsidP="0015591D">
      <w:pPr>
        <w:spacing w:after="0"/>
        <w:jc w:val="both"/>
        <w:rPr>
          <w:rFonts w:ascii="Times New Roman" w:hAnsi="Times New Roman" w:cs="Times New Roman"/>
          <w:sz w:val="24"/>
          <w:szCs w:val="24"/>
        </w:rPr>
      </w:pPr>
      <w:r w:rsidRPr="004E78C7">
        <w:rPr>
          <w:rFonts w:ascii="Times New Roman" w:hAnsi="Times New Roman" w:cs="Times New Roman"/>
          <w:b/>
          <w:i/>
          <w:sz w:val="24"/>
          <w:szCs w:val="24"/>
        </w:rPr>
        <w:t xml:space="preserve">   41/  Rashode za nabavu </w:t>
      </w:r>
      <w:proofErr w:type="spellStart"/>
      <w:r w:rsidRPr="004E78C7">
        <w:rPr>
          <w:rFonts w:ascii="Times New Roman" w:hAnsi="Times New Roman" w:cs="Times New Roman"/>
          <w:b/>
          <w:i/>
          <w:sz w:val="24"/>
          <w:szCs w:val="24"/>
        </w:rPr>
        <w:t>neproizvedene</w:t>
      </w:r>
      <w:proofErr w:type="spellEnd"/>
      <w:r w:rsidRPr="004E78C7">
        <w:rPr>
          <w:rFonts w:ascii="Times New Roman" w:hAnsi="Times New Roman" w:cs="Times New Roman"/>
          <w:b/>
          <w:i/>
          <w:sz w:val="24"/>
          <w:szCs w:val="24"/>
        </w:rPr>
        <w:t xml:space="preserve"> dugotrajne imovine</w:t>
      </w:r>
      <w:r w:rsidR="0003445A" w:rsidRPr="00630D23">
        <w:rPr>
          <w:rFonts w:ascii="Times New Roman" w:hAnsi="Times New Roman" w:cs="Times New Roman"/>
          <w:sz w:val="24"/>
          <w:szCs w:val="24"/>
        </w:rPr>
        <w:t xml:space="preserve">-  proračunom za </w:t>
      </w:r>
      <w:r w:rsidR="0015591D">
        <w:rPr>
          <w:rFonts w:ascii="Times New Roman" w:hAnsi="Times New Roman" w:cs="Times New Roman"/>
          <w:sz w:val="24"/>
          <w:szCs w:val="24"/>
        </w:rPr>
        <w:t xml:space="preserve"> 2018</w:t>
      </w:r>
      <w:r w:rsidR="00E76D27" w:rsidRPr="00630D23">
        <w:rPr>
          <w:rFonts w:ascii="Times New Roman" w:hAnsi="Times New Roman" w:cs="Times New Roman"/>
          <w:sz w:val="24"/>
          <w:szCs w:val="24"/>
        </w:rPr>
        <w:t xml:space="preserve">. </w:t>
      </w:r>
      <w:r w:rsidR="0003445A" w:rsidRPr="00630D23">
        <w:rPr>
          <w:rFonts w:ascii="Times New Roman" w:hAnsi="Times New Roman" w:cs="Times New Roman"/>
          <w:sz w:val="24"/>
          <w:szCs w:val="24"/>
        </w:rPr>
        <w:t xml:space="preserve">godinu ovi rashodi planirani </w:t>
      </w:r>
      <w:r w:rsidR="0015591D">
        <w:rPr>
          <w:rFonts w:ascii="Times New Roman" w:hAnsi="Times New Roman" w:cs="Times New Roman"/>
          <w:sz w:val="24"/>
          <w:szCs w:val="24"/>
        </w:rPr>
        <w:t>su u ukupnom iznosu od 5.630.000,00 kuna.  Od toga iznos od 5</w:t>
      </w:r>
      <w:r w:rsidR="0003445A" w:rsidRPr="00630D23">
        <w:rPr>
          <w:rFonts w:ascii="Times New Roman" w:hAnsi="Times New Roman" w:cs="Times New Roman"/>
          <w:sz w:val="24"/>
          <w:szCs w:val="24"/>
        </w:rPr>
        <w:t xml:space="preserve">.400.000,00 kuna </w:t>
      </w:r>
      <w:r w:rsidR="009D34F2" w:rsidRPr="00630D23">
        <w:rPr>
          <w:rFonts w:ascii="Times New Roman" w:hAnsi="Times New Roman" w:cs="Times New Roman"/>
          <w:sz w:val="24"/>
          <w:szCs w:val="24"/>
        </w:rPr>
        <w:t xml:space="preserve">planiran je </w:t>
      </w:r>
      <w:r w:rsidR="002C196D">
        <w:rPr>
          <w:rFonts w:ascii="Times New Roman" w:hAnsi="Times New Roman" w:cs="Times New Roman"/>
          <w:sz w:val="24"/>
          <w:szCs w:val="24"/>
        </w:rPr>
        <w:t xml:space="preserve">za </w:t>
      </w:r>
      <w:r w:rsidR="009D34F2" w:rsidRPr="00630D23">
        <w:rPr>
          <w:rFonts w:ascii="Times New Roman" w:hAnsi="Times New Roman" w:cs="Times New Roman"/>
          <w:sz w:val="24"/>
          <w:szCs w:val="24"/>
        </w:rPr>
        <w:t xml:space="preserve">provedbu EU Programa </w:t>
      </w:r>
      <w:r w:rsidR="0003445A" w:rsidRPr="00630D23">
        <w:rPr>
          <w:rFonts w:ascii="Times New Roman" w:hAnsi="Times New Roman" w:cs="Times New Roman"/>
          <w:sz w:val="24"/>
          <w:szCs w:val="24"/>
        </w:rPr>
        <w:t>Int</w:t>
      </w:r>
      <w:r w:rsidR="009D34F2" w:rsidRPr="00630D23">
        <w:rPr>
          <w:rFonts w:ascii="Times New Roman" w:hAnsi="Times New Roman" w:cs="Times New Roman"/>
          <w:sz w:val="24"/>
          <w:szCs w:val="24"/>
        </w:rPr>
        <w:t>egraln</w:t>
      </w:r>
      <w:r w:rsidR="004E78C7">
        <w:rPr>
          <w:rFonts w:ascii="Times New Roman" w:hAnsi="Times New Roman" w:cs="Times New Roman"/>
          <w:sz w:val="24"/>
          <w:szCs w:val="24"/>
        </w:rPr>
        <w:t>e regeneracije</w:t>
      </w:r>
      <w:r w:rsidR="009D34F2" w:rsidRPr="00630D23">
        <w:rPr>
          <w:rFonts w:ascii="Times New Roman" w:hAnsi="Times New Roman" w:cs="Times New Roman"/>
          <w:sz w:val="24"/>
          <w:szCs w:val="24"/>
        </w:rPr>
        <w:t>, koja se plani</w:t>
      </w:r>
      <w:r w:rsidR="004E78C7">
        <w:rPr>
          <w:rFonts w:ascii="Times New Roman" w:hAnsi="Times New Roman" w:cs="Times New Roman"/>
          <w:sz w:val="24"/>
          <w:szCs w:val="24"/>
        </w:rPr>
        <w:t xml:space="preserve">ra realizirati kroz proračunom </w:t>
      </w:r>
      <w:r w:rsidR="009D34F2" w:rsidRPr="00630D23">
        <w:rPr>
          <w:rFonts w:ascii="Times New Roman" w:hAnsi="Times New Roman" w:cs="Times New Roman"/>
          <w:sz w:val="24"/>
          <w:szCs w:val="24"/>
        </w:rPr>
        <w:t>definirana četiri kapitalna projekta (Urbana revitalizacija stare gradske jezgre, Aktiviranje rijeke Krke kao resursa za održivi razvoj, Razvoj turističke ponude Grada Knina te Program razvoja poduzetništva grada Knina</w:t>
      </w:r>
      <w:r w:rsidR="00E02403" w:rsidRPr="00630D23">
        <w:rPr>
          <w:rFonts w:ascii="Times New Roman" w:hAnsi="Times New Roman" w:cs="Times New Roman"/>
          <w:sz w:val="24"/>
          <w:szCs w:val="24"/>
        </w:rPr>
        <w:t>)</w:t>
      </w:r>
      <w:r w:rsidR="009D34F2" w:rsidRPr="00630D23">
        <w:rPr>
          <w:rFonts w:ascii="Times New Roman" w:hAnsi="Times New Roman" w:cs="Times New Roman"/>
          <w:sz w:val="24"/>
          <w:szCs w:val="24"/>
        </w:rPr>
        <w:t xml:space="preserve">. Slijede planirani  rashodi </w:t>
      </w:r>
      <w:r w:rsidR="0015591D">
        <w:rPr>
          <w:rFonts w:ascii="Times New Roman" w:hAnsi="Times New Roman" w:cs="Times New Roman"/>
          <w:sz w:val="24"/>
          <w:szCs w:val="24"/>
        </w:rPr>
        <w:t xml:space="preserve">za </w:t>
      </w:r>
      <w:r w:rsidR="009D34F2" w:rsidRPr="00630D23">
        <w:rPr>
          <w:rFonts w:ascii="Times New Roman" w:hAnsi="Times New Roman" w:cs="Times New Roman"/>
          <w:sz w:val="24"/>
          <w:szCs w:val="24"/>
        </w:rPr>
        <w:t xml:space="preserve">realizaciju </w:t>
      </w:r>
      <w:r w:rsidR="0003445A" w:rsidRPr="00630D23">
        <w:rPr>
          <w:rFonts w:ascii="Times New Roman" w:hAnsi="Times New Roman" w:cs="Times New Roman"/>
          <w:sz w:val="24"/>
          <w:szCs w:val="24"/>
        </w:rPr>
        <w:t xml:space="preserve"> program</w:t>
      </w:r>
      <w:r w:rsidR="009D34F2" w:rsidRPr="00630D23">
        <w:rPr>
          <w:rFonts w:ascii="Times New Roman" w:hAnsi="Times New Roman" w:cs="Times New Roman"/>
          <w:sz w:val="24"/>
          <w:szCs w:val="24"/>
        </w:rPr>
        <w:t>a</w:t>
      </w:r>
      <w:r w:rsidR="0003445A" w:rsidRPr="00630D23">
        <w:rPr>
          <w:rFonts w:ascii="Times New Roman" w:hAnsi="Times New Roman" w:cs="Times New Roman"/>
          <w:sz w:val="24"/>
          <w:szCs w:val="24"/>
        </w:rPr>
        <w:t xml:space="preserve"> izrade projektne </w:t>
      </w:r>
      <w:r w:rsidR="0015591D">
        <w:rPr>
          <w:rFonts w:ascii="Times New Roman" w:hAnsi="Times New Roman" w:cs="Times New Roman"/>
          <w:sz w:val="24"/>
          <w:szCs w:val="24"/>
        </w:rPr>
        <w:t>dokumentacij</w:t>
      </w:r>
      <w:r w:rsidR="002C196D">
        <w:rPr>
          <w:rFonts w:ascii="Times New Roman" w:hAnsi="Times New Roman" w:cs="Times New Roman"/>
          <w:sz w:val="24"/>
          <w:szCs w:val="24"/>
        </w:rPr>
        <w:t>e.</w:t>
      </w:r>
    </w:p>
    <w:p w:rsidR="00C014D0" w:rsidRDefault="000D193C" w:rsidP="0015591D">
      <w:pPr>
        <w:spacing w:after="0"/>
        <w:jc w:val="both"/>
        <w:rPr>
          <w:rFonts w:ascii="Times New Roman" w:hAnsi="Times New Roman" w:cs="Times New Roman"/>
          <w:sz w:val="24"/>
          <w:szCs w:val="24"/>
        </w:rPr>
      </w:pPr>
      <w:r w:rsidRPr="00630D23">
        <w:rPr>
          <w:rFonts w:ascii="Times New Roman" w:hAnsi="Times New Roman" w:cs="Times New Roman"/>
          <w:sz w:val="24"/>
          <w:szCs w:val="24"/>
        </w:rPr>
        <w:t xml:space="preserve">    </w:t>
      </w:r>
      <w:r w:rsidRPr="004E78C7">
        <w:rPr>
          <w:rFonts w:ascii="Times New Roman" w:hAnsi="Times New Roman" w:cs="Times New Roman"/>
          <w:b/>
          <w:i/>
          <w:sz w:val="24"/>
          <w:szCs w:val="24"/>
        </w:rPr>
        <w:t>42/</w:t>
      </w:r>
      <w:r w:rsidR="004E78C7" w:rsidRPr="004E78C7">
        <w:rPr>
          <w:rFonts w:ascii="Times New Roman" w:hAnsi="Times New Roman" w:cs="Times New Roman"/>
          <w:b/>
          <w:i/>
          <w:sz w:val="24"/>
          <w:szCs w:val="24"/>
        </w:rPr>
        <w:t xml:space="preserve">  </w:t>
      </w:r>
      <w:r w:rsidRPr="004E78C7">
        <w:rPr>
          <w:rFonts w:ascii="Times New Roman" w:hAnsi="Times New Roman" w:cs="Times New Roman"/>
          <w:b/>
          <w:i/>
          <w:sz w:val="24"/>
          <w:szCs w:val="24"/>
        </w:rPr>
        <w:t>Rashodi za nabavu proizvedene dugotrajne imovine</w:t>
      </w:r>
      <w:r w:rsidRPr="00630D23">
        <w:rPr>
          <w:rFonts w:ascii="Times New Roman" w:hAnsi="Times New Roman" w:cs="Times New Roman"/>
          <w:sz w:val="24"/>
          <w:szCs w:val="24"/>
        </w:rPr>
        <w:t xml:space="preserve"> planiran je utrošak sr</w:t>
      </w:r>
      <w:r w:rsidR="00E76D27" w:rsidRPr="00630D23">
        <w:rPr>
          <w:rFonts w:ascii="Times New Roman" w:hAnsi="Times New Roman" w:cs="Times New Roman"/>
          <w:sz w:val="24"/>
          <w:szCs w:val="24"/>
        </w:rPr>
        <w:t>e</w:t>
      </w:r>
      <w:r w:rsidR="0015591D">
        <w:rPr>
          <w:rFonts w:ascii="Times New Roman" w:hAnsi="Times New Roman" w:cs="Times New Roman"/>
          <w:sz w:val="24"/>
          <w:szCs w:val="24"/>
        </w:rPr>
        <w:t>dstava u iznosu od 20.317.362</w:t>
      </w:r>
      <w:r w:rsidR="008F437F" w:rsidRPr="00630D23">
        <w:rPr>
          <w:rFonts w:ascii="Times New Roman" w:hAnsi="Times New Roman" w:cs="Times New Roman"/>
          <w:sz w:val="24"/>
          <w:szCs w:val="24"/>
        </w:rPr>
        <w:t>,00</w:t>
      </w:r>
      <w:r w:rsidR="00E76D27" w:rsidRPr="00630D23">
        <w:rPr>
          <w:rFonts w:ascii="Times New Roman" w:hAnsi="Times New Roman" w:cs="Times New Roman"/>
          <w:sz w:val="24"/>
          <w:szCs w:val="24"/>
        </w:rPr>
        <w:t xml:space="preserve"> </w:t>
      </w:r>
      <w:r w:rsidRPr="00630D23">
        <w:rPr>
          <w:rFonts w:ascii="Times New Roman" w:hAnsi="Times New Roman" w:cs="Times New Roman"/>
          <w:sz w:val="24"/>
          <w:szCs w:val="24"/>
        </w:rPr>
        <w:t>kuna</w:t>
      </w:r>
      <w:r w:rsidR="00E76D27" w:rsidRPr="00630D23">
        <w:rPr>
          <w:rFonts w:ascii="Times New Roman" w:hAnsi="Times New Roman" w:cs="Times New Roman"/>
          <w:sz w:val="24"/>
          <w:szCs w:val="24"/>
        </w:rPr>
        <w:t>.</w:t>
      </w:r>
      <w:r w:rsidR="00C014D0">
        <w:rPr>
          <w:rFonts w:ascii="Times New Roman" w:hAnsi="Times New Roman" w:cs="Times New Roman"/>
          <w:sz w:val="24"/>
          <w:szCs w:val="24"/>
        </w:rPr>
        <w:t xml:space="preserve"> Najveći dio</w:t>
      </w:r>
      <w:r w:rsidRPr="00630D23">
        <w:rPr>
          <w:rFonts w:ascii="Times New Roman" w:hAnsi="Times New Roman" w:cs="Times New Roman"/>
          <w:sz w:val="24"/>
          <w:szCs w:val="24"/>
        </w:rPr>
        <w:t xml:space="preserve"> </w:t>
      </w:r>
      <w:r w:rsidR="00C014D0">
        <w:rPr>
          <w:rFonts w:ascii="Times New Roman" w:hAnsi="Times New Roman" w:cs="Times New Roman"/>
          <w:sz w:val="24"/>
          <w:szCs w:val="24"/>
        </w:rPr>
        <w:t>ovih rashoda odnosi se na građevins</w:t>
      </w:r>
      <w:r w:rsidR="0015591D">
        <w:rPr>
          <w:rFonts w:ascii="Times New Roman" w:hAnsi="Times New Roman" w:cs="Times New Roman"/>
          <w:sz w:val="24"/>
          <w:szCs w:val="24"/>
        </w:rPr>
        <w:t>ke objekte – iznos od 19.945.000</w:t>
      </w:r>
      <w:r w:rsidR="00C014D0">
        <w:rPr>
          <w:rFonts w:ascii="Times New Roman" w:hAnsi="Times New Roman" w:cs="Times New Roman"/>
          <w:sz w:val="24"/>
          <w:szCs w:val="24"/>
        </w:rPr>
        <w:t xml:space="preserve">,00 kuna i to: </w:t>
      </w:r>
      <w:r w:rsidR="00E76D27" w:rsidRPr="00630D23">
        <w:rPr>
          <w:rFonts w:ascii="Times New Roman" w:hAnsi="Times New Roman" w:cs="Times New Roman"/>
          <w:sz w:val="24"/>
          <w:szCs w:val="24"/>
        </w:rPr>
        <w:t xml:space="preserve"> </w:t>
      </w:r>
      <w:r w:rsidRPr="00630D23">
        <w:rPr>
          <w:rFonts w:ascii="Times New Roman" w:hAnsi="Times New Roman" w:cs="Times New Roman"/>
          <w:sz w:val="24"/>
          <w:szCs w:val="24"/>
        </w:rPr>
        <w:t>u iznosu</w:t>
      </w:r>
      <w:r w:rsidR="0015591D">
        <w:rPr>
          <w:rFonts w:ascii="Times New Roman" w:hAnsi="Times New Roman" w:cs="Times New Roman"/>
          <w:sz w:val="24"/>
          <w:szCs w:val="24"/>
        </w:rPr>
        <w:t xml:space="preserve"> od 16.395</w:t>
      </w:r>
      <w:r w:rsidR="00E76D27" w:rsidRPr="00630D23">
        <w:rPr>
          <w:rFonts w:ascii="Times New Roman" w:hAnsi="Times New Roman" w:cs="Times New Roman"/>
          <w:sz w:val="24"/>
          <w:szCs w:val="24"/>
        </w:rPr>
        <w:t xml:space="preserve">.000,00 </w:t>
      </w:r>
      <w:r w:rsidRPr="00630D23">
        <w:rPr>
          <w:rFonts w:ascii="Times New Roman" w:hAnsi="Times New Roman" w:cs="Times New Roman"/>
          <w:sz w:val="24"/>
          <w:szCs w:val="24"/>
        </w:rPr>
        <w:t xml:space="preserve"> kuna </w:t>
      </w:r>
      <w:r w:rsidR="00CD521E" w:rsidRPr="00630D23">
        <w:rPr>
          <w:rFonts w:ascii="Times New Roman" w:hAnsi="Times New Roman" w:cs="Times New Roman"/>
          <w:sz w:val="24"/>
          <w:szCs w:val="24"/>
        </w:rPr>
        <w:t>planirana je  realizacija</w:t>
      </w:r>
      <w:r w:rsidR="00E76D27" w:rsidRPr="00630D23">
        <w:rPr>
          <w:rFonts w:ascii="Times New Roman" w:hAnsi="Times New Roman" w:cs="Times New Roman"/>
          <w:sz w:val="24"/>
          <w:szCs w:val="24"/>
        </w:rPr>
        <w:t xml:space="preserve"> programa gradnje objekata i uređenja komunalne in</w:t>
      </w:r>
      <w:r w:rsidR="0015591D">
        <w:rPr>
          <w:rFonts w:ascii="Times New Roman" w:hAnsi="Times New Roman" w:cs="Times New Roman"/>
          <w:sz w:val="24"/>
          <w:szCs w:val="24"/>
        </w:rPr>
        <w:t xml:space="preserve">frastrukture (izgradnja cesta, izgradnju groblja, </w:t>
      </w:r>
      <w:r w:rsidR="00E76D27" w:rsidRPr="00630D23">
        <w:rPr>
          <w:rFonts w:ascii="Times New Roman" w:hAnsi="Times New Roman" w:cs="Times New Roman"/>
          <w:sz w:val="24"/>
          <w:szCs w:val="24"/>
        </w:rPr>
        <w:t xml:space="preserve">zbrinjavanje otpada). </w:t>
      </w:r>
      <w:r w:rsidR="00F23FB0">
        <w:rPr>
          <w:rFonts w:ascii="Times New Roman" w:hAnsi="Times New Roman" w:cs="Times New Roman"/>
          <w:sz w:val="24"/>
          <w:szCs w:val="24"/>
        </w:rPr>
        <w:t xml:space="preserve">Slijedi planirani rashod uređenja i opremanja Dječjeg vrtića sadržan u Programu izgradnje i uređenja objekata javne infrastrukture iznosu od 2.500.000,00 uređenje i opremanje Dječjeg vrtića). </w:t>
      </w:r>
      <w:r w:rsidR="00CD521E" w:rsidRPr="00630D23">
        <w:rPr>
          <w:rFonts w:ascii="Times New Roman" w:hAnsi="Times New Roman" w:cs="Times New Roman"/>
          <w:sz w:val="24"/>
          <w:szCs w:val="24"/>
        </w:rPr>
        <w:t>Nadalje ovdje su sadržani i planirani rashodi za ulaganje u gospodarske i poduzetničke zone u iznosu od 400.000,00 kuna</w:t>
      </w:r>
      <w:r w:rsidR="00C014D0">
        <w:rPr>
          <w:rFonts w:ascii="Times New Roman" w:hAnsi="Times New Roman" w:cs="Times New Roman"/>
          <w:sz w:val="24"/>
          <w:szCs w:val="24"/>
        </w:rPr>
        <w:t xml:space="preserve"> te </w:t>
      </w:r>
      <w:r w:rsidR="0003445A" w:rsidRPr="00630D23">
        <w:rPr>
          <w:rFonts w:ascii="Times New Roman" w:hAnsi="Times New Roman" w:cs="Times New Roman"/>
          <w:sz w:val="24"/>
          <w:szCs w:val="24"/>
        </w:rPr>
        <w:t>planirana kapitalna ulaganja u građevinske objekte proračunskih korisnika - Kni</w:t>
      </w:r>
      <w:r w:rsidR="00F23FB0">
        <w:rPr>
          <w:rFonts w:ascii="Times New Roman" w:hAnsi="Times New Roman" w:cs="Times New Roman"/>
          <w:sz w:val="24"/>
          <w:szCs w:val="24"/>
        </w:rPr>
        <w:t>nskog muzeja u iznosu od 650.000</w:t>
      </w:r>
      <w:r w:rsidR="0003445A" w:rsidRPr="00630D23">
        <w:rPr>
          <w:rFonts w:ascii="Times New Roman" w:hAnsi="Times New Roman" w:cs="Times New Roman"/>
          <w:sz w:val="24"/>
          <w:szCs w:val="24"/>
        </w:rPr>
        <w:t>,00 kuna</w:t>
      </w:r>
      <w:r w:rsidR="00C014D0">
        <w:rPr>
          <w:rFonts w:ascii="Times New Roman" w:hAnsi="Times New Roman" w:cs="Times New Roman"/>
          <w:sz w:val="24"/>
          <w:szCs w:val="24"/>
        </w:rPr>
        <w:t>.</w:t>
      </w:r>
    </w:p>
    <w:p w:rsidR="00C014D0" w:rsidRDefault="007E44A5" w:rsidP="0015591D">
      <w:pPr>
        <w:spacing w:after="0"/>
        <w:jc w:val="both"/>
        <w:rPr>
          <w:rFonts w:ascii="Times New Roman" w:hAnsi="Times New Roman" w:cs="Times New Roman"/>
          <w:sz w:val="24"/>
          <w:szCs w:val="24"/>
        </w:rPr>
      </w:pPr>
      <w:r>
        <w:rPr>
          <w:rFonts w:ascii="Times New Roman" w:hAnsi="Times New Roman" w:cs="Times New Roman"/>
          <w:sz w:val="24"/>
          <w:szCs w:val="24"/>
        </w:rPr>
        <w:t>Slijede planirani rashodi za postrojenja i opremu u iz</w:t>
      </w:r>
      <w:r w:rsidR="00F23FB0">
        <w:rPr>
          <w:rFonts w:ascii="Times New Roman" w:hAnsi="Times New Roman" w:cs="Times New Roman"/>
          <w:sz w:val="24"/>
          <w:szCs w:val="24"/>
        </w:rPr>
        <w:t>nosu od 253.962</w:t>
      </w:r>
      <w:r>
        <w:rPr>
          <w:rFonts w:ascii="Times New Roman" w:hAnsi="Times New Roman" w:cs="Times New Roman"/>
          <w:sz w:val="24"/>
          <w:szCs w:val="24"/>
        </w:rPr>
        <w:t>,00 kuna (rashodi za nabavku računala i računalne opreme, nabavu uredskog namještaja, telefona i telekomunikacijskih uređaja, opreme za grijanje i hlađenje, opreme za protupožarnu zaštitu, sredstva didaktike, opreme za uređenje turističke infrastrukture – sve za Grad Knin i za sve proračunske korisnike).</w:t>
      </w:r>
    </w:p>
    <w:p w:rsidR="00F23FB0" w:rsidRDefault="007E44A5" w:rsidP="0015591D">
      <w:pPr>
        <w:spacing w:after="0"/>
        <w:jc w:val="both"/>
        <w:rPr>
          <w:rFonts w:ascii="Times New Roman" w:hAnsi="Times New Roman" w:cs="Times New Roman"/>
          <w:sz w:val="24"/>
          <w:szCs w:val="24"/>
        </w:rPr>
      </w:pPr>
      <w:r>
        <w:rPr>
          <w:rFonts w:ascii="Times New Roman" w:hAnsi="Times New Roman" w:cs="Times New Roman"/>
          <w:sz w:val="24"/>
          <w:szCs w:val="24"/>
        </w:rPr>
        <w:t>Na ime nabavke knjiga, umjetničkih djela i ostale izložbene vrijednosti planir</w:t>
      </w:r>
      <w:r w:rsidR="00F23FB0">
        <w:rPr>
          <w:rFonts w:ascii="Times New Roman" w:hAnsi="Times New Roman" w:cs="Times New Roman"/>
          <w:sz w:val="24"/>
          <w:szCs w:val="24"/>
        </w:rPr>
        <w:t>ani su rashodi  u iznosu 118.400</w:t>
      </w:r>
      <w:r>
        <w:rPr>
          <w:rFonts w:ascii="Times New Roman" w:hAnsi="Times New Roman" w:cs="Times New Roman"/>
          <w:sz w:val="24"/>
          <w:szCs w:val="24"/>
        </w:rPr>
        <w:t>,00 kuna, a odnose se</w:t>
      </w:r>
      <w:r w:rsidR="00F23FB0">
        <w:rPr>
          <w:rFonts w:ascii="Times New Roman" w:hAnsi="Times New Roman" w:cs="Times New Roman"/>
          <w:sz w:val="24"/>
          <w:szCs w:val="24"/>
        </w:rPr>
        <w:t xml:space="preserve"> na proračunske korisnike Grada Knina.</w:t>
      </w:r>
    </w:p>
    <w:p w:rsidR="000D193C" w:rsidRDefault="000D193C" w:rsidP="0015591D">
      <w:pPr>
        <w:spacing w:after="0"/>
        <w:jc w:val="both"/>
        <w:rPr>
          <w:rFonts w:ascii="Times New Roman" w:hAnsi="Times New Roman" w:cs="Times New Roman"/>
          <w:sz w:val="24"/>
          <w:szCs w:val="24"/>
        </w:rPr>
      </w:pPr>
      <w:r w:rsidRPr="00630D23">
        <w:rPr>
          <w:rFonts w:ascii="Times New Roman" w:hAnsi="Times New Roman" w:cs="Times New Roman"/>
          <w:sz w:val="24"/>
          <w:szCs w:val="24"/>
        </w:rPr>
        <w:t xml:space="preserve">   </w:t>
      </w:r>
      <w:r w:rsidRPr="004E78C7">
        <w:rPr>
          <w:rFonts w:ascii="Times New Roman" w:hAnsi="Times New Roman" w:cs="Times New Roman"/>
          <w:b/>
          <w:i/>
          <w:sz w:val="24"/>
          <w:szCs w:val="24"/>
        </w:rPr>
        <w:t>45/Rashodi za dodatna ulaganja na nefinancijskoj imovini</w:t>
      </w:r>
      <w:r w:rsidRPr="00630D23">
        <w:rPr>
          <w:rFonts w:ascii="Times New Roman" w:hAnsi="Times New Roman" w:cs="Times New Roman"/>
          <w:sz w:val="24"/>
          <w:szCs w:val="24"/>
        </w:rPr>
        <w:t xml:space="preserve"> </w:t>
      </w:r>
      <w:r w:rsidR="002C196D" w:rsidRPr="002C196D">
        <w:rPr>
          <w:rFonts w:ascii="Times New Roman" w:hAnsi="Times New Roman" w:cs="Times New Roman"/>
          <w:b/>
          <w:sz w:val="24"/>
          <w:szCs w:val="24"/>
        </w:rPr>
        <w:t>(dodatna ulaganja u građevinske objekte)</w:t>
      </w:r>
      <w:r w:rsidR="00EE1789">
        <w:rPr>
          <w:rFonts w:ascii="Times New Roman" w:hAnsi="Times New Roman" w:cs="Times New Roman"/>
          <w:sz w:val="24"/>
          <w:szCs w:val="24"/>
        </w:rPr>
        <w:t xml:space="preserve"> za 2018</w:t>
      </w:r>
      <w:r w:rsidR="009D34F2" w:rsidRPr="00630D23">
        <w:rPr>
          <w:rFonts w:ascii="Times New Roman" w:hAnsi="Times New Roman" w:cs="Times New Roman"/>
          <w:sz w:val="24"/>
          <w:szCs w:val="24"/>
        </w:rPr>
        <w:t xml:space="preserve">. godinu planirani su u iznosu od  </w:t>
      </w:r>
      <w:r w:rsidRPr="00630D23">
        <w:rPr>
          <w:rFonts w:ascii="Times New Roman" w:hAnsi="Times New Roman" w:cs="Times New Roman"/>
          <w:sz w:val="24"/>
          <w:szCs w:val="24"/>
        </w:rPr>
        <w:t xml:space="preserve">u iznosu od </w:t>
      </w:r>
      <w:r w:rsidR="00EE1789">
        <w:rPr>
          <w:rFonts w:ascii="Times New Roman" w:hAnsi="Times New Roman" w:cs="Times New Roman"/>
          <w:sz w:val="24"/>
          <w:szCs w:val="24"/>
        </w:rPr>
        <w:t xml:space="preserve"> 671.863,00</w:t>
      </w:r>
      <w:r w:rsidR="009D34F2" w:rsidRPr="00630D23">
        <w:rPr>
          <w:rFonts w:ascii="Times New Roman" w:hAnsi="Times New Roman" w:cs="Times New Roman"/>
          <w:sz w:val="24"/>
          <w:szCs w:val="24"/>
        </w:rPr>
        <w:t xml:space="preserve">,00 kuna i odnose se </w:t>
      </w:r>
      <w:r w:rsidR="002D5D66" w:rsidRPr="00630D23">
        <w:rPr>
          <w:rFonts w:ascii="Times New Roman" w:hAnsi="Times New Roman" w:cs="Times New Roman"/>
          <w:sz w:val="24"/>
          <w:szCs w:val="24"/>
        </w:rPr>
        <w:t>planirane rashode  Kninski muzej -</w:t>
      </w:r>
      <w:r w:rsidRPr="00630D23">
        <w:rPr>
          <w:rFonts w:ascii="Times New Roman" w:hAnsi="Times New Roman" w:cs="Times New Roman"/>
          <w:sz w:val="24"/>
          <w:szCs w:val="24"/>
        </w:rPr>
        <w:t xml:space="preserve"> dodatna ulaganja u građevinske objekte</w:t>
      </w:r>
      <w:r w:rsidR="00EE1789">
        <w:rPr>
          <w:rFonts w:ascii="Times New Roman" w:hAnsi="Times New Roman" w:cs="Times New Roman"/>
          <w:sz w:val="24"/>
          <w:szCs w:val="24"/>
        </w:rPr>
        <w:t>.</w:t>
      </w:r>
    </w:p>
    <w:p w:rsidR="00EE1789" w:rsidRDefault="00EE1789" w:rsidP="0015591D">
      <w:pPr>
        <w:spacing w:after="0"/>
        <w:jc w:val="both"/>
        <w:rPr>
          <w:rFonts w:ascii="Times New Roman" w:hAnsi="Times New Roman" w:cs="Times New Roman"/>
          <w:sz w:val="24"/>
          <w:szCs w:val="24"/>
        </w:rPr>
      </w:pPr>
    </w:p>
    <w:p w:rsidR="00EE1789" w:rsidRPr="00EE1789" w:rsidRDefault="00EE1789" w:rsidP="0015591D">
      <w:pPr>
        <w:spacing w:after="0"/>
        <w:jc w:val="both"/>
        <w:rPr>
          <w:rFonts w:ascii="Times New Roman" w:hAnsi="Times New Roman" w:cs="Times New Roman"/>
          <w:b/>
          <w:sz w:val="24"/>
          <w:szCs w:val="24"/>
        </w:rPr>
      </w:pPr>
      <w:r w:rsidRPr="00EE1789">
        <w:rPr>
          <w:rFonts w:ascii="Times New Roman" w:hAnsi="Times New Roman" w:cs="Times New Roman"/>
          <w:b/>
          <w:sz w:val="24"/>
          <w:szCs w:val="24"/>
        </w:rPr>
        <w:t>Izdatci za otplatu glavnice primljenih kredita i zajmova</w:t>
      </w:r>
    </w:p>
    <w:p w:rsidR="006F5BC8" w:rsidRDefault="00EE1789" w:rsidP="005209D8">
      <w:pPr>
        <w:spacing w:after="0"/>
        <w:jc w:val="both"/>
        <w:rPr>
          <w:rFonts w:ascii="Times New Roman" w:hAnsi="Times New Roman" w:cs="Times New Roman"/>
          <w:sz w:val="24"/>
          <w:szCs w:val="24"/>
        </w:rPr>
      </w:pPr>
      <w:r w:rsidRPr="007F0FCB">
        <w:rPr>
          <w:rFonts w:ascii="Times New Roman" w:hAnsi="Times New Roman" w:cs="Times New Roman"/>
          <w:b/>
          <w:i/>
          <w:sz w:val="24"/>
          <w:szCs w:val="24"/>
        </w:rPr>
        <w:t xml:space="preserve">   54/ </w:t>
      </w:r>
      <w:r w:rsidR="007F0FCB" w:rsidRPr="007F0FCB">
        <w:rPr>
          <w:rFonts w:ascii="Times New Roman" w:hAnsi="Times New Roman" w:cs="Times New Roman"/>
          <w:b/>
          <w:i/>
          <w:sz w:val="24"/>
          <w:szCs w:val="24"/>
        </w:rPr>
        <w:t>Izdatci za otplatu glavnice primljenih kredita i zajmova-</w:t>
      </w:r>
      <w:r w:rsidR="007F0FCB" w:rsidRPr="007F0FCB">
        <w:rPr>
          <w:rFonts w:ascii="Times New Roman" w:hAnsi="Times New Roman" w:cs="Times New Roman"/>
          <w:sz w:val="24"/>
          <w:szCs w:val="24"/>
        </w:rPr>
        <w:t xml:space="preserve"> planirani</w:t>
      </w:r>
      <w:r w:rsidR="007F0FCB">
        <w:rPr>
          <w:rFonts w:ascii="Times New Roman" w:hAnsi="Times New Roman" w:cs="Times New Roman"/>
          <w:sz w:val="24"/>
          <w:szCs w:val="24"/>
        </w:rPr>
        <w:t xml:space="preserve"> iznos na ime otplate budućeg dugoročnog zaduženja za uređenje i opremanje Dječjeg vrtića</w:t>
      </w:r>
      <w:r w:rsidR="005209D8">
        <w:rPr>
          <w:rFonts w:ascii="Times New Roman" w:hAnsi="Times New Roman" w:cs="Times New Roman"/>
          <w:sz w:val="24"/>
          <w:szCs w:val="24"/>
        </w:rPr>
        <w:t>,</w:t>
      </w:r>
      <w:r w:rsidR="007F0FCB">
        <w:rPr>
          <w:rFonts w:ascii="Times New Roman" w:hAnsi="Times New Roman" w:cs="Times New Roman"/>
          <w:sz w:val="24"/>
          <w:szCs w:val="24"/>
        </w:rPr>
        <w:t xml:space="preserve"> za 2018. </w:t>
      </w:r>
      <w:r w:rsidR="00AA04C5">
        <w:rPr>
          <w:rFonts w:ascii="Times New Roman" w:hAnsi="Times New Roman" w:cs="Times New Roman"/>
          <w:sz w:val="24"/>
          <w:szCs w:val="24"/>
        </w:rPr>
        <w:t>g</w:t>
      </w:r>
      <w:r w:rsidR="005209D8">
        <w:rPr>
          <w:rFonts w:ascii="Times New Roman" w:hAnsi="Times New Roman" w:cs="Times New Roman"/>
          <w:sz w:val="24"/>
          <w:szCs w:val="24"/>
        </w:rPr>
        <w:t xml:space="preserve">odinu </w:t>
      </w:r>
      <w:r w:rsidR="007F0FCB">
        <w:rPr>
          <w:rFonts w:ascii="Times New Roman" w:hAnsi="Times New Roman" w:cs="Times New Roman"/>
          <w:sz w:val="24"/>
          <w:szCs w:val="24"/>
        </w:rPr>
        <w:t>planiran je u iznosu od 500.000,00 kuna.</w:t>
      </w:r>
    </w:p>
    <w:p w:rsidR="006F5BC8" w:rsidRDefault="006F5BC8" w:rsidP="00672819">
      <w:pPr>
        <w:tabs>
          <w:tab w:val="left" w:pos="1170"/>
        </w:tabs>
        <w:spacing w:after="0"/>
        <w:jc w:val="both"/>
        <w:rPr>
          <w:rFonts w:ascii="Times New Roman" w:hAnsi="Times New Roman" w:cs="Times New Roman"/>
          <w:sz w:val="24"/>
          <w:szCs w:val="24"/>
        </w:rPr>
      </w:pPr>
    </w:p>
    <w:p w:rsidR="00AA04C5" w:rsidRDefault="00AA04C5" w:rsidP="00672819">
      <w:pPr>
        <w:tabs>
          <w:tab w:val="left" w:pos="1170"/>
        </w:tabs>
        <w:spacing w:after="0"/>
        <w:jc w:val="both"/>
        <w:rPr>
          <w:rFonts w:ascii="Times New Roman" w:hAnsi="Times New Roman" w:cs="Times New Roman"/>
          <w:sz w:val="24"/>
          <w:szCs w:val="24"/>
        </w:rPr>
      </w:pPr>
    </w:p>
    <w:p w:rsidR="00AA04C5" w:rsidRPr="00630D23" w:rsidRDefault="00AA04C5" w:rsidP="00672819">
      <w:pPr>
        <w:tabs>
          <w:tab w:val="left" w:pos="1170"/>
        </w:tabs>
        <w:spacing w:after="0"/>
        <w:jc w:val="both"/>
        <w:rPr>
          <w:rFonts w:ascii="Times New Roman" w:hAnsi="Times New Roman" w:cs="Times New Roman"/>
          <w:sz w:val="24"/>
          <w:szCs w:val="24"/>
        </w:rPr>
      </w:pPr>
    </w:p>
    <w:p w:rsidR="008F437F" w:rsidRDefault="008F437F" w:rsidP="00672819">
      <w:pPr>
        <w:tabs>
          <w:tab w:val="left" w:pos="1170"/>
        </w:tabs>
        <w:spacing w:after="0"/>
        <w:jc w:val="both"/>
        <w:rPr>
          <w:rFonts w:ascii="Times New Roman" w:hAnsi="Times New Roman" w:cs="Times New Roman"/>
          <w:sz w:val="24"/>
          <w:szCs w:val="24"/>
        </w:rPr>
      </w:pPr>
      <w:r>
        <w:rPr>
          <w:rFonts w:ascii="Times New Roman" w:hAnsi="Times New Roman" w:cs="Times New Roman"/>
          <w:sz w:val="24"/>
          <w:szCs w:val="24"/>
        </w:rPr>
        <w:t>PREGLED PODSEBNOG D</w:t>
      </w:r>
      <w:r w:rsidR="007A5FA1">
        <w:rPr>
          <w:rFonts w:ascii="Times New Roman" w:hAnsi="Times New Roman" w:cs="Times New Roman"/>
          <w:sz w:val="24"/>
          <w:szCs w:val="24"/>
        </w:rPr>
        <w:t>IJELA PRORAČUNA PO ORGANIZACIJ</w:t>
      </w:r>
      <w:r>
        <w:rPr>
          <w:rFonts w:ascii="Times New Roman" w:hAnsi="Times New Roman" w:cs="Times New Roman"/>
          <w:sz w:val="24"/>
          <w:szCs w:val="24"/>
        </w:rPr>
        <w:t xml:space="preserve">SKOJ KLASIFIKACIJI </w:t>
      </w:r>
    </w:p>
    <w:p w:rsidR="00672819" w:rsidRPr="00672819" w:rsidRDefault="008F437F" w:rsidP="00672819">
      <w:pPr>
        <w:tabs>
          <w:tab w:val="left" w:pos="1170"/>
        </w:tabs>
        <w:spacing w:after="0"/>
        <w:jc w:val="both"/>
        <w:rPr>
          <w:rFonts w:ascii="Times New Roman" w:hAnsi="Times New Roman" w:cs="Times New Roman"/>
          <w:sz w:val="24"/>
          <w:szCs w:val="24"/>
        </w:rPr>
      </w:pPr>
      <w:r>
        <w:rPr>
          <w:rFonts w:ascii="Times New Roman" w:hAnsi="Times New Roman" w:cs="Times New Roman"/>
          <w:sz w:val="24"/>
          <w:szCs w:val="24"/>
        </w:rPr>
        <w:t>/PO UPRAVNIM ODJELIMA I PRORAČUNSKIM KORISNICIMA/</w:t>
      </w:r>
      <w:r w:rsidR="00672819" w:rsidRPr="00672819">
        <w:rPr>
          <w:rFonts w:ascii="Times New Roman" w:hAnsi="Times New Roman" w:cs="Times New Roman"/>
          <w:sz w:val="24"/>
          <w:szCs w:val="24"/>
        </w:rPr>
        <w:t xml:space="preserve"> </w:t>
      </w:r>
    </w:p>
    <w:p w:rsidR="00672819" w:rsidRPr="00672819" w:rsidRDefault="00672819" w:rsidP="008410CE">
      <w:pPr>
        <w:tabs>
          <w:tab w:val="left" w:pos="1170"/>
        </w:tabs>
        <w:spacing w:after="0"/>
        <w:rPr>
          <w:rFonts w:ascii="Times New Roman" w:hAnsi="Times New Roman" w:cs="Times New Roman"/>
          <w:color w:val="548DD4" w:themeColor="text2" w:themeTint="99"/>
          <w:sz w:val="24"/>
          <w:szCs w:val="24"/>
        </w:rPr>
      </w:pPr>
    </w:p>
    <w:tbl>
      <w:tblPr>
        <w:tblStyle w:val="Reetkatablice"/>
        <w:tblW w:w="0" w:type="auto"/>
        <w:tblInd w:w="-318" w:type="dxa"/>
        <w:tblLook w:val="04A0"/>
      </w:tblPr>
      <w:tblGrid>
        <w:gridCol w:w="8648"/>
        <w:gridCol w:w="1843"/>
      </w:tblGrid>
      <w:tr w:rsidR="00BD7C64" w:rsidTr="00BD7C64">
        <w:tc>
          <w:tcPr>
            <w:tcW w:w="8648" w:type="dxa"/>
            <w:vAlign w:val="bottom"/>
          </w:tcPr>
          <w:p w:rsidR="00BD7C64" w:rsidRPr="0032587D" w:rsidRDefault="00BD7C64">
            <w:pPr>
              <w:rPr>
                <w:rFonts w:ascii="Calibri" w:hAnsi="Calibri" w:cs="Calibri"/>
                <w:b/>
                <w:bCs/>
                <w:color w:val="000000" w:themeColor="text1"/>
                <w:sz w:val="16"/>
                <w:szCs w:val="16"/>
              </w:rPr>
            </w:pPr>
            <w:r w:rsidRPr="0032587D">
              <w:rPr>
                <w:rFonts w:ascii="Calibri" w:hAnsi="Calibri" w:cs="Calibri"/>
                <w:b/>
                <w:bCs/>
                <w:color w:val="000000" w:themeColor="text1"/>
                <w:sz w:val="16"/>
                <w:szCs w:val="16"/>
              </w:rPr>
              <w:t>UKUPNI RASHODI I IZDATCI</w:t>
            </w:r>
          </w:p>
          <w:p w:rsidR="00BD7C64" w:rsidRPr="0032587D" w:rsidRDefault="00BD7C64">
            <w:pPr>
              <w:rPr>
                <w:rFonts w:ascii="Calibri" w:hAnsi="Calibri" w:cs="Calibri"/>
                <w:b/>
                <w:bCs/>
                <w:color w:val="000000" w:themeColor="text1"/>
                <w:sz w:val="16"/>
                <w:szCs w:val="16"/>
              </w:rPr>
            </w:pPr>
          </w:p>
          <w:p w:rsidR="00BD7C64" w:rsidRPr="0032587D" w:rsidRDefault="00BD7C64">
            <w:pPr>
              <w:rPr>
                <w:rFonts w:ascii="Calibri" w:hAnsi="Calibri" w:cs="Calibri"/>
                <w:b/>
                <w:bCs/>
                <w:color w:val="000000" w:themeColor="text1"/>
                <w:sz w:val="16"/>
                <w:szCs w:val="16"/>
              </w:rPr>
            </w:pPr>
          </w:p>
        </w:tc>
        <w:tc>
          <w:tcPr>
            <w:tcW w:w="1843" w:type="dxa"/>
            <w:vAlign w:val="bottom"/>
          </w:tcPr>
          <w:p w:rsidR="00BD7C64" w:rsidRDefault="00BD7C64" w:rsidP="005209D8">
            <w:pPr>
              <w:jc w:val="center"/>
              <w:rPr>
                <w:rFonts w:ascii="Calibri" w:hAnsi="Calibri" w:cs="Calibri"/>
                <w:b/>
                <w:bCs/>
                <w:sz w:val="16"/>
                <w:szCs w:val="16"/>
              </w:rPr>
            </w:pPr>
            <w:r>
              <w:rPr>
                <w:rFonts w:ascii="Calibri" w:hAnsi="Calibri" w:cs="Calibri"/>
                <w:b/>
                <w:bCs/>
                <w:sz w:val="16"/>
                <w:szCs w:val="16"/>
              </w:rPr>
              <w:t>PRORAČUN ZA 2018.</w:t>
            </w:r>
          </w:p>
          <w:p w:rsidR="00BD7C64" w:rsidRPr="0032587D" w:rsidRDefault="00BD7C64" w:rsidP="005209D8">
            <w:pPr>
              <w:jc w:val="center"/>
              <w:rPr>
                <w:rFonts w:ascii="Calibri" w:hAnsi="Calibri" w:cs="Calibri"/>
                <w:b/>
                <w:bCs/>
                <w:sz w:val="16"/>
                <w:szCs w:val="16"/>
              </w:rPr>
            </w:pPr>
            <w:r>
              <w:rPr>
                <w:rFonts w:ascii="Calibri" w:hAnsi="Calibri" w:cs="Calibri"/>
                <w:b/>
                <w:bCs/>
                <w:sz w:val="16"/>
                <w:szCs w:val="16"/>
              </w:rPr>
              <w:t>GODINU</w:t>
            </w:r>
          </w:p>
        </w:tc>
      </w:tr>
      <w:tr w:rsidR="00BD7C64" w:rsidTr="00BD7C64">
        <w:tc>
          <w:tcPr>
            <w:tcW w:w="8648" w:type="dxa"/>
            <w:vAlign w:val="bottom"/>
          </w:tcPr>
          <w:p w:rsidR="00BD7C64" w:rsidRDefault="00BD7C64">
            <w:pPr>
              <w:rPr>
                <w:rFonts w:ascii="Calibri" w:hAnsi="Calibri" w:cs="Calibri"/>
                <w:b/>
                <w:bCs/>
                <w:sz w:val="16"/>
                <w:szCs w:val="16"/>
              </w:rPr>
            </w:pPr>
            <w:r>
              <w:rPr>
                <w:rFonts w:ascii="Calibri" w:hAnsi="Calibri" w:cs="Calibri"/>
                <w:b/>
                <w:bCs/>
                <w:sz w:val="16"/>
                <w:szCs w:val="16"/>
              </w:rPr>
              <w:t>RAZDJEL  010   UPRAVNI ODJEL ZA LOKALNU SAMOUPRAVU I DRUŠTVENE DJELATNOSTI</w:t>
            </w:r>
          </w:p>
        </w:tc>
        <w:tc>
          <w:tcPr>
            <w:tcW w:w="1843" w:type="dxa"/>
            <w:vAlign w:val="bottom"/>
          </w:tcPr>
          <w:p w:rsidR="00BD7C64" w:rsidRPr="00830BFE" w:rsidRDefault="00BD7C64" w:rsidP="00E611A2">
            <w:pPr>
              <w:jc w:val="right"/>
              <w:rPr>
                <w:rFonts w:ascii="Calibri" w:hAnsi="Calibri" w:cs="Calibri"/>
                <w:b/>
                <w:bCs/>
                <w:color w:val="000000" w:themeColor="text1"/>
                <w:sz w:val="18"/>
                <w:szCs w:val="18"/>
              </w:rPr>
            </w:pPr>
            <w:r>
              <w:rPr>
                <w:rFonts w:ascii="Calibri" w:hAnsi="Calibri" w:cs="Calibri"/>
                <w:b/>
                <w:bCs/>
                <w:color w:val="000000" w:themeColor="text1"/>
                <w:sz w:val="18"/>
                <w:szCs w:val="18"/>
              </w:rPr>
              <w:t>15.659.852,00</w:t>
            </w:r>
          </w:p>
        </w:tc>
      </w:tr>
      <w:tr w:rsidR="00BD7C64" w:rsidTr="00BD7C64">
        <w:tc>
          <w:tcPr>
            <w:tcW w:w="8648" w:type="dxa"/>
            <w:vAlign w:val="bottom"/>
          </w:tcPr>
          <w:p w:rsidR="00BD7C64" w:rsidRDefault="00BD7C64">
            <w:pPr>
              <w:rPr>
                <w:rFonts w:ascii="Calibri" w:hAnsi="Calibri" w:cs="Calibri"/>
                <w:b/>
                <w:bCs/>
                <w:sz w:val="16"/>
                <w:szCs w:val="16"/>
              </w:rPr>
            </w:pPr>
            <w:r>
              <w:rPr>
                <w:rFonts w:ascii="Calibri" w:hAnsi="Calibri" w:cs="Calibri"/>
                <w:b/>
                <w:bCs/>
                <w:sz w:val="16"/>
                <w:szCs w:val="16"/>
              </w:rPr>
              <w:t>GLAVA  01001   UO ZA LOKALNU SAMOUPRAVU I DRUŠTVENE DJELATNOSTI</w:t>
            </w:r>
          </w:p>
        </w:tc>
        <w:tc>
          <w:tcPr>
            <w:tcW w:w="1843" w:type="dxa"/>
            <w:vAlign w:val="bottom"/>
          </w:tcPr>
          <w:p w:rsidR="00BD7C64" w:rsidRDefault="00BD7C64" w:rsidP="00E611A2">
            <w:pPr>
              <w:jc w:val="right"/>
              <w:rPr>
                <w:rFonts w:ascii="Calibri" w:hAnsi="Calibri" w:cs="Calibri"/>
                <w:b/>
                <w:bCs/>
                <w:sz w:val="18"/>
                <w:szCs w:val="18"/>
              </w:rPr>
            </w:pPr>
            <w:r>
              <w:rPr>
                <w:rFonts w:ascii="Calibri" w:hAnsi="Calibri" w:cs="Calibri"/>
                <w:b/>
                <w:bCs/>
                <w:sz w:val="18"/>
                <w:szCs w:val="18"/>
              </w:rPr>
              <w:t>4.522.950,00</w:t>
            </w:r>
          </w:p>
        </w:tc>
      </w:tr>
      <w:tr w:rsidR="00BD7C64" w:rsidTr="00BD7C64">
        <w:tc>
          <w:tcPr>
            <w:tcW w:w="8648" w:type="dxa"/>
            <w:vAlign w:val="bottom"/>
          </w:tcPr>
          <w:p w:rsidR="00BD7C64" w:rsidRDefault="00BD7C64">
            <w:pPr>
              <w:rPr>
                <w:rFonts w:ascii="Calibri" w:hAnsi="Calibri" w:cs="Calibri"/>
                <w:b/>
                <w:bCs/>
                <w:sz w:val="16"/>
                <w:szCs w:val="16"/>
              </w:rPr>
            </w:pPr>
            <w:r>
              <w:rPr>
                <w:rFonts w:ascii="Calibri" w:hAnsi="Calibri" w:cs="Calibri"/>
                <w:b/>
                <w:bCs/>
                <w:sz w:val="16"/>
                <w:szCs w:val="16"/>
              </w:rPr>
              <w:t>GLAVA  01002   GRADONAČELNIK</w:t>
            </w:r>
          </w:p>
        </w:tc>
        <w:tc>
          <w:tcPr>
            <w:tcW w:w="1843" w:type="dxa"/>
            <w:vAlign w:val="bottom"/>
          </w:tcPr>
          <w:p w:rsidR="00BD7C64" w:rsidRDefault="00BD7C64" w:rsidP="00E611A2">
            <w:pPr>
              <w:jc w:val="right"/>
              <w:rPr>
                <w:rFonts w:ascii="Calibri" w:hAnsi="Calibri" w:cs="Calibri"/>
                <w:b/>
                <w:bCs/>
                <w:sz w:val="18"/>
                <w:szCs w:val="18"/>
              </w:rPr>
            </w:pPr>
            <w:r>
              <w:rPr>
                <w:rFonts w:ascii="Calibri" w:hAnsi="Calibri" w:cs="Calibri"/>
                <w:b/>
                <w:bCs/>
                <w:sz w:val="18"/>
                <w:szCs w:val="18"/>
              </w:rPr>
              <w:t>260.000,00</w:t>
            </w:r>
          </w:p>
        </w:tc>
      </w:tr>
      <w:tr w:rsidR="00BD7C64" w:rsidTr="00BD7C64">
        <w:tc>
          <w:tcPr>
            <w:tcW w:w="8648" w:type="dxa"/>
            <w:vAlign w:val="bottom"/>
          </w:tcPr>
          <w:p w:rsidR="00BD7C64" w:rsidRDefault="00BD7C64">
            <w:pPr>
              <w:rPr>
                <w:rFonts w:ascii="Calibri" w:hAnsi="Calibri" w:cs="Calibri"/>
                <w:b/>
                <w:bCs/>
                <w:sz w:val="16"/>
                <w:szCs w:val="16"/>
              </w:rPr>
            </w:pPr>
            <w:r>
              <w:rPr>
                <w:rFonts w:ascii="Calibri" w:hAnsi="Calibri" w:cs="Calibri"/>
                <w:b/>
                <w:bCs/>
                <w:sz w:val="16"/>
                <w:szCs w:val="16"/>
              </w:rPr>
              <w:t>GLAVA  01003   GRADSKO VIJEĆE</w:t>
            </w:r>
          </w:p>
        </w:tc>
        <w:tc>
          <w:tcPr>
            <w:tcW w:w="1843" w:type="dxa"/>
            <w:vAlign w:val="bottom"/>
          </w:tcPr>
          <w:p w:rsidR="00BD7C64" w:rsidRDefault="00BD7C64" w:rsidP="00E611A2">
            <w:pPr>
              <w:jc w:val="right"/>
              <w:rPr>
                <w:rFonts w:ascii="Calibri" w:hAnsi="Calibri" w:cs="Calibri"/>
                <w:b/>
                <w:bCs/>
                <w:sz w:val="18"/>
                <w:szCs w:val="18"/>
              </w:rPr>
            </w:pPr>
            <w:r>
              <w:rPr>
                <w:rFonts w:ascii="Calibri" w:hAnsi="Calibri" w:cs="Calibri"/>
                <w:b/>
                <w:bCs/>
                <w:sz w:val="18"/>
                <w:szCs w:val="18"/>
              </w:rPr>
              <w:t>193.000,00</w:t>
            </w:r>
          </w:p>
        </w:tc>
      </w:tr>
      <w:tr w:rsidR="00BD7C64" w:rsidTr="00BD7C64">
        <w:tc>
          <w:tcPr>
            <w:tcW w:w="8648" w:type="dxa"/>
            <w:vAlign w:val="bottom"/>
          </w:tcPr>
          <w:p w:rsidR="00BD7C64" w:rsidRDefault="00BD7C64">
            <w:pPr>
              <w:rPr>
                <w:rFonts w:ascii="Calibri" w:hAnsi="Calibri" w:cs="Calibri"/>
                <w:b/>
                <w:bCs/>
                <w:sz w:val="16"/>
                <w:szCs w:val="16"/>
              </w:rPr>
            </w:pPr>
            <w:r>
              <w:rPr>
                <w:rFonts w:ascii="Calibri" w:hAnsi="Calibri" w:cs="Calibri"/>
                <w:b/>
                <w:bCs/>
                <w:sz w:val="16"/>
                <w:szCs w:val="16"/>
              </w:rPr>
              <w:t>GLAVA  01004   NARODNA KNJIŽNICA KNIN</w:t>
            </w:r>
          </w:p>
        </w:tc>
        <w:tc>
          <w:tcPr>
            <w:tcW w:w="1843" w:type="dxa"/>
            <w:vAlign w:val="bottom"/>
          </w:tcPr>
          <w:p w:rsidR="00BD7C64" w:rsidRDefault="00BD7C64" w:rsidP="00E611A2">
            <w:pPr>
              <w:jc w:val="right"/>
              <w:rPr>
                <w:rFonts w:ascii="Calibri" w:hAnsi="Calibri" w:cs="Calibri"/>
                <w:b/>
                <w:bCs/>
                <w:sz w:val="18"/>
                <w:szCs w:val="18"/>
              </w:rPr>
            </w:pPr>
            <w:r>
              <w:rPr>
                <w:rFonts w:ascii="Calibri" w:hAnsi="Calibri" w:cs="Calibri"/>
                <w:b/>
                <w:bCs/>
                <w:sz w:val="18"/>
                <w:szCs w:val="18"/>
              </w:rPr>
              <w:t>1.168.925,00</w:t>
            </w:r>
          </w:p>
        </w:tc>
      </w:tr>
      <w:tr w:rsidR="00BD7C64" w:rsidTr="00BD7C64">
        <w:tc>
          <w:tcPr>
            <w:tcW w:w="8648" w:type="dxa"/>
            <w:vAlign w:val="bottom"/>
          </w:tcPr>
          <w:p w:rsidR="00BD7C64" w:rsidRDefault="00BD7C64">
            <w:pPr>
              <w:rPr>
                <w:rFonts w:ascii="Calibri" w:hAnsi="Calibri" w:cs="Calibri"/>
                <w:sz w:val="16"/>
                <w:szCs w:val="16"/>
              </w:rPr>
            </w:pPr>
            <w:r>
              <w:rPr>
                <w:rFonts w:ascii="Calibri" w:hAnsi="Calibri" w:cs="Calibri"/>
                <w:sz w:val="16"/>
                <w:szCs w:val="16"/>
              </w:rPr>
              <w:t>PRORAČUNSKI KORISNIK  33827   NARODNA KNJIŽNICA KNIN</w:t>
            </w:r>
          </w:p>
        </w:tc>
        <w:tc>
          <w:tcPr>
            <w:tcW w:w="1843" w:type="dxa"/>
            <w:vAlign w:val="bottom"/>
          </w:tcPr>
          <w:p w:rsidR="00BD7C64" w:rsidRPr="005209D8" w:rsidRDefault="00BD7C64" w:rsidP="00E611A2">
            <w:pPr>
              <w:jc w:val="right"/>
              <w:rPr>
                <w:rFonts w:ascii="Calibri" w:hAnsi="Calibri" w:cs="Calibri"/>
                <w:bCs/>
                <w:sz w:val="18"/>
                <w:szCs w:val="18"/>
              </w:rPr>
            </w:pPr>
            <w:r w:rsidRPr="005209D8">
              <w:rPr>
                <w:rFonts w:ascii="Calibri" w:hAnsi="Calibri" w:cs="Calibri"/>
                <w:bCs/>
                <w:sz w:val="18"/>
                <w:szCs w:val="18"/>
              </w:rPr>
              <w:t>1.168.925,00</w:t>
            </w:r>
          </w:p>
        </w:tc>
      </w:tr>
      <w:tr w:rsidR="00BD7C64" w:rsidTr="00BD7C64">
        <w:tc>
          <w:tcPr>
            <w:tcW w:w="8648" w:type="dxa"/>
            <w:vAlign w:val="bottom"/>
          </w:tcPr>
          <w:p w:rsidR="00BD7C64" w:rsidRDefault="00BD7C64">
            <w:pPr>
              <w:rPr>
                <w:rFonts w:ascii="Calibri" w:hAnsi="Calibri" w:cs="Calibri"/>
                <w:b/>
                <w:bCs/>
                <w:sz w:val="16"/>
                <w:szCs w:val="16"/>
              </w:rPr>
            </w:pPr>
            <w:r>
              <w:rPr>
                <w:rFonts w:ascii="Calibri" w:hAnsi="Calibri" w:cs="Calibri"/>
                <w:b/>
                <w:bCs/>
                <w:sz w:val="16"/>
                <w:szCs w:val="16"/>
              </w:rPr>
              <w:t>GLAVA  01005   DJEČJI VRTIĆ CVRČAK</w:t>
            </w:r>
          </w:p>
        </w:tc>
        <w:tc>
          <w:tcPr>
            <w:tcW w:w="1843" w:type="dxa"/>
            <w:vAlign w:val="bottom"/>
          </w:tcPr>
          <w:p w:rsidR="00BD7C64" w:rsidRDefault="00BD7C64" w:rsidP="00E611A2">
            <w:pPr>
              <w:jc w:val="right"/>
              <w:rPr>
                <w:rFonts w:ascii="Calibri" w:hAnsi="Calibri" w:cs="Calibri"/>
                <w:b/>
                <w:bCs/>
                <w:sz w:val="18"/>
                <w:szCs w:val="18"/>
              </w:rPr>
            </w:pPr>
            <w:r>
              <w:rPr>
                <w:rFonts w:ascii="Calibri" w:hAnsi="Calibri" w:cs="Calibri"/>
                <w:b/>
                <w:bCs/>
                <w:sz w:val="18"/>
                <w:szCs w:val="18"/>
              </w:rPr>
              <w:t>4.706.000,00</w:t>
            </w:r>
          </w:p>
        </w:tc>
      </w:tr>
      <w:tr w:rsidR="00BD7C64" w:rsidTr="00BD7C64">
        <w:tc>
          <w:tcPr>
            <w:tcW w:w="8648" w:type="dxa"/>
            <w:vAlign w:val="bottom"/>
          </w:tcPr>
          <w:p w:rsidR="00BD7C64" w:rsidRDefault="00BD7C64">
            <w:pPr>
              <w:rPr>
                <w:rFonts w:ascii="Calibri" w:hAnsi="Calibri" w:cs="Calibri"/>
                <w:sz w:val="16"/>
                <w:szCs w:val="16"/>
              </w:rPr>
            </w:pPr>
            <w:r>
              <w:rPr>
                <w:rFonts w:ascii="Calibri" w:hAnsi="Calibri" w:cs="Calibri"/>
                <w:sz w:val="16"/>
                <w:szCs w:val="16"/>
              </w:rPr>
              <w:t>PRORAČUNSKI KORISNIK  33835   DJEČJI VRTIĆ CVRČAK</w:t>
            </w:r>
          </w:p>
        </w:tc>
        <w:tc>
          <w:tcPr>
            <w:tcW w:w="1843" w:type="dxa"/>
            <w:vAlign w:val="bottom"/>
          </w:tcPr>
          <w:p w:rsidR="00BD7C64" w:rsidRPr="005209D8" w:rsidRDefault="00BD7C64" w:rsidP="00E611A2">
            <w:pPr>
              <w:jc w:val="right"/>
              <w:rPr>
                <w:rFonts w:ascii="Calibri" w:hAnsi="Calibri" w:cs="Calibri"/>
                <w:bCs/>
                <w:sz w:val="18"/>
                <w:szCs w:val="18"/>
              </w:rPr>
            </w:pPr>
            <w:r w:rsidRPr="005209D8">
              <w:rPr>
                <w:rFonts w:ascii="Calibri" w:hAnsi="Calibri" w:cs="Calibri"/>
                <w:bCs/>
                <w:sz w:val="18"/>
                <w:szCs w:val="18"/>
              </w:rPr>
              <w:t>4.706.000,00</w:t>
            </w:r>
          </w:p>
        </w:tc>
      </w:tr>
      <w:tr w:rsidR="00BD7C64" w:rsidTr="00BD7C64">
        <w:tc>
          <w:tcPr>
            <w:tcW w:w="8648" w:type="dxa"/>
            <w:vAlign w:val="bottom"/>
          </w:tcPr>
          <w:p w:rsidR="00BD7C64" w:rsidRDefault="00BD7C64">
            <w:pPr>
              <w:rPr>
                <w:rFonts w:ascii="Calibri" w:hAnsi="Calibri" w:cs="Calibri"/>
                <w:b/>
                <w:bCs/>
                <w:sz w:val="16"/>
                <w:szCs w:val="16"/>
              </w:rPr>
            </w:pPr>
            <w:r>
              <w:rPr>
                <w:rFonts w:ascii="Calibri" w:hAnsi="Calibri" w:cs="Calibri"/>
                <w:b/>
                <w:bCs/>
                <w:sz w:val="16"/>
                <w:szCs w:val="16"/>
              </w:rPr>
              <w:t>GLAVA  01006   KNINSKI MUZEJ</w:t>
            </w:r>
          </w:p>
        </w:tc>
        <w:tc>
          <w:tcPr>
            <w:tcW w:w="1843" w:type="dxa"/>
            <w:vAlign w:val="bottom"/>
          </w:tcPr>
          <w:p w:rsidR="00BD7C64" w:rsidRDefault="00BD7C64" w:rsidP="00E611A2">
            <w:pPr>
              <w:jc w:val="right"/>
              <w:rPr>
                <w:rFonts w:ascii="Calibri" w:hAnsi="Calibri" w:cs="Calibri"/>
                <w:b/>
                <w:bCs/>
                <w:sz w:val="18"/>
                <w:szCs w:val="18"/>
              </w:rPr>
            </w:pPr>
            <w:r>
              <w:rPr>
                <w:rFonts w:ascii="Calibri" w:hAnsi="Calibri" w:cs="Calibri"/>
                <w:b/>
                <w:bCs/>
                <w:sz w:val="18"/>
                <w:szCs w:val="18"/>
              </w:rPr>
              <w:t>3.941.262,00</w:t>
            </w:r>
          </w:p>
        </w:tc>
      </w:tr>
      <w:tr w:rsidR="00BD7C64" w:rsidTr="00BD7C64">
        <w:tc>
          <w:tcPr>
            <w:tcW w:w="8648" w:type="dxa"/>
            <w:vAlign w:val="bottom"/>
          </w:tcPr>
          <w:p w:rsidR="00BD7C64" w:rsidRDefault="00BD7C64">
            <w:pPr>
              <w:rPr>
                <w:rFonts w:ascii="Calibri" w:hAnsi="Calibri" w:cs="Calibri"/>
                <w:sz w:val="16"/>
                <w:szCs w:val="16"/>
              </w:rPr>
            </w:pPr>
            <w:r>
              <w:rPr>
                <w:rFonts w:ascii="Calibri" w:hAnsi="Calibri" w:cs="Calibri"/>
                <w:sz w:val="16"/>
                <w:szCs w:val="16"/>
              </w:rPr>
              <w:t>PRORAČUNSKI KORISNIK  33843   KNINSKI MUZEJ</w:t>
            </w:r>
          </w:p>
        </w:tc>
        <w:tc>
          <w:tcPr>
            <w:tcW w:w="1843" w:type="dxa"/>
            <w:vAlign w:val="bottom"/>
          </w:tcPr>
          <w:p w:rsidR="00BD7C64" w:rsidRPr="005209D8" w:rsidRDefault="00BD7C64" w:rsidP="00E611A2">
            <w:pPr>
              <w:jc w:val="right"/>
              <w:rPr>
                <w:rFonts w:ascii="Calibri" w:hAnsi="Calibri" w:cs="Calibri"/>
                <w:bCs/>
                <w:sz w:val="18"/>
                <w:szCs w:val="18"/>
              </w:rPr>
            </w:pPr>
            <w:r w:rsidRPr="005209D8">
              <w:rPr>
                <w:rFonts w:ascii="Calibri" w:hAnsi="Calibri" w:cs="Calibri"/>
                <w:bCs/>
                <w:sz w:val="18"/>
                <w:szCs w:val="18"/>
              </w:rPr>
              <w:t>3.941.262,00</w:t>
            </w:r>
          </w:p>
        </w:tc>
      </w:tr>
      <w:tr w:rsidR="00BD7C64" w:rsidTr="00BD7C64">
        <w:tc>
          <w:tcPr>
            <w:tcW w:w="8648" w:type="dxa"/>
            <w:vAlign w:val="bottom"/>
          </w:tcPr>
          <w:p w:rsidR="00BD7C64" w:rsidRDefault="00BD7C64">
            <w:pPr>
              <w:rPr>
                <w:rFonts w:ascii="Calibri" w:hAnsi="Calibri" w:cs="Calibri"/>
                <w:b/>
                <w:bCs/>
                <w:sz w:val="16"/>
                <w:szCs w:val="16"/>
              </w:rPr>
            </w:pPr>
            <w:r>
              <w:rPr>
                <w:rFonts w:ascii="Calibri" w:hAnsi="Calibri" w:cs="Calibri"/>
                <w:b/>
                <w:bCs/>
                <w:sz w:val="16"/>
                <w:szCs w:val="16"/>
              </w:rPr>
              <w:t>GLAVA  01007   PUČKO OTVORENO UČILIŠTE</w:t>
            </w:r>
          </w:p>
        </w:tc>
        <w:tc>
          <w:tcPr>
            <w:tcW w:w="1843" w:type="dxa"/>
            <w:vAlign w:val="bottom"/>
          </w:tcPr>
          <w:p w:rsidR="00BD7C64" w:rsidRDefault="00BD7C64" w:rsidP="00E611A2">
            <w:pPr>
              <w:jc w:val="right"/>
              <w:rPr>
                <w:rFonts w:ascii="Calibri" w:hAnsi="Calibri" w:cs="Calibri"/>
                <w:b/>
                <w:bCs/>
                <w:sz w:val="18"/>
                <w:szCs w:val="18"/>
              </w:rPr>
            </w:pPr>
            <w:r>
              <w:rPr>
                <w:rFonts w:ascii="Calibri" w:hAnsi="Calibri" w:cs="Calibri"/>
                <w:b/>
                <w:bCs/>
                <w:sz w:val="18"/>
                <w:szCs w:val="18"/>
              </w:rPr>
              <w:t>702.700,00</w:t>
            </w:r>
          </w:p>
        </w:tc>
      </w:tr>
      <w:tr w:rsidR="00BD7C64" w:rsidTr="00BD7C64">
        <w:tc>
          <w:tcPr>
            <w:tcW w:w="8648" w:type="dxa"/>
            <w:vAlign w:val="bottom"/>
          </w:tcPr>
          <w:p w:rsidR="00BD7C64" w:rsidRDefault="00BD7C64">
            <w:pPr>
              <w:rPr>
                <w:rFonts w:ascii="Calibri" w:hAnsi="Calibri" w:cs="Calibri"/>
                <w:sz w:val="16"/>
                <w:szCs w:val="16"/>
              </w:rPr>
            </w:pPr>
            <w:r>
              <w:rPr>
                <w:rFonts w:ascii="Calibri" w:hAnsi="Calibri" w:cs="Calibri"/>
                <w:sz w:val="16"/>
                <w:szCs w:val="16"/>
              </w:rPr>
              <w:t>PRORAČUNSKI KORISNIK  37718   PUČKO OTVORENO UČILIŠTE</w:t>
            </w:r>
          </w:p>
        </w:tc>
        <w:tc>
          <w:tcPr>
            <w:tcW w:w="1843" w:type="dxa"/>
            <w:vAlign w:val="bottom"/>
          </w:tcPr>
          <w:p w:rsidR="00BD7C64" w:rsidRPr="00BD7C64" w:rsidRDefault="00BD7C64" w:rsidP="00E611A2">
            <w:pPr>
              <w:jc w:val="right"/>
              <w:rPr>
                <w:rFonts w:ascii="Calibri" w:hAnsi="Calibri" w:cs="Calibri"/>
                <w:bCs/>
                <w:sz w:val="18"/>
                <w:szCs w:val="18"/>
              </w:rPr>
            </w:pPr>
            <w:r w:rsidRPr="00BD7C64">
              <w:rPr>
                <w:rFonts w:ascii="Calibri" w:hAnsi="Calibri" w:cs="Calibri"/>
                <w:bCs/>
                <w:sz w:val="18"/>
                <w:szCs w:val="18"/>
              </w:rPr>
              <w:t>702.700,00</w:t>
            </w:r>
          </w:p>
        </w:tc>
      </w:tr>
      <w:tr w:rsidR="00BD7C64" w:rsidTr="00BD7C64">
        <w:tc>
          <w:tcPr>
            <w:tcW w:w="8648" w:type="dxa"/>
            <w:vAlign w:val="bottom"/>
          </w:tcPr>
          <w:p w:rsidR="00BD7C64" w:rsidRDefault="00BD7C64">
            <w:pPr>
              <w:rPr>
                <w:rFonts w:ascii="Calibri" w:hAnsi="Calibri" w:cs="Calibri"/>
                <w:b/>
                <w:bCs/>
                <w:sz w:val="16"/>
                <w:szCs w:val="16"/>
              </w:rPr>
            </w:pPr>
            <w:r>
              <w:rPr>
                <w:rFonts w:ascii="Calibri" w:hAnsi="Calibri" w:cs="Calibri"/>
                <w:b/>
                <w:bCs/>
                <w:sz w:val="16"/>
                <w:szCs w:val="16"/>
              </w:rPr>
              <w:t>GLAVA  01008   MJESNA SAMOUPRAVA</w:t>
            </w:r>
          </w:p>
        </w:tc>
        <w:tc>
          <w:tcPr>
            <w:tcW w:w="1843" w:type="dxa"/>
            <w:vAlign w:val="bottom"/>
          </w:tcPr>
          <w:p w:rsidR="00BD7C64" w:rsidRDefault="00BD7C64" w:rsidP="00E611A2">
            <w:pPr>
              <w:jc w:val="right"/>
              <w:rPr>
                <w:rFonts w:ascii="Calibri" w:hAnsi="Calibri" w:cs="Calibri"/>
                <w:b/>
                <w:bCs/>
                <w:sz w:val="18"/>
                <w:szCs w:val="18"/>
              </w:rPr>
            </w:pPr>
            <w:r>
              <w:rPr>
                <w:rFonts w:ascii="Calibri" w:hAnsi="Calibri" w:cs="Calibri"/>
                <w:b/>
                <w:bCs/>
                <w:sz w:val="18"/>
                <w:szCs w:val="18"/>
              </w:rPr>
              <w:t>25.000,00</w:t>
            </w:r>
          </w:p>
        </w:tc>
      </w:tr>
      <w:tr w:rsidR="00BD7C64" w:rsidTr="00BD7C64">
        <w:tc>
          <w:tcPr>
            <w:tcW w:w="8648" w:type="dxa"/>
            <w:vAlign w:val="bottom"/>
          </w:tcPr>
          <w:p w:rsidR="00BD7C64" w:rsidRDefault="00BD7C64">
            <w:pPr>
              <w:rPr>
                <w:rFonts w:ascii="Calibri" w:hAnsi="Calibri" w:cs="Calibri"/>
                <w:b/>
                <w:bCs/>
                <w:sz w:val="16"/>
                <w:szCs w:val="16"/>
              </w:rPr>
            </w:pPr>
            <w:r>
              <w:rPr>
                <w:rFonts w:ascii="Calibri" w:hAnsi="Calibri" w:cs="Calibri"/>
                <w:b/>
                <w:bCs/>
                <w:sz w:val="16"/>
                <w:szCs w:val="16"/>
              </w:rPr>
              <w:t>GLAVA  01009   VIJEĆE NACIONALNIH MANJINA</w:t>
            </w:r>
          </w:p>
        </w:tc>
        <w:tc>
          <w:tcPr>
            <w:tcW w:w="1843" w:type="dxa"/>
            <w:vAlign w:val="bottom"/>
          </w:tcPr>
          <w:p w:rsidR="00BD7C64" w:rsidRDefault="00BD7C64" w:rsidP="00E611A2">
            <w:pPr>
              <w:jc w:val="right"/>
              <w:rPr>
                <w:rFonts w:ascii="Calibri" w:hAnsi="Calibri" w:cs="Calibri"/>
                <w:b/>
                <w:bCs/>
                <w:sz w:val="18"/>
                <w:szCs w:val="18"/>
              </w:rPr>
            </w:pPr>
            <w:r>
              <w:rPr>
                <w:rFonts w:ascii="Calibri" w:hAnsi="Calibri" w:cs="Calibri"/>
                <w:b/>
                <w:bCs/>
                <w:sz w:val="18"/>
                <w:szCs w:val="18"/>
              </w:rPr>
              <w:t>140.015,00</w:t>
            </w:r>
          </w:p>
        </w:tc>
      </w:tr>
      <w:tr w:rsidR="00BD7C64" w:rsidTr="00BD7C64">
        <w:tc>
          <w:tcPr>
            <w:tcW w:w="8648" w:type="dxa"/>
            <w:vAlign w:val="bottom"/>
          </w:tcPr>
          <w:p w:rsidR="00BD7C64" w:rsidRDefault="00BD7C64">
            <w:pPr>
              <w:rPr>
                <w:rFonts w:ascii="Calibri" w:hAnsi="Calibri" w:cs="Calibri"/>
                <w:sz w:val="16"/>
                <w:szCs w:val="16"/>
              </w:rPr>
            </w:pPr>
            <w:r>
              <w:rPr>
                <w:rFonts w:ascii="Calibri" w:hAnsi="Calibri" w:cs="Calibri"/>
                <w:sz w:val="16"/>
                <w:szCs w:val="16"/>
              </w:rPr>
              <w:t>PRORAČUNSKI KORISNIK  46069   VIJEĆE SRPSKE NACIONALNE MANJINE</w:t>
            </w:r>
          </w:p>
        </w:tc>
        <w:tc>
          <w:tcPr>
            <w:tcW w:w="1843" w:type="dxa"/>
            <w:vAlign w:val="bottom"/>
          </w:tcPr>
          <w:p w:rsidR="00BD7C64" w:rsidRDefault="00BD7C64" w:rsidP="00E611A2">
            <w:pPr>
              <w:jc w:val="right"/>
              <w:rPr>
                <w:rFonts w:ascii="Calibri" w:hAnsi="Calibri" w:cs="Calibri"/>
                <w:sz w:val="18"/>
                <w:szCs w:val="18"/>
              </w:rPr>
            </w:pPr>
            <w:r>
              <w:rPr>
                <w:rFonts w:ascii="Calibri" w:hAnsi="Calibri" w:cs="Calibri"/>
                <w:sz w:val="18"/>
                <w:szCs w:val="18"/>
              </w:rPr>
              <w:t>140.015,00</w:t>
            </w:r>
          </w:p>
        </w:tc>
      </w:tr>
      <w:tr w:rsidR="00BD7C64" w:rsidTr="00BD7C64">
        <w:tc>
          <w:tcPr>
            <w:tcW w:w="8648" w:type="dxa"/>
            <w:vAlign w:val="bottom"/>
          </w:tcPr>
          <w:p w:rsidR="00BD7C64" w:rsidRDefault="00BD7C64">
            <w:pPr>
              <w:rPr>
                <w:rFonts w:ascii="Calibri" w:hAnsi="Calibri" w:cs="Calibri"/>
                <w:b/>
                <w:bCs/>
                <w:sz w:val="16"/>
                <w:szCs w:val="16"/>
              </w:rPr>
            </w:pPr>
            <w:r>
              <w:rPr>
                <w:rFonts w:ascii="Calibri" w:hAnsi="Calibri" w:cs="Calibri"/>
                <w:b/>
                <w:bCs/>
                <w:sz w:val="16"/>
                <w:szCs w:val="16"/>
              </w:rPr>
              <w:t>RAZDJEL  020   UPRAVNI ODJEL ZA FINANCIJE, GOSPODARSTVO I EU FONDOVE</w:t>
            </w:r>
          </w:p>
        </w:tc>
        <w:tc>
          <w:tcPr>
            <w:tcW w:w="1843" w:type="dxa"/>
            <w:vAlign w:val="bottom"/>
          </w:tcPr>
          <w:p w:rsidR="00BD7C64" w:rsidRDefault="00BD7C64" w:rsidP="00E611A2">
            <w:pPr>
              <w:jc w:val="right"/>
              <w:rPr>
                <w:rFonts w:ascii="Calibri" w:hAnsi="Calibri" w:cs="Calibri"/>
                <w:b/>
                <w:bCs/>
                <w:sz w:val="18"/>
                <w:szCs w:val="18"/>
              </w:rPr>
            </w:pPr>
            <w:r>
              <w:rPr>
                <w:rFonts w:ascii="Calibri" w:hAnsi="Calibri" w:cs="Calibri"/>
                <w:b/>
                <w:bCs/>
                <w:sz w:val="18"/>
                <w:szCs w:val="18"/>
              </w:rPr>
              <w:t>19.017.600,00</w:t>
            </w:r>
          </w:p>
        </w:tc>
      </w:tr>
      <w:tr w:rsidR="00BD7C64" w:rsidTr="00BD7C64">
        <w:tc>
          <w:tcPr>
            <w:tcW w:w="8648" w:type="dxa"/>
            <w:vAlign w:val="bottom"/>
          </w:tcPr>
          <w:p w:rsidR="00BD7C64" w:rsidRDefault="00BD7C64">
            <w:pPr>
              <w:rPr>
                <w:rFonts w:ascii="Calibri" w:hAnsi="Calibri" w:cs="Calibri"/>
                <w:b/>
                <w:bCs/>
                <w:sz w:val="16"/>
                <w:szCs w:val="16"/>
              </w:rPr>
            </w:pPr>
            <w:r>
              <w:rPr>
                <w:rFonts w:ascii="Calibri" w:hAnsi="Calibri" w:cs="Calibri"/>
                <w:b/>
                <w:bCs/>
                <w:sz w:val="16"/>
                <w:szCs w:val="16"/>
              </w:rPr>
              <w:t>GLAVA  02001   UO ZA FINANCIJE, GOSPODARSTVO I EU FONDOVE</w:t>
            </w:r>
          </w:p>
        </w:tc>
        <w:tc>
          <w:tcPr>
            <w:tcW w:w="1843" w:type="dxa"/>
            <w:vAlign w:val="bottom"/>
          </w:tcPr>
          <w:p w:rsidR="00BD7C64" w:rsidRPr="00BD7C64" w:rsidRDefault="00BD7C64" w:rsidP="00E611A2">
            <w:pPr>
              <w:jc w:val="right"/>
              <w:rPr>
                <w:rFonts w:ascii="Calibri" w:hAnsi="Calibri" w:cs="Calibri"/>
                <w:bCs/>
                <w:sz w:val="18"/>
                <w:szCs w:val="18"/>
              </w:rPr>
            </w:pPr>
            <w:r w:rsidRPr="00BD7C64">
              <w:rPr>
                <w:rFonts w:ascii="Calibri" w:hAnsi="Calibri" w:cs="Calibri"/>
                <w:bCs/>
                <w:sz w:val="18"/>
                <w:szCs w:val="18"/>
              </w:rPr>
              <w:t>19.017.600,00</w:t>
            </w:r>
          </w:p>
        </w:tc>
      </w:tr>
      <w:tr w:rsidR="00BD7C64" w:rsidTr="00BD7C64">
        <w:tc>
          <w:tcPr>
            <w:tcW w:w="8648" w:type="dxa"/>
            <w:vAlign w:val="bottom"/>
          </w:tcPr>
          <w:p w:rsidR="00BD7C64" w:rsidRDefault="00BD7C64">
            <w:pPr>
              <w:rPr>
                <w:rFonts w:ascii="Calibri" w:hAnsi="Calibri" w:cs="Calibri"/>
                <w:b/>
                <w:bCs/>
                <w:sz w:val="16"/>
                <w:szCs w:val="16"/>
              </w:rPr>
            </w:pPr>
            <w:r>
              <w:rPr>
                <w:rFonts w:ascii="Calibri" w:hAnsi="Calibri" w:cs="Calibri"/>
                <w:b/>
                <w:bCs/>
                <w:sz w:val="16"/>
                <w:szCs w:val="16"/>
              </w:rPr>
              <w:t>RAZDJEL  030   UPRAVNI ODJEL ZA PROSTORNO UREĐENJE, KOMUNALNE, IMOVINKSOPRAVNE POSLOVE I ZAŠTITU OKOLIŠA</w:t>
            </w:r>
          </w:p>
        </w:tc>
        <w:tc>
          <w:tcPr>
            <w:tcW w:w="1843" w:type="dxa"/>
            <w:vAlign w:val="bottom"/>
          </w:tcPr>
          <w:p w:rsidR="00BD7C64" w:rsidRDefault="00BD7C64" w:rsidP="00E611A2">
            <w:pPr>
              <w:jc w:val="right"/>
              <w:rPr>
                <w:rFonts w:ascii="Calibri" w:hAnsi="Calibri" w:cs="Calibri"/>
                <w:b/>
                <w:bCs/>
                <w:sz w:val="18"/>
                <w:szCs w:val="18"/>
              </w:rPr>
            </w:pPr>
            <w:r>
              <w:rPr>
                <w:rFonts w:ascii="Calibri" w:hAnsi="Calibri" w:cs="Calibri"/>
                <w:b/>
                <w:bCs/>
                <w:sz w:val="18"/>
                <w:szCs w:val="18"/>
              </w:rPr>
              <w:t>31.737.860,00</w:t>
            </w:r>
          </w:p>
        </w:tc>
      </w:tr>
      <w:tr w:rsidR="00BD7C64" w:rsidTr="00BD7C64">
        <w:tc>
          <w:tcPr>
            <w:tcW w:w="8648" w:type="dxa"/>
            <w:vAlign w:val="bottom"/>
          </w:tcPr>
          <w:p w:rsidR="00BD7C64" w:rsidRDefault="00BD7C64">
            <w:pPr>
              <w:rPr>
                <w:rFonts w:ascii="Calibri" w:hAnsi="Calibri" w:cs="Calibri"/>
                <w:b/>
                <w:bCs/>
                <w:sz w:val="16"/>
                <w:szCs w:val="16"/>
              </w:rPr>
            </w:pPr>
            <w:r>
              <w:rPr>
                <w:rFonts w:ascii="Calibri" w:hAnsi="Calibri" w:cs="Calibri"/>
                <w:b/>
                <w:bCs/>
                <w:sz w:val="16"/>
                <w:szCs w:val="16"/>
              </w:rPr>
              <w:t>GLAVA  03001   UO ZA PROSTORNO UREĐENJE, KOMUNALNE, IMOVINSKOPRAVNE POSLOVE I ZAŠTITU OKOLIŠA</w:t>
            </w:r>
          </w:p>
        </w:tc>
        <w:tc>
          <w:tcPr>
            <w:tcW w:w="1843" w:type="dxa"/>
            <w:vAlign w:val="bottom"/>
          </w:tcPr>
          <w:p w:rsidR="00BD7C64" w:rsidRPr="00AA04C5" w:rsidRDefault="00AA04C5" w:rsidP="00AA04C5">
            <w:pPr>
              <w:jc w:val="right"/>
              <w:rPr>
                <w:rFonts w:ascii="Calibri" w:hAnsi="Calibri" w:cs="Calibri"/>
                <w:b/>
                <w:bCs/>
                <w:sz w:val="18"/>
                <w:szCs w:val="18"/>
              </w:rPr>
            </w:pPr>
            <w:r w:rsidRPr="00AA04C5">
              <w:rPr>
                <w:rFonts w:ascii="Calibri" w:hAnsi="Calibri" w:cs="Calibri"/>
                <w:b/>
                <w:bCs/>
                <w:sz w:val="18"/>
                <w:szCs w:val="18"/>
              </w:rPr>
              <w:t>27.483.000</w:t>
            </w:r>
            <w:r w:rsidR="00BD7C64" w:rsidRPr="00AA04C5">
              <w:rPr>
                <w:rFonts w:ascii="Calibri" w:hAnsi="Calibri" w:cs="Calibri"/>
                <w:b/>
                <w:bCs/>
                <w:sz w:val="18"/>
                <w:szCs w:val="18"/>
              </w:rPr>
              <w:t>,00</w:t>
            </w:r>
          </w:p>
        </w:tc>
      </w:tr>
      <w:tr w:rsidR="00BD7C64" w:rsidTr="00BD7C64">
        <w:tc>
          <w:tcPr>
            <w:tcW w:w="8648" w:type="dxa"/>
            <w:vAlign w:val="bottom"/>
          </w:tcPr>
          <w:p w:rsidR="00BD7C64" w:rsidRDefault="00BD7C64">
            <w:pPr>
              <w:rPr>
                <w:rFonts w:ascii="Calibri" w:hAnsi="Calibri" w:cs="Calibri"/>
                <w:b/>
                <w:bCs/>
                <w:sz w:val="16"/>
                <w:szCs w:val="16"/>
              </w:rPr>
            </w:pPr>
            <w:r>
              <w:rPr>
                <w:rFonts w:ascii="Calibri" w:hAnsi="Calibri" w:cs="Calibri"/>
                <w:b/>
                <w:bCs/>
                <w:sz w:val="16"/>
                <w:szCs w:val="16"/>
              </w:rPr>
              <w:t>GLAVA  03002   JAVNA VATROGASNA POSTROJBA GRADA KNINA</w:t>
            </w:r>
          </w:p>
        </w:tc>
        <w:tc>
          <w:tcPr>
            <w:tcW w:w="1843" w:type="dxa"/>
            <w:vAlign w:val="bottom"/>
          </w:tcPr>
          <w:p w:rsidR="00BD7C64" w:rsidRDefault="00BD7C64" w:rsidP="00E611A2">
            <w:pPr>
              <w:jc w:val="right"/>
              <w:rPr>
                <w:rFonts w:ascii="Calibri" w:hAnsi="Calibri" w:cs="Calibri"/>
                <w:b/>
                <w:bCs/>
                <w:sz w:val="18"/>
                <w:szCs w:val="18"/>
              </w:rPr>
            </w:pPr>
            <w:r>
              <w:rPr>
                <w:rFonts w:ascii="Calibri" w:hAnsi="Calibri" w:cs="Calibri"/>
                <w:b/>
                <w:bCs/>
                <w:sz w:val="18"/>
                <w:szCs w:val="18"/>
              </w:rPr>
              <w:t>4.254.860,00</w:t>
            </w:r>
          </w:p>
        </w:tc>
      </w:tr>
      <w:tr w:rsidR="00BD7C64" w:rsidTr="00BD7C64">
        <w:tc>
          <w:tcPr>
            <w:tcW w:w="8648" w:type="dxa"/>
            <w:vAlign w:val="bottom"/>
          </w:tcPr>
          <w:p w:rsidR="00BD7C64" w:rsidRDefault="00BD7C64">
            <w:pPr>
              <w:rPr>
                <w:rFonts w:ascii="Calibri" w:hAnsi="Calibri" w:cs="Calibri"/>
                <w:sz w:val="16"/>
                <w:szCs w:val="16"/>
              </w:rPr>
            </w:pPr>
            <w:r>
              <w:rPr>
                <w:rFonts w:ascii="Calibri" w:hAnsi="Calibri" w:cs="Calibri"/>
                <w:sz w:val="16"/>
                <w:szCs w:val="16"/>
              </w:rPr>
              <w:t xml:space="preserve">PRORAČUNSKI KORISNIK  33851   JAVNA VATROGASNA POSTROJBA </w:t>
            </w:r>
          </w:p>
        </w:tc>
        <w:tc>
          <w:tcPr>
            <w:tcW w:w="1843" w:type="dxa"/>
            <w:vAlign w:val="bottom"/>
          </w:tcPr>
          <w:p w:rsidR="00BD7C64" w:rsidRPr="00E65558" w:rsidRDefault="00BD7C64" w:rsidP="00E611A2">
            <w:pPr>
              <w:jc w:val="right"/>
              <w:rPr>
                <w:rFonts w:ascii="Calibri" w:hAnsi="Calibri" w:cs="Calibri"/>
                <w:sz w:val="18"/>
                <w:szCs w:val="18"/>
              </w:rPr>
            </w:pPr>
            <w:r>
              <w:rPr>
                <w:rFonts w:ascii="Calibri" w:hAnsi="Calibri" w:cs="Calibri"/>
                <w:bCs/>
                <w:sz w:val="18"/>
                <w:szCs w:val="18"/>
              </w:rPr>
              <w:t>4.254.860,00</w:t>
            </w:r>
          </w:p>
        </w:tc>
      </w:tr>
    </w:tbl>
    <w:p w:rsidR="00EA57F1" w:rsidRDefault="00EA57F1" w:rsidP="00D83836">
      <w:pPr>
        <w:spacing w:after="0"/>
        <w:rPr>
          <w:rFonts w:ascii="Times New Roman" w:hAnsi="Times New Roman" w:cs="Times New Roman"/>
          <w:b/>
          <w:sz w:val="24"/>
          <w:szCs w:val="24"/>
        </w:rPr>
      </w:pPr>
    </w:p>
    <w:p w:rsidR="007A5FA1" w:rsidRDefault="007A5FA1" w:rsidP="00D83836">
      <w:pPr>
        <w:spacing w:after="0"/>
        <w:rPr>
          <w:rFonts w:ascii="Times New Roman" w:hAnsi="Times New Roman" w:cs="Times New Roman"/>
          <w:sz w:val="24"/>
          <w:szCs w:val="24"/>
        </w:rPr>
      </w:pPr>
    </w:p>
    <w:p w:rsidR="007A5FA1" w:rsidRDefault="007A5FA1" w:rsidP="00D83836">
      <w:pPr>
        <w:spacing w:after="0"/>
        <w:rPr>
          <w:rFonts w:ascii="Times New Roman" w:hAnsi="Times New Roman" w:cs="Times New Roman"/>
          <w:sz w:val="24"/>
          <w:szCs w:val="24"/>
        </w:rPr>
      </w:pPr>
    </w:p>
    <w:p w:rsidR="007A5FA1" w:rsidRDefault="007A5FA1" w:rsidP="00D83836">
      <w:pPr>
        <w:spacing w:after="0"/>
        <w:rPr>
          <w:rFonts w:ascii="Times New Roman" w:hAnsi="Times New Roman" w:cs="Times New Roman"/>
          <w:sz w:val="24"/>
          <w:szCs w:val="24"/>
        </w:rPr>
      </w:pPr>
    </w:p>
    <w:p w:rsidR="007A5FA1" w:rsidRDefault="007A5FA1" w:rsidP="00D83836">
      <w:pPr>
        <w:spacing w:after="0"/>
        <w:rPr>
          <w:rFonts w:ascii="Times New Roman" w:hAnsi="Times New Roman" w:cs="Times New Roman"/>
          <w:sz w:val="24"/>
          <w:szCs w:val="24"/>
        </w:rPr>
      </w:pPr>
    </w:p>
    <w:p w:rsidR="007A5FA1" w:rsidRDefault="007A5FA1" w:rsidP="00D83836">
      <w:pPr>
        <w:spacing w:after="0"/>
        <w:rPr>
          <w:rFonts w:ascii="Times New Roman" w:hAnsi="Times New Roman" w:cs="Times New Roman"/>
          <w:sz w:val="24"/>
          <w:szCs w:val="24"/>
        </w:rPr>
      </w:pPr>
    </w:p>
    <w:p w:rsidR="006F5BC8" w:rsidRDefault="006F5BC8" w:rsidP="00D83836">
      <w:pPr>
        <w:spacing w:after="0"/>
        <w:rPr>
          <w:rFonts w:ascii="Times New Roman" w:hAnsi="Times New Roman" w:cs="Times New Roman"/>
          <w:sz w:val="24"/>
          <w:szCs w:val="24"/>
        </w:rPr>
      </w:pPr>
    </w:p>
    <w:p w:rsidR="006F5BC8" w:rsidRDefault="006F5BC8" w:rsidP="00D83836">
      <w:pPr>
        <w:spacing w:after="0"/>
        <w:rPr>
          <w:rFonts w:ascii="Times New Roman" w:hAnsi="Times New Roman" w:cs="Times New Roman"/>
          <w:sz w:val="24"/>
          <w:szCs w:val="24"/>
        </w:rPr>
      </w:pPr>
    </w:p>
    <w:p w:rsidR="006F5BC8" w:rsidRDefault="006F5BC8" w:rsidP="00D83836">
      <w:pPr>
        <w:spacing w:after="0"/>
        <w:rPr>
          <w:rFonts w:ascii="Times New Roman" w:hAnsi="Times New Roman" w:cs="Times New Roman"/>
          <w:sz w:val="24"/>
          <w:szCs w:val="24"/>
        </w:rPr>
      </w:pPr>
    </w:p>
    <w:p w:rsidR="006F5BC8" w:rsidRDefault="006F5BC8" w:rsidP="00D83836">
      <w:pPr>
        <w:spacing w:after="0"/>
        <w:rPr>
          <w:rFonts w:ascii="Times New Roman" w:hAnsi="Times New Roman" w:cs="Times New Roman"/>
          <w:sz w:val="24"/>
          <w:szCs w:val="24"/>
        </w:rPr>
      </w:pPr>
    </w:p>
    <w:p w:rsidR="006F5BC8" w:rsidRDefault="006F5BC8" w:rsidP="00D83836">
      <w:pPr>
        <w:spacing w:after="0"/>
        <w:rPr>
          <w:rFonts w:ascii="Times New Roman" w:hAnsi="Times New Roman" w:cs="Times New Roman"/>
          <w:sz w:val="24"/>
          <w:szCs w:val="24"/>
        </w:rPr>
      </w:pPr>
    </w:p>
    <w:p w:rsidR="006F5BC8" w:rsidRDefault="006F5BC8" w:rsidP="00D83836">
      <w:pPr>
        <w:spacing w:after="0"/>
        <w:rPr>
          <w:rFonts w:ascii="Times New Roman" w:hAnsi="Times New Roman" w:cs="Times New Roman"/>
          <w:sz w:val="24"/>
          <w:szCs w:val="24"/>
        </w:rPr>
      </w:pPr>
    </w:p>
    <w:p w:rsidR="006F5BC8" w:rsidRDefault="006F5BC8" w:rsidP="00D83836">
      <w:pPr>
        <w:spacing w:after="0"/>
        <w:rPr>
          <w:rFonts w:ascii="Times New Roman" w:hAnsi="Times New Roman" w:cs="Times New Roman"/>
          <w:sz w:val="24"/>
          <w:szCs w:val="24"/>
        </w:rPr>
      </w:pPr>
    </w:p>
    <w:p w:rsidR="006F5BC8" w:rsidRDefault="006F5BC8" w:rsidP="00D83836">
      <w:pPr>
        <w:spacing w:after="0"/>
        <w:rPr>
          <w:rFonts w:ascii="Times New Roman" w:hAnsi="Times New Roman" w:cs="Times New Roman"/>
          <w:sz w:val="24"/>
          <w:szCs w:val="24"/>
        </w:rPr>
      </w:pPr>
    </w:p>
    <w:p w:rsidR="006F5BC8" w:rsidRDefault="006F5BC8" w:rsidP="00D83836">
      <w:pPr>
        <w:spacing w:after="0"/>
        <w:rPr>
          <w:rFonts w:ascii="Times New Roman" w:hAnsi="Times New Roman" w:cs="Times New Roman"/>
          <w:sz w:val="24"/>
          <w:szCs w:val="24"/>
        </w:rPr>
      </w:pPr>
    </w:p>
    <w:p w:rsidR="006F5BC8" w:rsidRDefault="006F5BC8" w:rsidP="00D83836">
      <w:pPr>
        <w:spacing w:after="0"/>
        <w:rPr>
          <w:rFonts w:ascii="Times New Roman" w:hAnsi="Times New Roman" w:cs="Times New Roman"/>
          <w:sz w:val="24"/>
          <w:szCs w:val="24"/>
        </w:rPr>
      </w:pPr>
    </w:p>
    <w:p w:rsidR="00DE58D0" w:rsidRPr="00E17526" w:rsidRDefault="00DE58D0" w:rsidP="00DE58D0">
      <w:pPr>
        <w:pStyle w:val="Bezproreda"/>
        <w:rPr>
          <w:rFonts w:ascii="Times New Roman" w:hAnsi="Times New Roman"/>
          <w:b/>
          <w:sz w:val="24"/>
          <w:szCs w:val="24"/>
        </w:rPr>
      </w:pPr>
    </w:p>
    <w:p w:rsidR="00DE58D0" w:rsidRDefault="00DE58D0" w:rsidP="00DE58D0">
      <w:pPr>
        <w:pStyle w:val="Bezproreda"/>
        <w:rPr>
          <w:rFonts w:ascii="Times New Roman" w:hAnsi="Times New Roman"/>
          <w:b/>
          <w:sz w:val="24"/>
          <w:szCs w:val="24"/>
        </w:rPr>
      </w:pPr>
    </w:p>
    <w:p w:rsidR="00DE58D0" w:rsidRDefault="00DE58D0" w:rsidP="00DE58D0">
      <w:pPr>
        <w:pStyle w:val="Bezproreda"/>
        <w:rPr>
          <w:rFonts w:ascii="Times New Roman" w:hAnsi="Times New Roman"/>
          <w:b/>
          <w:sz w:val="24"/>
          <w:szCs w:val="24"/>
        </w:rPr>
      </w:pPr>
      <w:r>
        <w:rPr>
          <w:rFonts w:ascii="Times New Roman" w:hAnsi="Times New Roman"/>
          <w:b/>
          <w:sz w:val="24"/>
          <w:szCs w:val="24"/>
        </w:rPr>
        <w:t>RAZDJEL 01</w:t>
      </w:r>
    </w:p>
    <w:p w:rsidR="00DE58D0" w:rsidRPr="00E17526" w:rsidRDefault="00DE58D0" w:rsidP="00DE58D0">
      <w:pPr>
        <w:pStyle w:val="Bezproreda"/>
        <w:rPr>
          <w:rFonts w:ascii="Times New Roman" w:hAnsi="Times New Roman"/>
          <w:b/>
          <w:sz w:val="24"/>
          <w:szCs w:val="24"/>
        </w:rPr>
      </w:pPr>
      <w:r w:rsidRPr="00E17526">
        <w:rPr>
          <w:rFonts w:ascii="Times New Roman" w:hAnsi="Times New Roman"/>
          <w:b/>
          <w:sz w:val="24"/>
          <w:szCs w:val="24"/>
        </w:rPr>
        <w:t xml:space="preserve">GLAVA 01 – UPRAVNI ODJEL ZA LOKALNU SAMOUPRAVU I DRUŠTVENE </w:t>
      </w:r>
    </w:p>
    <w:p w:rsidR="00DE58D0" w:rsidRPr="00E17526" w:rsidRDefault="00DE58D0" w:rsidP="00DE58D0">
      <w:pPr>
        <w:pStyle w:val="Bezproreda"/>
        <w:rPr>
          <w:rFonts w:ascii="Times New Roman" w:hAnsi="Times New Roman"/>
          <w:b/>
          <w:sz w:val="24"/>
          <w:szCs w:val="24"/>
        </w:rPr>
      </w:pPr>
      <w:r w:rsidRPr="00E17526">
        <w:rPr>
          <w:rFonts w:ascii="Times New Roman" w:hAnsi="Times New Roman"/>
          <w:b/>
          <w:sz w:val="24"/>
          <w:szCs w:val="24"/>
        </w:rPr>
        <w:t xml:space="preserve">                        DJELATNOSTI</w:t>
      </w:r>
    </w:p>
    <w:p w:rsidR="00DE58D0" w:rsidRPr="00E17526" w:rsidRDefault="00DE58D0" w:rsidP="00DE58D0">
      <w:pPr>
        <w:pStyle w:val="Bezproreda"/>
        <w:rPr>
          <w:rFonts w:ascii="Times New Roman" w:hAnsi="Times New Roman"/>
          <w:b/>
          <w:sz w:val="24"/>
          <w:szCs w:val="24"/>
        </w:rPr>
      </w:pPr>
    </w:p>
    <w:p w:rsidR="00DE58D0" w:rsidRPr="00E17526" w:rsidRDefault="00DE58D0" w:rsidP="00DE58D0">
      <w:pPr>
        <w:pStyle w:val="Bezproreda"/>
        <w:jc w:val="both"/>
        <w:rPr>
          <w:rFonts w:ascii="Times New Roman" w:hAnsi="Times New Roman"/>
          <w:sz w:val="24"/>
          <w:szCs w:val="24"/>
        </w:rPr>
      </w:pPr>
      <w:r w:rsidRPr="00E17526">
        <w:rPr>
          <w:rFonts w:ascii="Times New Roman" w:hAnsi="Times New Roman"/>
          <w:sz w:val="24"/>
          <w:szCs w:val="24"/>
        </w:rPr>
        <w:t>Upravni odjel za lokalnu samoupravu i društvene djelatnosti je osnovan Odlukom o ustrojstvu upravnih tijela Grada Knina (''Službeni vjesnik Šibensko-kninske županije“ broj 11/13), kojom su Odlukom propisani djelokrug poslova Odjela i to:</w:t>
      </w:r>
    </w:p>
    <w:p w:rsidR="00DE58D0" w:rsidRPr="00E17526" w:rsidRDefault="00DE58D0" w:rsidP="00DE58D0">
      <w:pPr>
        <w:autoSpaceDE w:val="0"/>
        <w:autoSpaceDN w:val="0"/>
        <w:adjustRightInd w:val="0"/>
        <w:spacing w:after="0"/>
        <w:ind w:left="360" w:hanging="360"/>
        <w:rPr>
          <w:rFonts w:ascii="Times New Roman" w:hAnsi="Times New Roman"/>
          <w:sz w:val="24"/>
          <w:szCs w:val="24"/>
        </w:rPr>
      </w:pPr>
      <w:r w:rsidRPr="00E17526">
        <w:rPr>
          <w:rFonts w:ascii="Times New Roman" w:hAnsi="Times New Roman"/>
          <w:sz w:val="24"/>
          <w:szCs w:val="24"/>
        </w:rPr>
        <w:t xml:space="preserve">-     pravni, stručni i administrativni poslovi u vezi provedbe izbora i </w:t>
      </w:r>
      <w:proofErr w:type="spellStart"/>
      <w:r w:rsidRPr="00E17526">
        <w:rPr>
          <w:rFonts w:ascii="Times New Roman" w:hAnsi="Times New Roman"/>
          <w:sz w:val="24"/>
          <w:szCs w:val="24"/>
        </w:rPr>
        <w:t>konstituirajuće</w:t>
      </w:r>
      <w:proofErr w:type="spellEnd"/>
      <w:r w:rsidRPr="00E17526">
        <w:rPr>
          <w:rFonts w:ascii="Times New Roman" w:hAnsi="Times New Roman"/>
          <w:sz w:val="24"/>
          <w:szCs w:val="24"/>
        </w:rPr>
        <w:t xml:space="preserve"> sjednice </w:t>
      </w:r>
    </w:p>
    <w:p w:rsidR="00DE58D0" w:rsidRPr="00E17526" w:rsidRDefault="00DE58D0" w:rsidP="00DE58D0">
      <w:pPr>
        <w:autoSpaceDE w:val="0"/>
        <w:autoSpaceDN w:val="0"/>
        <w:adjustRightInd w:val="0"/>
        <w:spacing w:after="0"/>
        <w:ind w:left="360" w:hanging="360"/>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Gradskog vijeća iz nadležnosti Grada,</w:t>
      </w:r>
    </w:p>
    <w:p w:rsidR="00DE58D0" w:rsidRPr="00E17526" w:rsidRDefault="00DE58D0" w:rsidP="00DE58D0">
      <w:pPr>
        <w:tabs>
          <w:tab w:val="left" w:pos="360"/>
        </w:tabs>
        <w:autoSpaceDE w:val="0"/>
        <w:autoSpaceDN w:val="0"/>
        <w:adjustRightInd w:val="0"/>
        <w:spacing w:after="0"/>
        <w:ind w:left="360" w:hanging="360"/>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pravno savjetodavni poslovi u pripremi nacrta i prijedloga općih akata za Gradsko vijeće i</w:t>
      </w:r>
    </w:p>
    <w:p w:rsidR="00DE58D0" w:rsidRPr="00E17526" w:rsidRDefault="00DE58D0" w:rsidP="00DE58D0">
      <w:pPr>
        <w:tabs>
          <w:tab w:val="left" w:pos="360"/>
        </w:tabs>
        <w:autoSpaceDE w:val="0"/>
        <w:autoSpaceDN w:val="0"/>
        <w:adjustRightInd w:val="0"/>
        <w:spacing w:after="0"/>
        <w:ind w:left="360" w:hanging="360"/>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Gradonačelnika te briga o njihovoj usklađenosti sa zakonom, Statutom i drugim propisima,</w:t>
      </w:r>
    </w:p>
    <w:p w:rsidR="00DE58D0" w:rsidRPr="00E17526" w:rsidRDefault="00DE58D0" w:rsidP="00DE58D0">
      <w:pPr>
        <w:tabs>
          <w:tab w:val="left" w:pos="360"/>
        </w:tabs>
        <w:autoSpaceDE w:val="0"/>
        <w:autoSpaceDN w:val="0"/>
        <w:adjustRightInd w:val="0"/>
        <w:spacing w:after="0"/>
        <w:ind w:left="360" w:hanging="360"/>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 xml:space="preserve">poslovi u vezi </w:t>
      </w:r>
      <w:proofErr w:type="spellStart"/>
      <w:r w:rsidRPr="00E17526">
        <w:rPr>
          <w:rFonts w:ascii="Times New Roman" w:hAnsi="Times New Roman"/>
          <w:sz w:val="24"/>
          <w:szCs w:val="24"/>
        </w:rPr>
        <w:t>radnopravnog</w:t>
      </w:r>
      <w:proofErr w:type="spellEnd"/>
      <w:r w:rsidRPr="00E17526">
        <w:rPr>
          <w:rFonts w:ascii="Times New Roman" w:hAnsi="Times New Roman"/>
          <w:sz w:val="24"/>
          <w:szCs w:val="24"/>
        </w:rPr>
        <w:t xml:space="preserve"> statusa i mandata gradonačelnika i njegovih zamjenika  </w:t>
      </w:r>
    </w:p>
    <w:p w:rsidR="00DE58D0" w:rsidRPr="00E17526" w:rsidRDefault="00DE58D0" w:rsidP="00DE58D0">
      <w:pPr>
        <w:tabs>
          <w:tab w:val="left" w:pos="360"/>
        </w:tabs>
        <w:autoSpaceDE w:val="0"/>
        <w:autoSpaceDN w:val="0"/>
        <w:adjustRightInd w:val="0"/>
        <w:spacing w:after="0"/>
        <w:ind w:left="360" w:hanging="360"/>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propisani Zakonom o lokalnoj i područnoj  (regionalnoj) samoupravi i Zakonom o lokalnim izborima, Zakona o plaćama i drugim propisima i aktima Grada te drugi kadrovski poslovi za dužnosnike,</w:t>
      </w:r>
    </w:p>
    <w:p w:rsidR="00DE58D0" w:rsidRPr="00E17526" w:rsidRDefault="00DE58D0" w:rsidP="00DE58D0">
      <w:pPr>
        <w:tabs>
          <w:tab w:val="left" w:pos="360"/>
        </w:tabs>
        <w:autoSpaceDE w:val="0"/>
        <w:autoSpaceDN w:val="0"/>
        <w:adjustRightInd w:val="0"/>
        <w:spacing w:after="0"/>
        <w:ind w:left="360" w:hanging="360"/>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 xml:space="preserve">stručni i administrativni poslovi u svezi pripreme i organiziranja sjednica Gradskog vijeća i njegovih radnih tijela  i informiranje javnosti o njihovom radu,      </w:t>
      </w:r>
    </w:p>
    <w:p w:rsidR="00DE58D0" w:rsidRPr="00E17526" w:rsidRDefault="00DE58D0" w:rsidP="00DE58D0">
      <w:pPr>
        <w:tabs>
          <w:tab w:val="left" w:pos="360"/>
        </w:tabs>
        <w:autoSpaceDE w:val="0"/>
        <w:autoSpaceDN w:val="0"/>
        <w:adjustRightInd w:val="0"/>
        <w:spacing w:after="0"/>
        <w:ind w:left="360" w:hanging="360"/>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r>
      <w:proofErr w:type="spellStart"/>
      <w:r w:rsidRPr="00E17526">
        <w:rPr>
          <w:rFonts w:ascii="Times New Roman" w:hAnsi="Times New Roman"/>
          <w:sz w:val="24"/>
          <w:szCs w:val="24"/>
        </w:rPr>
        <w:t>normativnopravna</w:t>
      </w:r>
      <w:proofErr w:type="spellEnd"/>
      <w:r w:rsidRPr="00E17526">
        <w:rPr>
          <w:rFonts w:ascii="Times New Roman" w:hAnsi="Times New Roman"/>
          <w:sz w:val="24"/>
          <w:szCs w:val="24"/>
        </w:rPr>
        <w:t xml:space="preserve"> izrada donesenih akata Gradskog vijeća, organiziranje njihove objave i   </w:t>
      </w:r>
    </w:p>
    <w:p w:rsidR="00DE58D0" w:rsidRPr="00E17526" w:rsidRDefault="00DE58D0" w:rsidP="00DE58D0">
      <w:pPr>
        <w:tabs>
          <w:tab w:val="left" w:pos="360"/>
        </w:tabs>
        <w:autoSpaceDE w:val="0"/>
        <w:autoSpaceDN w:val="0"/>
        <w:adjustRightInd w:val="0"/>
        <w:spacing w:after="0"/>
        <w:ind w:left="360" w:hanging="360"/>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 xml:space="preserve">dostava nadležnim tijelima i subjektima radi izvršenja, </w:t>
      </w:r>
    </w:p>
    <w:p w:rsidR="00DE58D0" w:rsidRPr="00E17526" w:rsidRDefault="00DE58D0" w:rsidP="00DE58D0">
      <w:pPr>
        <w:tabs>
          <w:tab w:val="left" w:pos="360"/>
        </w:tabs>
        <w:autoSpaceDE w:val="0"/>
        <w:autoSpaceDN w:val="0"/>
        <w:adjustRightInd w:val="0"/>
        <w:spacing w:after="0"/>
        <w:ind w:left="360" w:hanging="360"/>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poslovi u vezi pripreme i provedbe postupka dodjele priznanja  Grada i povelja o suradnji s drugim gradovima i pripreme svečane sjednice Gradskog vijeća,</w:t>
      </w:r>
    </w:p>
    <w:p w:rsidR="00DE58D0" w:rsidRPr="00E17526" w:rsidRDefault="00DE58D0" w:rsidP="00DE58D0">
      <w:pPr>
        <w:tabs>
          <w:tab w:val="left" w:pos="360"/>
        </w:tabs>
        <w:autoSpaceDE w:val="0"/>
        <w:autoSpaceDN w:val="0"/>
        <w:adjustRightInd w:val="0"/>
        <w:spacing w:after="0"/>
        <w:ind w:left="360" w:hanging="360"/>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 xml:space="preserve">poslovi pravnog zastupanja u upravnom sporu u vezi Gradskog vijeća i mandata izvršnog </w:t>
      </w:r>
    </w:p>
    <w:p w:rsidR="00DE58D0" w:rsidRPr="00E17526" w:rsidRDefault="00DE58D0" w:rsidP="00DE58D0">
      <w:pPr>
        <w:tabs>
          <w:tab w:val="left" w:pos="360"/>
        </w:tabs>
        <w:autoSpaceDE w:val="0"/>
        <w:autoSpaceDN w:val="0"/>
        <w:adjustRightInd w:val="0"/>
        <w:spacing w:after="0"/>
        <w:ind w:left="360" w:hanging="360"/>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 xml:space="preserve">čelnika te upravnom sporu iz službeničkih odnosa i u vezi ostvarivanja prava na pristup </w:t>
      </w:r>
    </w:p>
    <w:p w:rsidR="00DE58D0" w:rsidRPr="00E17526" w:rsidRDefault="00DE58D0" w:rsidP="00DE58D0">
      <w:pPr>
        <w:tabs>
          <w:tab w:val="left" w:pos="360"/>
        </w:tabs>
        <w:autoSpaceDE w:val="0"/>
        <w:autoSpaceDN w:val="0"/>
        <w:adjustRightInd w:val="0"/>
        <w:spacing w:after="0"/>
        <w:ind w:left="360" w:hanging="360"/>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informacijama,</w:t>
      </w:r>
    </w:p>
    <w:p w:rsidR="00DE58D0" w:rsidRPr="00E17526" w:rsidRDefault="00DE58D0" w:rsidP="00DE58D0">
      <w:pPr>
        <w:tabs>
          <w:tab w:val="left" w:pos="0"/>
          <w:tab w:val="left" w:pos="360"/>
        </w:tabs>
        <w:autoSpaceDE w:val="0"/>
        <w:autoSpaceDN w:val="0"/>
        <w:adjustRightInd w:val="0"/>
        <w:spacing w:after="0"/>
        <w:ind w:left="360" w:hanging="360"/>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 xml:space="preserve">poslovi službenika za informiranje u svezi ostvarivanja prava na pristup informacijama </w:t>
      </w:r>
    </w:p>
    <w:p w:rsidR="00DE58D0" w:rsidRPr="00E17526" w:rsidRDefault="00DE58D0" w:rsidP="00DE58D0">
      <w:pPr>
        <w:tabs>
          <w:tab w:val="left" w:pos="0"/>
          <w:tab w:val="left" w:pos="360"/>
        </w:tabs>
        <w:autoSpaceDE w:val="0"/>
        <w:autoSpaceDN w:val="0"/>
        <w:adjustRightInd w:val="0"/>
        <w:spacing w:after="0"/>
        <w:ind w:left="360" w:hanging="360"/>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u skladu s posebnim Zakonom, propisima i aktima Grada,</w:t>
      </w:r>
    </w:p>
    <w:p w:rsidR="00DE58D0" w:rsidRPr="00E17526" w:rsidRDefault="00DE58D0" w:rsidP="00DE58D0">
      <w:pPr>
        <w:tabs>
          <w:tab w:val="left" w:pos="180"/>
          <w:tab w:val="left" w:pos="360"/>
        </w:tabs>
        <w:autoSpaceDE w:val="0"/>
        <w:autoSpaceDN w:val="0"/>
        <w:adjustRightInd w:val="0"/>
        <w:spacing w:after="0"/>
        <w:ind w:left="360" w:hanging="360"/>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izrada prijedloga općih akata iz oblasti radnih odnosa za službenike i namještenike upravnih tijela i dužnosnike,</w:t>
      </w:r>
    </w:p>
    <w:p w:rsidR="00DE58D0" w:rsidRPr="00E17526" w:rsidRDefault="00DE58D0" w:rsidP="00DE58D0">
      <w:pPr>
        <w:tabs>
          <w:tab w:val="left" w:pos="180"/>
          <w:tab w:val="left" w:pos="360"/>
        </w:tabs>
        <w:autoSpaceDE w:val="0"/>
        <w:autoSpaceDN w:val="0"/>
        <w:adjustRightInd w:val="0"/>
        <w:spacing w:after="0"/>
        <w:ind w:left="360" w:hanging="360"/>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r>
      <w:r w:rsidRPr="00E17526">
        <w:rPr>
          <w:rFonts w:ascii="Times New Roman" w:hAnsi="Times New Roman"/>
          <w:sz w:val="24"/>
          <w:szCs w:val="24"/>
        </w:rPr>
        <w:tab/>
        <w:t xml:space="preserve">kadrovski poslovi, izrada pojedinačnih upravnih i drugih akata iz oblasti radnih odnosa koje donose pročelnici upravnih tijela za službenike i namještenike upravnih  tijela, kao i akata koje donosi gradonačelnik za pročelnike, </w:t>
      </w:r>
    </w:p>
    <w:p w:rsidR="00DE58D0" w:rsidRPr="00E17526" w:rsidRDefault="00DE58D0" w:rsidP="00DE58D0">
      <w:pPr>
        <w:tabs>
          <w:tab w:val="left" w:pos="360"/>
        </w:tabs>
        <w:spacing w:after="0"/>
        <w:ind w:left="360" w:hanging="360"/>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izrada nacrta i prijedloga akata za Gradsko vijeće i Gradonačelnika, iz nadležnosti odjela,</w:t>
      </w:r>
    </w:p>
    <w:p w:rsidR="00DE58D0" w:rsidRPr="00E17526" w:rsidRDefault="00DE58D0" w:rsidP="00DE58D0">
      <w:pPr>
        <w:tabs>
          <w:tab w:val="left" w:pos="360"/>
        </w:tabs>
        <w:autoSpaceDE w:val="0"/>
        <w:autoSpaceDN w:val="0"/>
        <w:adjustRightInd w:val="0"/>
        <w:spacing w:after="0"/>
        <w:ind w:left="360" w:hanging="360"/>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vođenje evidencija iz oblasti rada,</w:t>
      </w:r>
    </w:p>
    <w:p w:rsidR="00DE58D0" w:rsidRPr="00E17526" w:rsidRDefault="00DE58D0" w:rsidP="00DE58D0">
      <w:pPr>
        <w:tabs>
          <w:tab w:val="left" w:pos="360"/>
        </w:tabs>
        <w:autoSpaceDE w:val="0"/>
        <w:autoSpaceDN w:val="0"/>
        <w:adjustRightInd w:val="0"/>
        <w:spacing w:after="0"/>
        <w:ind w:left="360" w:hanging="360"/>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čuvanje izvorne dokumentacije Gradskog vijeća i Gradonačelnika,</w:t>
      </w:r>
    </w:p>
    <w:p w:rsidR="00DE58D0" w:rsidRPr="00E17526" w:rsidRDefault="00DE58D0" w:rsidP="00DE58D0">
      <w:pPr>
        <w:tabs>
          <w:tab w:val="left" w:pos="180"/>
          <w:tab w:val="left" w:pos="360"/>
        </w:tabs>
        <w:autoSpaceDE w:val="0"/>
        <w:autoSpaceDN w:val="0"/>
        <w:adjustRightInd w:val="0"/>
        <w:spacing w:after="0"/>
        <w:ind w:left="360" w:hanging="360"/>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pravni i administrativni poslovi u svezi organiziranja i provedbe izbora i konstituiranja vijeća mjesnih odbora i pravna pomoć u izradi akata mjesnih odbora,</w:t>
      </w:r>
    </w:p>
    <w:p w:rsidR="00DE58D0" w:rsidRPr="00E17526" w:rsidRDefault="00DE58D0" w:rsidP="00DE58D0">
      <w:pPr>
        <w:tabs>
          <w:tab w:val="left" w:pos="360"/>
        </w:tabs>
        <w:autoSpaceDE w:val="0"/>
        <w:autoSpaceDN w:val="0"/>
        <w:adjustRightInd w:val="0"/>
        <w:spacing w:after="0"/>
        <w:ind w:left="360" w:hanging="360"/>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 xml:space="preserve">stručni, pravni i administrativni poslovi u vezi sa Zakonom o osnivanju savjeta mladih, </w:t>
      </w:r>
    </w:p>
    <w:p w:rsidR="00DE58D0" w:rsidRPr="00E17526" w:rsidRDefault="00DE58D0" w:rsidP="00DE58D0">
      <w:pPr>
        <w:tabs>
          <w:tab w:val="left" w:pos="360"/>
        </w:tabs>
        <w:autoSpaceDE w:val="0"/>
        <w:autoSpaceDN w:val="0"/>
        <w:adjustRightInd w:val="0"/>
        <w:spacing w:after="0"/>
        <w:ind w:left="360" w:hanging="360"/>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poslovi prijamnog ureda i uredskog poslovanja (prijem i otprema akata i poslovi arhiva),</w:t>
      </w:r>
    </w:p>
    <w:p w:rsidR="00DE58D0" w:rsidRPr="00E17526" w:rsidRDefault="00DE58D0" w:rsidP="00DE58D0">
      <w:pPr>
        <w:tabs>
          <w:tab w:val="left" w:pos="180"/>
          <w:tab w:val="left" w:pos="360"/>
        </w:tabs>
        <w:spacing w:after="0"/>
        <w:ind w:left="180" w:hanging="180"/>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 xml:space="preserve">pravni poslovi i pravna pomoć u svezi Vijeća nacionalnih manjina iz nadležnosti Grada i </w:t>
      </w:r>
    </w:p>
    <w:p w:rsidR="00DE58D0" w:rsidRPr="00E17526" w:rsidRDefault="00DE58D0" w:rsidP="00DE58D0">
      <w:pPr>
        <w:tabs>
          <w:tab w:val="left" w:pos="180"/>
          <w:tab w:val="left" w:pos="360"/>
        </w:tabs>
        <w:spacing w:after="0"/>
        <w:ind w:left="180" w:hanging="180"/>
        <w:rPr>
          <w:rFonts w:ascii="Times New Roman" w:hAnsi="Times New Roman"/>
          <w:sz w:val="24"/>
          <w:szCs w:val="24"/>
        </w:rPr>
      </w:pPr>
      <w:r w:rsidRPr="00E17526">
        <w:rPr>
          <w:rFonts w:ascii="Times New Roman" w:hAnsi="Times New Roman"/>
          <w:sz w:val="24"/>
          <w:szCs w:val="24"/>
        </w:rPr>
        <w:t xml:space="preserve">      </w:t>
      </w:r>
      <w:proofErr w:type="spellStart"/>
      <w:r w:rsidRPr="00E17526">
        <w:rPr>
          <w:rFonts w:ascii="Times New Roman" w:hAnsi="Times New Roman"/>
          <w:sz w:val="24"/>
          <w:szCs w:val="24"/>
        </w:rPr>
        <w:t>konstituirajuće</w:t>
      </w:r>
      <w:proofErr w:type="spellEnd"/>
      <w:r w:rsidRPr="00E17526">
        <w:rPr>
          <w:rFonts w:ascii="Times New Roman" w:hAnsi="Times New Roman"/>
          <w:sz w:val="24"/>
          <w:szCs w:val="24"/>
        </w:rPr>
        <w:t xml:space="preserve">  sjednice,</w:t>
      </w:r>
    </w:p>
    <w:p w:rsidR="00DE58D0" w:rsidRPr="00E17526" w:rsidRDefault="00DE58D0" w:rsidP="00DE58D0">
      <w:pPr>
        <w:tabs>
          <w:tab w:val="left" w:pos="360"/>
        </w:tabs>
        <w:autoSpaceDE w:val="0"/>
        <w:autoSpaceDN w:val="0"/>
        <w:adjustRightInd w:val="0"/>
        <w:spacing w:after="0"/>
        <w:ind w:left="360" w:hanging="360"/>
        <w:jc w:val="both"/>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administrativno-tajnički poslovi za Gradonačelnika i njegove zamjenike,</w:t>
      </w:r>
    </w:p>
    <w:p w:rsidR="00DE58D0" w:rsidRPr="00E17526" w:rsidRDefault="00DE58D0" w:rsidP="00DE58D0">
      <w:pPr>
        <w:tabs>
          <w:tab w:val="left" w:pos="360"/>
        </w:tabs>
        <w:autoSpaceDE w:val="0"/>
        <w:autoSpaceDN w:val="0"/>
        <w:adjustRightInd w:val="0"/>
        <w:spacing w:after="0"/>
        <w:ind w:left="360" w:hanging="360"/>
        <w:jc w:val="both"/>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organiziranje protokolarnih primanja i drugih sastanaka za potrebe Gradonačelnika i njegovih zamjenika,</w:t>
      </w:r>
    </w:p>
    <w:p w:rsidR="00DE58D0" w:rsidRPr="00E17526" w:rsidRDefault="00DE58D0" w:rsidP="00DE58D0">
      <w:pPr>
        <w:tabs>
          <w:tab w:val="left" w:pos="360"/>
        </w:tabs>
        <w:autoSpaceDE w:val="0"/>
        <w:autoSpaceDN w:val="0"/>
        <w:adjustRightInd w:val="0"/>
        <w:spacing w:after="0"/>
        <w:ind w:left="360" w:hanging="360"/>
        <w:jc w:val="both"/>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 xml:space="preserve">poslovi prijepisa, umnožavanja i slaganja materijala za sjednice i </w:t>
      </w:r>
      <w:proofErr w:type="spellStart"/>
      <w:r w:rsidRPr="00E17526">
        <w:rPr>
          <w:rFonts w:ascii="Times New Roman" w:hAnsi="Times New Roman"/>
          <w:sz w:val="24"/>
          <w:szCs w:val="24"/>
        </w:rPr>
        <w:t>dr</w:t>
      </w:r>
      <w:proofErr w:type="spellEnd"/>
      <w:r w:rsidRPr="00E17526">
        <w:rPr>
          <w:rFonts w:ascii="Times New Roman" w:hAnsi="Times New Roman"/>
          <w:sz w:val="24"/>
          <w:szCs w:val="24"/>
        </w:rPr>
        <w:t>.,</w:t>
      </w:r>
    </w:p>
    <w:p w:rsidR="00DE58D0" w:rsidRPr="00E17526" w:rsidRDefault="00DE58D0" w:rsidP="00DE58D0">
      <w:pPr>
        <w:tabs>
          <w:tab w:val="left" w:pos="360"/>
        </w:tabs>
        <w:autoSpaceDE w:val="0"/>
        <w:autoSpaceDN w:val="0"/>
        <w:adjustRightInd w:val="0"/>
        <w:spacing w:after="0"/>
        <w:ind w:left="360" w:hanging="360"/>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poslovi u svezi s radom priručne kuhinje,</w:t>
      </w:r>
    </w:p>
    <w:p w:rsidR="00DE58D0" w:rsidRPr="00E17526" w:rsidRDefault="00DE58D0" w:rsidP="00DE58D0">
      <w:pPr>
        <w:tabs>
          <w:tab w:val="left" w:pos="360"/>
        </w:tabs>
        <w:spacing w:after="0"/>
        <w:ind w:left="360" w:hanging="360"/>
        <w:rPr>
          <w:rFonts w:ascii="Times New Roman" w:hAnsi="Times New Roman"/>
          <w:sz w:val="24"/>
          <w:szCs w:val="24"/>
        </w:rPr>
      </w:pPr>
      <w:r w:rsidRPr="00E17526">
        <w:rPr>
          <w:rFonts w:ascii="Times New Roman" w:hAnsi="Times New Roman"/>
          <w:sz w:val="24"/>
          <w:szCs w:val="24"/>
        </w:rPr>
        <w:lastRenderedPageBreak/>
        <w:t xml:space="preserve">-  </w:t>
      </w:r>
      <w:r w:rsidRPr="00E17526">
        <w:rPr>
          <w:rFonts w:ascii="Times New Roman" w:hAnsi="Times New Roman"/>
          <w:sz w:val="24"/>
          <w:szCs w:val="24"/>
        </w:rPr>
        <w:tab/>
        <w:t>poslovi čišćenja radnih prostorija gradske uprave,</w:t>
      </w:r>
    </w:p>
    <w:p w:rsidR="00DE58D0" w:rsidRPr="00E17526" w:rsidRDefault="00DE58D0" w:rsidP="00DE58D0">
      <w:pPr>
        <w:tabs>
          <w:tab w:val="left" w:pos="360"/>
        </w:tabs>
        <w:autoSpaceDE w:val="0"/>
        <w:autoSpaceDN w:val="0"/>
        <w:adjustRightInd w:val="0"/>
        <w:spacing w:after="0"/>
        <w:ind w:left="360" w:hanging="360"/>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 xml:space="preserve">poslovi upravljanja službenim vozilima, rasporeda korištenja vozila, evidencije i izvješća </w:t>
      </w:r>
    </w:p>
    <w:p w:rsidR="00DE58D0" w:rsidRPr="00E17526" w:rsidRDefault="00DE58D0" w:rsidP="00DE58D0">
      <w:pPr>
        <w:tabs>
          <w:tab w:val="left" w:pos="360"/>
        </w:tabs>
        <w:autoSpaceDE w:val="0"/>
        <w:autoSpaceDN w:val="0"/>
        <w:adjustRightInd w:val="0"/>
        <w:spacing w:after="0"/>
        <w:ind w:left="360" w:hanging="360"/>
        <w:rPr>
          <w:rFonts w:ascii="Times New Roman" w:hAnsi="Times New Roman"/>
          <w:sz w:val="24"/>
          <w:szCs w:val="24"/>
        </w:rPr>
      </w:pPr>
      <w:r w:rsidRPr="00E17526">
        <w:rPr>
          <w:rFonts w:ascii="Times New Roman" w:hAnsi="Times New Roman"/>
          <w:sz w:val="24"/>
          <w:szCs w:val="24"/>
        </w:rPr>
        <w:t xml:space="preserve">       potrošnje goriva i sredstava održavanja vozila, briga o održavanju voznog parka,</w:t>
      </w:r>
    </w:p>
    <w:p w:rsidR="00DE58D0" w:rsidRPr="00E17526" w:rsidRDefault="00DE58D0" w:rsidP="00DE58D0">
      <w:pPr>
        <w:tabs>
          <w:tab w:val="left" w:pos="360"/>
        </w:tabs>
        <w:autoSpaceDE w:val="0"/>
        <w:autoSpaceDN w:val="0"/>
        <w:adjustRightInd w:val="0"/>
        <w:spacing w:after="0"/>
        <w:ind w:left="360" w:hanging="360"/>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 xml:space="preserve">poslovi organiziranja i dostave pošte, </w:t>
      </w:r>
    </w:p>
    <w:p w:rsidR="00DE58D0" w:rsidRPr="00E17526" w:rsidRDefault="00DE58D0" w:rsidP="00DE58D0">
      <w:pPr>
        <w:tabs>
          <w:tab w:val="left" w:pos="360"/>
        </w:tabs>
        <w:autoSpaceDE w:val="0"/>
        <w:autoSpaceDN w:val="0"/>
        <w:adjustRightInd w:val="0"/>
        <w:spacing w:after="0"/>
        <w:ind w:left="360" w:hanging="360"/>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 xml:space="preserve">poslovi informatizacije gradske uprave te izrada, praćenje i održavanje informatičkog sustava, objave dobivenih akata od drugih tijela i važnih informacija za javnost, izrada, ažuriranje i provedba informatičke baze i dostave gradskog arhiva nadležnom državnom arhivu, </w:t>
      </w:r>
    </w:p>
    <w:p w:rsidR="00DE58D0" w:rsidRPr="00E17526" w:rsidRDefault="00DE58D0" w:rsidP="00DE58D0">
      <w:pPr>
        <w:spacing w:after="0"/>
        <w:ind w:left="360" w:hanging="360"/>
        <w:jc w:val="both"/>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 xml:space="preserve">poslovi osiguranja i održavanja zgrade gradske uprave, </w:t>
      </w:r>
    </w:p>
    <w:p w:rsidR="00DE58D0" w:rsidRPr="00E17526" w:rsidRDefault="00DE58D0" w:rsidP="00DE58D0">
      <w:pPr>
        <w:spacing w:after="0"/>
        <w:ind w:left="360" w:hanging="360"/>
        <w:jc w:val="both"/>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 xml:space="preserve">briga o djeci predškolskog uzrasta, odgoja i obrazovanja, </w:t>
      </w:r>
    </w:p>
    <w:p w:rsidR="00DE58D0" w:rsidRPr="00E17526" w:rsidRDefault="00DE58D0" w:rsidP="00DE58D0">
      <w:pPr>
        <w:tabs>
          <w:tab w:val="left" w:pos="360"/>
        </w:tabs>
        <w:autoSpaceDE w:val="0"/>
        <w:autoSpaceDN w:val="0"/>
        <w:adjustRightInd w:val="0"/>
        <w:spacing w:after="0"/>
        <w:ind w:left="360" w:hanging="360"/>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poslovi kulture u cilju kulturnog i umjetničkog promicanja Grada,</w:t>
      </w:r>
    </w:p>
    <w:p w:rsidR="00DE58D0" w:rsidRPr="00E17526" w:rsidRDefault="00DE58D0" w:rsidP="00DE58D0">
      <w:pPr>
        <w:tabs>
          <w:tab w:val="left" w:pos="180"/>
        </w:tabs>
        <w:autoSpaceDE w:val="0"/>
        <w:autoSpaceDN w:val="0"/>
        <w:adjustRightInd w:val="0"/>
        <w:spacing w:after="0"/>
        <w:ind w:left="360" w:hanging="360"/>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 xml:space="preserve">poslovi osiguranja sredstava za zadovoljavanje potreba u kulturi, kao i poticanje sponzorstva i </w:t>
      </w:r>
      <w:proofErr w:type="spellStart"/>
      <w:r w:rsidRPr="00E17526">
        <w:rPr>
          <w:rFonts w:ascii="Times New Roman" w:hAnsi="Times New Roman"/>
          <w:sz w:val="24"/>
          <w:szCs w:val="24"/>
        </w:rPr>
        <w:t>donatorstva</w:t>
      </w:r>
      <w:proofErr w:type="spellEnd"/>
      <w:r w:rsidRPr="00E17526">
        <w:rPr>
          <w:rFonts w:ascii="Times New Roman" w:hAnsi="Times New Roman"/>
          <w:sz w:val="24"/>
          <w:szCs w:val="24"/>
        </w:rPr>
        <w:t xml:space="preserve"> za očuvanje i unaprjeđenje standarda u kulturi i zaštiti kulturne baštine,</w:t>
      </w:r>
    </w:p>
    <w:p w:rsidR="00DE58D0" w:rsidRPr="00E17526" w:rsidRDefault="00DE58D0" w:rsidP="00DE58D0">
      <w:pPr>
        <w:tabs>
          <w:tab w:val="left" w:pos="360"/>
        </w:tabs>
        <w:autoSpaceDE w:val="0"/>
        <w:autoSpaceDN w:val="0"/>
        <w:adjustRightInd w:val="0"/>
        <w:spacing w:after="0"/>
        <w:ind w:left="360" w:hanging="360"/>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poslovi tjelesne kulture i športa,</w:t>
      </w:r>
    </w:p>
    <w:p w:rsidR="00DE58D0" w:rsidRPr="00E17526" w:rsidRDefault="00DE58D0" w:rsidP="00DE58D0">
      <w:pPr>
        <w:tabs>
          <w:tab w:val="left" w:pos="360"/>
        </w:tabs>
        <w:autoSpaceDE w:val="0"/>
        <w:autoSpaceDN w:val="0"/>
        <w:adjustRightInd w:val="0"/>
        <w:spacing w:after="0"/>
        <w:ind w:left="360" w:hanging="360"/>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izrada nacrta prijedloga programa javnih potreba u kulturi i športu s financijskim planom i</w:t>
      </w:r>
    </w:p>
    <w:p w:rsidR="00DE58D0" w:rsidRPr="00E17526" w:rsidRDefault="00DE58D0" w:rsidP="00DE58D0">
      <w:pPr>
        <w:tabs>
          <w:tab w:val="left" w:pos="360"/>
        </w:tabs>
        <w:autoSpaceDE w:val="0"/>
        <w:autoSpaceDN w:val="0"/>
        <w:adjustRightInd w:val="0"/>
        <w:spacing w:after="0"/>
        <w:ind w:left="360" w:hanging="360"/>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 xml:space="preserve">drugih općih akata iz svoje nadležnosti, </w:t>
      </w:r>
    </w:p>
    <w:p w:rsidR="00DE58D0" w:rsidRPr="00E17526" w:rsidRDefault="00DE58D0" w:rsidP="00DE58D0">
      <w:pPr>
        <w:tabs>
          <w:tab w:val="left" w:pos="360"/>
        </w:tabs>
        <w:autoSpaceDE w:val="0"/>
        <w:autoSpaceDN w:val="0"/>
        <w:adjustRightInd w:val="0"/>
        <w:spacing w:after="0"/>
        <w:ind w:left="360" w:hanging="360"/>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izrada nacrta prijedloga programa pomoći socijalno ugroženim osobama na području Grada</w:t>
      </w:r>
    </w:p>
    <w:p w:rsidR="00DE58D0" w:rsidRPr="00E17526" w:rsidRDefault="00DE58D0" w:rsidP="00DE58D0">
      <w:pPr>
        <w:tabs>
          <w:tab w:val="left" w:pos="360"/>
        </w:tabs>
        <w:autoSpaceDE w:val="0"/>
        <w:autoSpaceDN w:val="0"/>
        <w:adjustRightInd w:val="0"/>
        <w:spacing w:after="0"/>
        <w:ind w:left="360" w:hanging="360"/>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izrada pojedinačnih akata o ostvarivanju prava na pomoć za podmirenje troškova stanovanja i drugih prava iz socijalne skrbi te poslovi evidencije tih prava i izrada izvješća, sukladno posebnim propisima,</w:t>
      </w:r>
    </w:p>
    <w:p w:rsidR="00DE58D0" w:rsidRPr="00E17526" w:rsidRDefault="00DE58D0" w:rsidP="00DE58D0">
      <w:pPr>
        <w:tabs>
          <w:tab w:val="left" w:pos="360"/>
        </w:tabs>
        <w:spacing w:after="0"/>
        <w:jc w:val="both"/>
        <w:rPr>
          <w:rFonts w:ascii="Times New Roman" w:hAnsi="Times New Roman"/>
          <w:sz w:val="24"/>
          <w:szCs w:val="24"/>
        </w:rPr>
      </w:pPr>
      <w:r w:rsidRPr="00E17526">
        <w:rPr>
          <w:rFonts w:ascii="Times New Roman" w:hAnsi="Times New Roman"/>
          <w:sz w:val="24"/>
          <w:szCs w:val="24"/>
        </w:rPr>
        <w:t xml:space="preserve"> -  </w:t>
      </w:r>
      <w:r w:rsidRPr="00E17526">
        <w:rPr>
          <w:rFonts w:ascii="Times New Roman" w:hAnsi="Times New Roman"/>
          <w:sz w:val="24"/>
          <w:szCs w:val="24"/>
        </w:rPr>
        <w:tab/>
        <w:t>suradnja i koordinacija s ustanovama kojih je Grad osnivač,</w:t>
      </w:r>
    </w:p>
    <w:p w:rsidR="00DE58D0" w:rsidRPr="00E17526" w:rsidRDefault="00DE58D0" w:rsidP="00DE58D0">
      <w:pPr>
        <w:tabs>
          <w:tab w:val="left" w:pos="360"/>
        </w:tabs>
        <w:autoSpaceDE w:val="0"/>
        <w:autoSpaceDN w:val="0"/>
        <w:adjustRightInd w:val="0"/>
        <w:spacing w:after="0"/>
        <w:rPr>
          <w:rFonts w:ascii="Times New Roman" w:hAnsi="Times New Roman"/>
          <w:sz w:val="24"/>
          <w:szCs w:val="24"/>
        </w:rPr>
      </w:pPr>
      <w:r w:rsidRPr="00E17526">
        <w:rPr>
          <w:rFonts w:ascii="Times New Roman" w:hAnsi="Times New Roman"/>
          <w:sz w:val="24"/>
          <w:szCs w:val="24"/>
        </w:rPr>
        <w:t xml:space="preserve"> -  </w:t>
      </w:r>
      <w:r w:rsidRPr="00E17526">
        <w:rPr>
          <w:rFonts w:ascii="Times New Roman" w:hAnsi="Times New Roman"/>
          <w:sz w:val="24"/>
          <w:szCs w:val="24"/>
        </w:rPr>
        <w:tab/>
        <w:t>suradnja s udrugama na području Grada,</w:t>
      </w:r>
    </w:p>
    <w:p w:rsidR="00DE58D0" w:rsidRPr="00E17526" w:rsidRDefault="00DE58D0" w:rsidP="00DE58D0">
      <w:pPr>
        <w:tabs>
          <w:tab w:val="left" w:pos="360"/>
        </w:tabs>
        <w:autoSpaceDE w:val="0"/>
        <w:autoSpaceDN w:val="0"/>
        <w:adjustRightInd w:val="0"/>
        <w:spacing w:after="0"/>
        <w:rPr>
          <w:rFonts w:ascii="Times New Roman" w:hAnsi="Times New Roman"/>
          <w:sz w:val="24"/>
          <w:szCs w:val="24"/>
        </w:rPr>
      </w:pPr>
      <w:r w:rsidRPr="00E17526">
        <w:rPr>
          <w:rFonts w:ascii="Times New Roman" w:hAnsi="Times New Roman"/>
          <w:sz w:val="24"/>
          <w:szCs w:val="24"/>
        </w:rPr>
        <w:t xml:space="preserve"> -  </w:t>
      </w:r>
      <w:r w:rsidRPr="00E17526">
        <w:rPr>
          <w:rFonts w:ascii="Times New Roman" w:hAnsi="Times New Roman"/>
          <w:sz w:val="24"/>
          <w:szCs w:val="24"/>
        </w:rPr>
        <w:tab/>
        <w:t xml:space="preserve">izrada zajedničkog prijedloga plana razvojnih programa ustanova kojih je Grad osnivač i </w:t>
      </w:r>
    </w:p>
    <w:p w:rsidR="00DE58D0" w:rsidRPr="00E17526" w:rsidRDefault="00DE58D0" w:rsidP="00DE58D0">
      <w:pPr>
        <w:tabs>
          <w:tab w:val="left" w:pos="360"/>
        </w:tabs>
        <w:autoSpaceDE w:val="0"/>
        <w:autoSpaceDN w:val="0"/>
        <w:adjustRightInd w:val="0"/>
        <w:spacing w:after="0"/>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drugih korisnika proračuna za koje je nadležan, u skladu sa Zakonom o proračunu,</w:t>
      </w:r>
    </w:p>
    <w:p w:rsidR="00DE58D0" w:rsidRPr="00E17526" w:rsidRDefault="00DE58D0" w:rsidP="00DE58D0">
      <w:pPr>
        <w:tabs>
          <w:tab w:val="left" w:pos="360"/>
        </w:tabs>
        <w:autoSpaceDE w:val="0"/>
        <w:autoSpaceDN w:val="0"/>
        <w:adjustRightInd w:val="0"/>
        <w:spacing w:after="0"/>
        <w:ind w:left="360" w:hanging="360"/>
        <w:rPr>
          <w:rFonts w:ascii="Times New Roman" w:hAnsi="Times New Roman"/>
          <w:sz w:val="24"/>
          <w:szCs w:val="24"/>
        </w:rPr>
      </w:pPr>
      <w:r w:rsidRPr="00E17526">
        <w:rPr>
          <w:rFonts w:ascii="Times New Roman" w:hAnsi="Times New Roman"/>
          <w:sz w:val="24"/>
          <w:szCs w:val="24"/>
        </w:rPr>
        <w:t xml:space="preserve"> -  </w:t>
      </w:r>
      <w:r w:rsidRPr="00E17526">
        <w:rPr>
          <w:rFonts w:ascii="Times New Roman" w:hAnsi="Times New Roman"/>
          <w:sz w:val="24"/>
          <w:szCs w:val="24"/>
        </w:rPr>
        <w:tab/>
        <w:t xml:space="preserve">poslovi u vezi osnivanja i suradnje sa kulturnim vijećem, vijećem za komunalnu prevenciju i drugim pravnim i fizičkim osobama iz oblasti društvenih djelatnosti i socijalne skrbi, </w:t>
      </w:r>
    </w:p>
    <w:p w:rsidR="00DE58D0" w:rsidRPr="00E17526" w:rsidRDefault="00DE58D0" w:rsidP="00DE58D0">
      <w:pPr>
        <w:tabs>
          <w:tab w:val="left" w:pos="360"/>
        </w:tabs>
        <w:spacing w:after="0"/>
        <w:jc w:val="both"/>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izrada nacrta i prijedloga akata iz svoga djelokruga,</w:t>
      </w:r>
    </w:p>
    <w:p w:rsidR="00DE58D0" w:rsidRPr="00E17526" w:rsidRDefault="00DE58D0" w:rsidP="00DE58D0">
      <w:pPr>
        <w:tabs>
          <w:tab w:val="left" w:pos="360"/>
        </w:tabs>
        <w:spacing w:after="0"/>
        <w:ind w:left="360" w:hanging="360"/>
        <w:jc w:val="both"/>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 xml:space="preserve">poslovi javne nabave za sva upravna tijela Grada, </w:t>
      </w:r>
    </w:p>
    <w:p w:rsidR="00DE58D0" w:rsidRPr="00E17526" w:rsidRDefault="00DE58D0" w:rsidP="00DE58D0">
      <w:pPr>
        <w:tabs>
          <w:tab w:val="left" w:pos="360"/>
        </w:tabs>
        <w:spacing w:after="0"/>
        <w:ind w:left="360" w:hanging="360"/>
        <w:jc w:val="both"/>
        <w:rPr>
          <w:rFonts w:ascii="Times New Roman" w:hAnsi="Times New Roman"/>
          <w:sz w:val="24"/>
          <w:szCs w:val="24"/>
        </w:rPr>
      </w:pPr>
      <w:r w:rsidRPr="00E17526">
        <w:rPr>
          <w:rFonts w:ascii="Times New Roman" w:hAnsi="Times New Roman"/>
          <w:sz w:val="24"/>
          <w:szCs w:val="24"/>
        </w:rPr>
        <w:t xml:space="preserve">-   </w:t>
      </w:r>
      <w:r w:rsidRPr="00E17526">
        <w:rPr>
          <w:rFonts w:ascii="Times New Roman" w:hAnsi="Times New Roman"/>
          <w:sz w:val="24"/>
          <w:szCs w:val="24"/>
        </w:rPr>
        <w:tab/>
        <w:t xml:space="preserve">poslovi u svezi zaštite potrošača, </w:t>
      </w:r>
    </w:p>
    <w:p w:rsidR="00DE58D0" w:rsidRPr="00E17526" w:rsidRDefault="00DE58D0" w:rsidP="00DE58D0">
      <w:pPr>
        <w:tabs>
          <w:tab w:val="left" w:pos="360"/>
        </w:tabs>
        <w:spacing w:after="0"/>
        <w:ind w:left="360" w:hanging="360"/>
        <w:jc w:val="both"/>
        <w:rPr>
          <w:rFonts w:ascii="Times New Roman" w:hAnsi="Times New Roman"/>
          <w:sz w:val="24"/>
          <w:szCs w:val="24"/>
        </w:rPr>
      </w:pPr>
      <w:r w:rsidRPr="00E17526">
        <w:rPr>
          <w:rFonts w:ascii="Times New Roman" w:hAnsi="Times New Roman"/>
          <w:sz w:val="24"/>
          <w:szCs w:val="24"/>
        </w:rPr>
        <w:t>-   drugi poslovi iz samoupravnog djelokruga Grada, u skladu sa zakonom, dugim propisima i aktima Grada.</w:t>
      </w:r>
    </w:p>
    <w:p w:rsidR="00DE58D0" w:rsidRPr="00E17526" w:rsidRDefault="00DE58D0" w:rsidP="00DE58D0">
      <w:pPr>
        <w:pStyle w:val="Bezproreda"/>
        <w:rPr>
          <w:rFonts w:ascii="Times New Roman" w:hAnsi="Times New Roman"/>
          <w:sz w:val="24"/>
          <w:szCs w:val="24"/>
        </w:rPr>
      </w:pPr>
    </w:p>
    <w:p w:rsidR="00DE58D0" w:rsidRPr="00E17526" w:rsidRDefault="00DE58D0" w:rsidP="00DE58D0">
      <w:pPr>
        <w:pStyle w:val="Bezproreda"/>
        <w:rPr>
          <w:rFonts w:ascii="Times New Roman" w:hAnsi="Times New Roman"/>
          <w:sz w:val="24"/>
          <w:szCs w:val="24"/>
        </w:rPr>
      </w:pPr>
      <w:r w:rsidRPr="00E17526">
        <w:rPr>
          <w:rFonts w:ascii="Times New Roman" w:hAnsi="Times New Roman"/>
          <w:sz w:val="24"/>
          <w:szCs w:val="24"/>
        </w:rPr>
        <w:t xml:space="preserve">Unutar odjela organiziran je jedan odsjek i to: Odsjek zajedničkih gradskih službi. </w:t>
      </w:r>
    </w:p>
    <w:p w:rsidR="00DE58D0" w:rsidRPr="00E17526" w:rsidRDefault="00DE58D0" w:rsidP="00DE58D0">
      <w:pPr>
        <w:pStyle w:val="Bezproreda"/>
        <w:rPr>
          <w:rFonts w:ascii="Times New Roman" w:hAnsi="Times New Roman"/>
          <w:sz w:val="24"/>
          <w:szCs w:val="24"/>
        </w:rPr>
      </w:pPr>
    </w:p>
    <w:p w:rsidR="00DE58D0" w:rsidRPr="00E17526" w:rsidRDefault="00DE58D0" w:rsidP="00DE58D0">
      <w:pPr>
        <w:pStyle w:val="Bezproreda"/>
        <w:rPr>
          <w:rFonts w:ascii="Times New Roman" w:hAnsi="Times New Roman"/>
          <w:sz w:val="24"/>
          <w:szCs w:val="24"/>
        </w:rPr>
      </w:pPr>
      <w:r w:rsidRPr="00E17526">
        <w:rPr>
          <w:rFonts w:ascii="Times New Roman" w:hAnsi="Times New Roman"/>
          <w:sz w:val="24"/>
          <w:szCs w:val="24"/>
        </w:rPr>
        <w:t>U nadležnosti odjela su i djelatnosti proračunskih korisnika i to: Dječji vrtić „Cvrčak“ Knin, Kninski muzej Knin, Narodna knjižnica Knin, Pučko otvoreno učilište Knin i Vijeće srpske nacionalne manjine Grada Knina.</w:t>
      </w:r>
    </w:p>
    <w:p w:rsidR="00DE58D0" w:rsidRPr="00E17526" w:rsidRDefault="00DE58D0" w:rsidP="00DE58D0">
      <w:pPr>
        <w:pStyle w:val="Bezproreda"/>
        <w:rPr>
          <w:rFonts w:ascii="Times New Roman" w:hAnsi="Times New Roman"/>
          <w:sz w:val="24"/>
          <w:szCs w:val="24"/>
        </w:rPr>
      </w:pPr>
    </w:p>
    <w:p w:rsidR="00DE58D0" w:rsidRPr="00E17526" w:rsidRDefault="00DE58D0" w:rsidP="00DE58D0">
      <w:pPr>
        <w:pStyle w:val="Bezproreda"/>
        <w:rPr>
          <w:rFonts w:ascii="Times New Roman" w:hAnsi="Times New Roman"/>
          <w:b/>
          <w:sz w:val="24"/>
          <w:szCs w:val="24"/>
        </w:rPr>
      </w:pPr>
      <w:r w:rsidRPr="00E17526">
        <w:rPr>
          <w:rFonts w:ascii="Times New Roman" w:hAnsi="Times New Roman"/>
          <w:b/>
          <w:sz w:val="24"/>
          <w:szCs w:val="24"/>
        </w:rPr>
        <w:t>GLAVA 01:  UPRAVNI ODJEL ZA LOKALNU SAMOUPRAVU I DRUŠTVENE</w:t>
      </w:r>
    </w:p>
    <w:p w:rsidR="00DE58D0" w:rsidRDefault="00DE58D0" w:rsidP="00DE58D0">
      <w:pPr>
        <w:pStyle w:val="Bezproreda"/>
        <w:rPr>
          <w:rFonts w:ascii="Times New Roman" w:hAnsi="Times New Roman"/>
          <w:b/>
          <w:sz w:val="24"/>
          <w:szCs w:val="24"/>
        </w:rPr>
      </w:pPr>
      <w:r w:rsidRPr="00E17526">
        <w:rPr>
          <w:rFonts w:ascii="Times New Roman" w:hAnsi="Times New Roman"/>
          <w:b/>
          <w:sz w:val="24"/>
          <w:szCs w:val="24"/>
        </w:rPr>
        <w:t xml:space="preserve">                       DJELATNOSTI </w:t>
      </w:r>
    </w:p>
    <w:p w:rsidR="00FE7999" w:rsidRPr="00E17526" w:rsidRDefault="00FE7999" w:rsidP="00DE58D0">
      <w:pPr>
        <w:pStyle w:val="Bezproreda"/>
        <w:rPr>
          <w:rFonts w:ascii="Times New Roman" w:hAnsi="Times New Roman"/>
          <w:b/>
          <w:sz w:val="24"/>
          <w:szCs w:val="24"/>
        </w:rPr>
      </w:pPr>
    </w:p>
    <w:p w:rsidR="00DE58D0" w:rsidRPr="00FE7999" w:rsidRDefault="00FE7999" w:rsidP="00DE58D0">
      <w:pPr>
        <w:pStyle w:val="Bezproreda"/>
        <w:rPr>
          <w:rFonts w:ascii="Times New Roman" w:hAnsi="Times New Roman"/>
          <w:b/>
          <w:sz w:val="24"/>
          <w:szCs w:val="24"/>
          <w:u w:val="single"/>
        </w:rPr>
      </w:pPr>
      <w:r w:rsidRPr="00FE7999">
        <w:rPr>
          <w:rFonts w:ascii="Times New Roman" w:hAnsi="Times New Roman"/>
          <w:b/>
          <w:sz w:val="24"/>
          <w:szCs w:val="24"/>
          <w:u w:val="single"/>
        </w:rPr>
        <w:t>PREGLED PO PROGRAMIMA</w:t>
      </w:r>
    </w:p>
    <w:p w:rsidR="00DE58D0" w:rsidRPr="00E17526" w:rsidRDefault="00DE58D0" w:rsidP="00DE58D0">
      <w:pPr>
        <w:pStyle w:val="Bezproreda"/>
        <w:jc w:val="both"/>
        <w:rPr>
          <w:rFonts w:ascii="Times New Roman" w:hAnsi="Times New Roman"/>
          <w:sz w:val="24"/>
          <w:szCs w:val="24"/>
        </w:rPr>
      </w:pPr>
    </w:p>
    <w:p w:rsidR="00DE58D0" w:rsidRPr="00FE7999" w:rsidRDefault="00DE58D0" w:rsidP="00DE58D0">
      <w:pPr>
        <w:pStyle w:val="Bezproreda"/>
        <w:rPr>
          <w:rFonts w:ascii="Times New Roman" w:hAnsi="Times New Roman"/>
          <w:b/>
          <w:sz w:val="24"/>
          <w:szCs w:val="24"/>
        </w:rPr>
      </w:pPr>
      <w:r w:rsidRPr="00E17526">
        <w:rPr>
          <w:rFonts w:ascii="Times New Roman" w:hAnsi="Times New Roman"/>
          <w:b/>
          <w:sz w:val="24"/>
          <w:szCs w:val="24"/>
        </w:rPr>
        <w:t>PROGRAM: REDOVNA DJELATNOST UPRAVNOG ODJELA</w:t>
      </w:r>
    </w:p>
    <w:p w:rsidR="00DE58D0" w:rsidRPr="00E17526" w:rsidRDefault="00DE58D0" w:rsidP="00DE58D0">
      <w:pPr>
        <w:pStyle w:val="Bezproreda"/>
        <w:jc w:val="both"/>
        <w:rPr>
          <w:rFonts w:ascii="Times New Roman" w:hAnsi="Times New Roman"/>
          <w:sz w:val="24"/>
          <w:szCs w:val="24"/>
        </w:rPr>
      </w:pPr>
      <w:r w:rsidRPr="00E17526">
        <w:rPr>
          <w:rFonts w:ascii="Times New Roman" w:hAnsi="Times New Roman"/>
          <w:sz w:val="24"/>
          <w:szCs w:val="24"/>
        </w:rPr>
        <w:t>ZAKONSKA OSNOVA: Zakon o lokalnoj i regionalnoj(područnoj) samoupravi, Zakon o službenicima i namještenicima u lokalnoj i regionalnoj (područnoj ) samoupravi, Zakon o plaćana u lokalnoj i regionalnoj (područnoj ) samoupravi, Statut Grada Knina, Poslovnik o radu Gradskog vijeća Grada Knina</w:t>
      </w:r>
    </w:p>
    <w:p w:rsidR="00DE58D0" w:rsidRPr="00E17526" w:rsidRDefault="00DE58D0" w:rsidP="00DE58D0">
      <w:pPr>
        <w:pStyle w:val="Bezproreda"/>
        <w:jc w:val="both"/>
        <w:rPr>
          <w:rFonts w:ascii="Times New Roman" w:hAnsi="Times New Roman"/>
          <w:sz w:val="24"/>
          <w:szCs w:val="24"/>
        </w:rPr>
      </w:pPr>
      <w:r w:rsidRPr="00E17526">
        <w:rPr>
          <w:rFonts w:ascii="Times New Roman" w:hAnsi="Times New Roman"/>
          <w:sz w:val="24"/>
          <w:szCs w:val="24"/>
        </w:rPr>
        <w:t xml:space="preserve">CILJEVI PROGRAMA: </w:t>
      </w:r>
    </w:p>
    <w:p w:rsidR="00DE58D0" w:rsidRPr="00E17526" w:rsidRDefault="00DE58D0" w:rsidP="00DE58D0">
      <w:pPr>
        <w:pStyle w:val="Bezproreda"/>
        <w:jc w:val="both"/>
        <w:rPr>
          <w:rFonts w:ascii="Times New Roman" w:hAnsi="Times New Roman"/>
          <w:sz w:val="24"/>
          <w:szCs w:val="24"/>
        </w:rPr>
      </w:pPr>
      <w:r w:rsidRPr="00E17526">
        <w:rPr>
          <w:rFonts w:ascii="Times New Roman" w:hAnsi="Times New Roman"/>
          <w:sz w:val="24"/>
          <w:szCs w:val="24"/>
        </w:rPr>
        <w:lastRenderedPageBreak/>
        <w:t xml:space="preserve">Glavni cilj programa je osiguranje kvalitetnog rada kroz slijedeće aktivnosti: osiguranje kontinuiranog rada Upravnog odjela iz dane mu nadležnosti (stručno usavršavanje djelatnika, osiguranje goriva za vozila i za grijanje zgrade, dostava pismena, tekuće i investicijsko održavanje postrojenja, opreme i prijevoznih sredstava, promidžba i informiranje, organizacija izbora, dodjela donacija, korištenje telefonskih usluga, nabava uredskog i </w:t>
      </w:r>
      <w:proofErr w:type="spellStart"/>
      <w:r w:rsidRPr="00E17526">
        <w:rPr>
          <w:rFonts w:ascii="Times New Roman" w:hAnsi="Times New Roman"/>
          <w:sz w:val="24"/>
          <w:szCs w:val="24"/>
        </w:rPr>
        <w:t>dr</w:t>
      </w:r>
      <w:proofErr w:type="spellEnd"/>
      <w:r w:rsidRPr="00E17526">
        <w:rPr>
          <w:rFonts w:ascii="Times New Roman" w:hAnsi="Times New Roman"/>
          <w:sz w:val="24"/>
          <w:szCs w:val="24"/>
        </w:rPr>
        <w:t xml:space="preserve">. materijala, nabava tonera i tinti, nabava računala i računalne opreme, namještaja i druge opreme, poslovi javne nabave i </w:t>
      </w:r>
      <w:proofErr w:type="spellStart"/>
      <w:r w:rsidRPr="00E17526">
        <w:rPr>
          <w:rFonts w:ascii="Times New Roman" w:hAnsi="Times New Roman"/>
          <w:sz w:val="24"/>
          <w:szCs w:val="24"/>
        </w:rPr>
        <w:t>dr</w:t>
      </w:r>
      <w:proofErr w:type="spellEnd"/>
      <w:r w:rsidRPr="00E17526">
        <w:rPr>
          <w:rFonts w:ascii="Times New Roman" w:hAnsi="Times New Roman"/>
          <w:sz w:val="24"/>
          <w:szCs w:val="24"/>
        </w:rPr>
        <w:t xml:space="preserve">. poslovi). </w:t>
      </w:r>
    </w:p>
    <w:p w:rsidR="00DE58D0" w:rsidRPr="00E17526" w:rsidRDefault="00DE58D0" w:rsidP="00DE58D0">
      <w:pPr>
        <w:pStyle w:val="Bezproreda"/>
        <w:jc w:val="both"/>
        <w:rPr>
          <w:rFonts w:ascii="Times New Roman" w:hAnsi="Times New Roman"/>
          <w:sz w:val="24"/>
          <w:szCs w:val="24"/>
        </w:rPr>
      </w:pPr>
    </w:p>
    <w:p w:rsidR="00DE58D0" w:rsidRPr="00FE7999" w:rsidRDefault="00DE58D0" w:rsidP="00DE58D0">
      <w:pPr>
        <w:spacing w:after="0"/>
        <w:rPr>
          <w:rFonts w:ascii="Times New Roman" w:hAnsi="Times New Roman"/>
        </w:rPr>
      </w:pPr>
      <w:r w:rsidRPr="00FE7999">
        <w:rPr>
          <w:rFonts w:ascii="Times New Roman" w:hAnsi="Times New Roman"/>
        </w:rPr>
        <w:t xml:space="preserve">OBRAZLOŽENJE </w:t>
      </w:r>
      <w:r w:rsidR="00FE7999" w:rsidRPr="00FE7999">
        <w:rPr>
          <w:rFonts w:ascii="Times New Roman" w:hAnsi="Times New Roman"/>
        </w:rPr>
        <w:t>PRIJEDLOGA PROGRAMA</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476"/>
        <w:gridCol w:w="1784"/>
        <w:gridCol w:w="1843"/>
      </w:tblGrid>
      <w:tr w:rsidR="00DE58D0" w:rsidRPr="00E17526" w:rsidTr="00FE7999">
        <w:trPr>
          <w:trHeight w:val="582"/>
        </w:trPr>
        <w:tc>
          <w:tcPr>
            <w:tcW w:w="2802" w:type="dxa"/>
          </w:tcPr>
          <w:p w:rsidR="00DE58D0" w:rsidRPr="00E17526" w:rsidRDefault="00DE58D0" w:rsidP="0017598B">
            <w:pPr>
              <w:spacing w:after="0" w:line="240" w:lineRule="auto"/>
              <w:rPr>
                <w:rFonts w:ascii="Times New Roman" w:hAnsi="Times New Roman"/>
                <w:b/>
                <w:sz w:val="24"/>
                <w:szCs w:val="24"/>
              </w:rPr>
            </w:pPr>
            <w:r w:rsidRPr="00E17526">
              <w:rPr>
                <w:rFonts w:ascii="Times New Roman" w:hAnsi="Times New Roman"/>
                <w:b/>
                <w:sz w:val="24"/>
                <w:szCs w:val="24"/>
              </w:rPr>
              <w:t>PROGRAM</w:t>
            </w:r>
          </w:p>
          <w:p w:rsidR="00DE58D0" w:rsidRPr="00E17526" w:rsidRDefault="00DE58D0" w:rsidP="0017598B">
            <w:pPr>
              <w:spacing w:after="0" w:line="240" w:lineRule="auto"/>
              <w:rPr>
                <w:rFonts w:ascii="Times New Roman" w:hAnsi="Times New Roman"/>
                <w:b/>
                <w:sz w:val="24"/>
                <w:szCs w:val="24"/>
              </w:rPr>
            </w:pPr>
            <w:r w:rsidRPr="00E17526">
              <w:rPr>
                <w:rFonts w:ascii="Times New Roman" w:hAnsi="Times New Roman"/>
                <w:b/>
                <w:sz w:val="24"/>
                <w:szCs w:val="24"/>
              </w:rPr>
              <w:t>Redovna djelatnost</w:t>
            </w:r>
          </w:p>
        </w:tc>
        <w:tc>
          <w:tcPr>
            <w:tcW w:w="2835" w:type="dxa"/>
          </w:tcPr>
          <w:p w:rsidR="00FE7999" w:rsidRPr="00E17526" w:rsidRDefault="00FE7999" w:rsidP="0017598B">
            <w:pPr>
              <w:spacing w:after="0" w:line="240" w:lineRule="auto"/>
              <w:rPr>
                <w:rFonts w:ascii="Times New Roman" w:hAnsi="Times New Roman"/>
                <w:b/>
                <w:sz w:val="24"/>
                <w:szCs w:val="24"/>
              </w:rPr>
            </w:pPr>
          </w:p>
        </w:tc>
        <w:tc>
          <w:tcPr>
            <w:tcW w:w="1476" w:type="dxa"/>
          </w:tcPr>
          <w:p w:rsidR="00DE58D0" w:rsidRDefault="00FE7999" w:rsidP="0017598B">
            <w:pPr>
              <w:spacing w:after="0" w:line="240" w:lineRule="auto"/>
              <w:rPr>
                <w:rFonts w:ascii="Times New Roman" w:hAnsi="Times New Roman"/>
                <w:b/>
                <w:sz w:val="24"/>
                <w:szCs w:val="24"/>
              </w:rPr>
            </w:pPr>
            <w:r>
              <w:rPr>
                <w:rFonts w:ascii="Times New Roman" w:hAnsi="Times New Roman"/>
                <w:b/>
                <w:sz w:val="24"/>
                <w:szCs w:val="24"/>
              </w:rPr>
              <w:t xml:space="preserve">Plan za </w:t>
            </w:r>
          </w:p>
          <w:p w:rsidR="00FE7999" w:rsidRPr="00E17526" w:rsidRDefault="00FE7999" w:rsidP="0017598B">
            <w:pPr>
              <w:spacing w:after="0" w:line="240" w:lineRule="auto"/>
              <w:rPr>
                <w:rFonts w:ascii="Times New Roman" w:hAnsi="Times New Roman"/>
                <w:b/>
                <w:sz w:val="24"/>
                <w:szCs w:val="24"/>
              </w:rPr>
            </w:pPr>
            <w:r>
              <w:rPr>
                <w:rFonts w:ascii="Times New Roman" w:hAnsi="Times New Roman"/>
                <w:b/>
                <w:sz w:val="24"/>
                <w:szCs w:val="24"/>
              </w:rPr>
              <w:t>2018.</w:t>
            </w:r>
          </w:p>
        </w:tc>
        <w:tc>
          <w:tcPr>
            <w:tcW w:w="1784" w:type="dxa"/>
          </w:tcPr>
          <w:p w:rsidR="00DE58D0" w:rsidRDefault="00FE7999" w:rsidP="0017598B">
            <w:pPr>
              <w:spacing w:after="0" w:line="240" w:lineRule="auto"/>
              <w:rPr>
                <w:rFonts w:ascii="Times New Roman" w:hAnsi="Times New Roman"/>
                <w:b/>
                <w:sz w:val="24"/>
                <w:szCs w:val="24"/>
              </w:rPr>
            </w:pPr>
            <w:r>
              <w:rPr>
                <w:rFonts w:ascii="Times New Roman" w:hAnsi="Times New Roman"/>
                <w:b/>
                <w:sz w:val="24"/>
                <w:szCs w:val="24"/>
              </w:rPr>
              <w:t xml:space="preserve">Plan za </w:t>
            </w:r>
          </w:p>
          <w:p w:rsidR="00FE7999" w:rsidRPr="00E17526" w:rsidRDefault="00FE7999" w:rsidP="0017598B">
            <w:pPr>
              <w:spacing w:after="0" w:line="240" w:lineRule="auto"/>
              <w:rPr>
                <w:rFonts w:ascii="Times New Roman" w:hAnsi="Times New Roman"/>
                <w:b/>
                <w:sz w:val="24"/>
                <w:szCs w:val="24"/>
              </w:rPr>
            </w:pPr>
            <w:r>
              <w:rPr>
                <w:rFonts w:ascii="Times New Roman" w:hAnsi="Times New Roman"/>
                <w:b/>
                <w:sz w:val="24"/>
                <w:szCs w:val="24"/>
              </w:rPr>
              <w:t>2019.</w:t>
            </w:r>
          </w:p>
        </w:tc>
        <w:tc>
          <w:tcPr>
            <w:tcW w:w="1843" w:type="dxa"/>
          </w:tcPr>
          <w:p w:rsidR="00FE7999" w:rsidRDefault="00DE58D0" w:rsidP="0017598B">
            <w:pPr>
              <w:spacing w:after="0" w:line="240" w:lineRule="auto"/>
              <w:rPr>
                <w:rFonts w:ascii="Times New Roman" w:hAnsi="Times New Roman"/>
                <w:b/>
                <w:sz w:val="24"/>
                <w:szCs w:val="24"/>
              </w:rPr>
            </w:pPr>
            <w:r w:rsidRPr="00E17526">
              <w:rPr>
                <w:rFonts w:ascii="Times New Roman" w:hAnsi="Times New Roman"/>
                <w:b/>
                <w:sz w:val="24"/>
                <w:szCs w:val="24"/>
              </w:rPr>
              <w:t xml:space="preserve">Plan </w:t>
            </w:r>
            <w:r w:rsidR="00FE7999">
              <w:rPr>
                <w:rFonts w:ascii="Times New Roman" w:hAnsi="Times New Roman"/>
                <w:b/>
                <w:sz w:val="24"/>
                <w:szCs w:val="24"/>
              </w:rPr>
              <w:t xml:space="preserve">za </w:t>
            </w:r>
          </w:p>
          <w:p w:rsidR="00DE58D0" w:rsidRPr="00E17526" w:rsidRDefault="00FE7999" w:rsidP="0017598B">
            <w:pPr>
              <w:spacing w:after="0" w:line="240" w:lineRule="auto"/>
              <w:rPr>
                <w:rFonts w:ascii="Times New Roman" w:hAnsi="Times New Roman"/>
                <w:b/>
                <w:sz w:val="24"/>
                <w:szCs w:val="24"/>
              </w:rPr>
            </w:pPr>
            <w:r>
              <w:rPr>
                <w:rFonts w:ascii="Times New Roman" w:hAnsi="Times New Roman"/>
                <w:b/>
                <w:sz w:val="24"/>
                <w:szCs w:val="24"/>
              </w:rPr>
              <w:t>2020</w:t>
            </w:r>
            <w:r w:rsidR="00DE58D0" w:rsidRPr="00E17526">
              <w:rPr>
                <w:rFonts w:ascii="Times New Roman" w:hAnsi="Times New Roman"/>
                <w:b/>
                <w:sz w:val="24"/>
                <w:szCs w:val="24"/>
              </w:rPr>
              <w:t>.</w:t>
            </w:r>
          </w:p>
          <w:p w:rsidR="00DE58D0" w:rsidRPr="00E17526" w:rsidRDefault="00DE58D0" w:rsidP="0017598B">
            <w:pPr>
              <w:spacing w:after="0" w:line="240" w:lineRule="auto"/>
              <w:rPr>
                <w:rFonts w:ascii="Times New Roman" w:hAnsi="Times New Roman"/>
                <w:b/>
                <w:sz w:val="24"/>
                <w:szCs w:val="24"/>
              </w:rPr>
            </w:pPr>
          </w:p>
        </w:tc>
      </w:tr>
      <w:tr w:rsidR="00DE58D0" w:rsidRPr="00E17526" w:rsidTr="0017598B">
        <w:trPr>
          <w:trHeight w:val="266"/>
        </w:trPr>
        <w:tc>
          <w:tcPr>
            <w:tcW w:w="2802" w:type="dxa"/>
          </w:tcPr>
          <w:p w:rsidR="00DE58D0" w:rsidRPr="00E17526" w:rsidRDefault="00DE58D0" w:rsidP="0017598B">
            <w:pPr>
              <w:spacing w:after="0" w:line="240" w:lineRule="auto"/>
              <w:rPr>
                <w:rFonts w:ascii="Times New Roman" w:hAnsi="Times New Roman"/>
                <w:b/>
                <w:sz w:val="24"/>
                <w:szCs w:val="24"/>
              </w:rPr>
            </w:pPr>
            <w:r w:rsidRPr="00E17526">
              <w:rPr>
                <w:rFonts w:ascii="Times New Roman" w:hAnsi="Times New Roman"/>
                <w:b/>
                <w:sz w:val="24"/>
                <w:szCs w:val="24"/>
              </w:rPr>
              <w:t>Aktivnost</w:t>
            </w:r>
          </w:p>
        </w:tc>
        <w:tc>
          <w:tcPr>
            <w:tcW w:w="2835" w:type="dxa"/>
          </w:tcPr>
          <w:p w:rsidR="00DE58D0" w:rsidRPr="00E17526" w:rsidRDefault="00DE58D0" w:rsidP="0017598B">
            <w:pPr>
              <w:spacing w:after="0" w:line="240" w:lineRule="auto"/>
              <w:rPr>
                <w:rFonts w:ascii="Times New Roman" w:hAnsi="Times New Roman"/>
                <w:b/>
                <w:sz w:val="24"/>
                <w:szCs w:val="24"/>
              </w:rPr>
            </w:pPr>
            <w:r w:rsidRPr="00E17526">
              <w:rPr>
                <w:rFonts w:ascii="Times New Roman" w:hAnsi="Times New Roman"/>
                <w:b/>
                <w:sz w:val="24"/>
                <w:szCs w:val="24"/>
              </w:rPr>
              <w:t>Materijalni rashodi</w:t>
            </w:r>
          </w:p>
        </w:tc>
        <w:tc>
          <w:tcPr>
            <w:tcW w:w="1476" w:type="dxa"/>
          </w:tcPr>
          <w:p w:rsidR="00DE58D0" w:rsidRPr="00E17526" w:rsidRDefault="00FE7999" w:rsidP="00FE7999">
            <w:pPr>
              <w:spacing w:after="0" w:line="240" w:lineRule="auto"/>
              <w:jc w:val="right"/>
              <w:rPr>
                <w:rFonts w:ascii="Times New Roman" w:hAnsi="Times New Roman"/>
                <w:b/>
                <w:sz w:val="24"/>
                <w:szCs w:val="24"/>
              </w:rPr>
            </w:pPr>
            <w:r>
              <w:rPr>
                <w:rFonts w:ascii="Times New Roman" w:hAnsi="Times New Roman"/>
                <w:b/>
                <w:sz w:val="24"/>
                <w:szCs w:val="24"/>
              </w:rPr>
              <w:t>1.290.000,00</w:t>
            </w:r>
          </w:p>
        </w:tc>
        <w:tc>
          <w:tcPr>
            <w:tcW w:w="1784" w:type="dxa"/>
          </w:tcPr>
          <w:p w:rsidR="00DE58D0" w:rsidRPr="00E17526" w:rsidRDefault="00FE7999" w:rsidP="00FE7999">
            <w:pPr>
              <w:spacing w:after="0" w:line="240" w:lineRule="auto"/>
              <w:jc w:val="right"/>
              <w:rPr>
                <w:rFonts w:ascii="Times New Roman" w:hAnsi="Times New Roman"/>
                <w:b/>
                <w:sz w:val="24"/>
                <w:szCs w:val="24"/>
              </w:rPr>
            </w:pPr>
            <w:r>
              <w:rPr>
                <w:rFonts w:ascii="Times New Roman" w:hAnsi="Times New Roman"/>
                <w:b/>
                <w:sz w:val="24"/>
                <w:szCs w:val="24"/>
              </w:rPr>
              <w:t>1.290.000,00</w:t>
            </w:r>
          </w:p>
        </w:tc>
        <w:tc>
          <w:tcPr>
            <w:tcW w:w="1843" w:type="dxa"/>
          </w:tcPr>
          <w:p w:rsidR="00DE58D0" w:rsidRPr="00E17526" w:rsidRDefault="00DE58D0" w:rsidP="00FE7999">
            <w:pPr>
              <w:spacing w:after="0" w:line="240" w:lineRule="auto"/>
              <w:jc w:val="right"/>
              <w:rPr>
                <w:rFonts w:ascii="Times New Roman" w:hAnsi="Times New Roman"/>
                <w:b/>
                <w:sz w:val="24"/>
                <w:szCs w:val="24"/>
              </w:rPr>
            </w:pPr>
            <w:r w:rsidRPr="00E17526">
              <w:rPr>
                <w:rFonts w:ascii="Times New Roman" w:hAnsi="Times New Roman"/>
                <w:b/>
                <w:sz w:val="24"/>
                <w:szCs w:val="24"/>
              </w:rPr>
              <w:t>1.290.000,00</w:t>
            </w:r>
          </w:p>
        </w:tc>
      </w:tr>
      <w:tr w:rsidR="00DE58D0" w:rsidRPr="00E17526" w:rsidTr="0017598B">
        <w:tc>
          <w:tcPr>
            <w:tcW w:w="2802" w:type="dxa"/>
          </w:tcPr>
          <w:p w:rsidR="00DE58D0" w:rsidRPr="00E17526" w:rsidRDefault="00DE58D0" w:rsidP="0017598B">
            <w:pPr>
              <w:spacing w:after="0" w:line="240" w:lineRule="auto"/>
              <w:rPr>
                <w:rFonts w:ascii="Times New Roman" w:hAnsi="Times New Roman"/>
                <w:sz w:val="24"/>
                <w:szCs w:val="24"/>
              </w:rPr>
            </w:pPr>
            <w:r w:rsidRPr="00E17526">
              <w:rPr>
                <w:rFonts w:ascii="Times New Roman" w:hAnsi="Times New Roman"/>
                <w:sz w:val="24"/>
                <w:szCs w:val="24"/>
              </w:rPr>
              <w:t>Obrazloženje</w:t>
            </w:r>
          </w:p>
        </w:tc>
        <w:tc>
          <w:tcPr>
            <w:tcW w:w="7938" w:type="dxa"/>
            <w:gridSpan w:val="4"/>
          </w:tcPr>
          <w:p w:rsidR="00DE58D0" w:rsidRPr="00E17526" w:rsidRDefault="00DE58D0" w:rsidP="0017598B">
            <w:pPr>
              <w:spacing w:after="0" w:line="240" w:lineRule="auto"/>
              <w:rPr>
                <w:rFonts w:ascii="Times New Roman" w:hAnsi="Times New Roman"/>
                <w:sz w:val="24"/>
                <w:szCs w:val="24"/>
              </w:rPr>
            </w:pPr>
            <w:r w:rsidRPr="00E17526">
              <w:rPr>
                <w:rFonts w:ascii="Times New Roman" w:hAnsi="Times New Roman"/>
                <w:sz w:val="24"/>
                <w:szCs w:val="24"/>
              </w:rPr>
              <w:t>Na visinu materijalnih rashoda najviše su utjecale slijedeće stavke:</w:t>
            </w:r>
          </w:p>
          <w:p w:rsidR="00DE58D0" w:rsidRPr="00E17526" w:rsidRDefault="00DE58D0" w:rsidP="0017598B">
            <w:pPr>
              <w:spacing w:after="0" w:line="240" w:lineRule="auto"/>
              <w:rPr>
                <w:rFonts w:ascii="Times New Roman" w:hAnsi="Times New Roman"/>
                <w:sz w:val="24"/>
                <w:szCs w:val="24"/>
              </w:rPr>
            </w:pPr>
            <w:r w:rsidRPr="00E17526">
              <w:rPr>
                <w:rFonts w:ascii="Times New Roman" w:hAnsi="Times New Roman"/>
                <w:sz w:val="24"/>
                <w:szCs w:val="24"/>
              </w:rPr>
              <w:t xml:space="preserve">- Motorni benzin i dizel gorivo                                                             80,000,00 </w:t>
            </w:r>
          </w:p>
          <w:p w:rsidR="00DE58D0" w:rsidRPr="00E17526" w:rsidRDefault="00DE58D0" w:rsidP="0017598B">
            <w:pPr>
              <w:spacing w:after="0" w:line="240" w:lineRule="auto"/>
              <w:rPr>
                <w:rFonts w:ascii="Times New Roman" w:hAnsi="Times New Roman"/>
                <w:sz w:val="24"/>
                <w:szCs w:val="24"/>
              </w:rPr>
            </w:pPr>
            <w:r w:rsidRPr="00E17526">
              <w:rPr>
                <w:rFonts w:ascii="Times New Roman" w:hAnsi="Times New Roman"/>
                <w:sz w:val="24"/>
                <w:szCs w:val="24"/>
              </w:rPr>
              <w:t xml:space="preserve">- Lož ulje                                                                                             100.000,00 </w:t>
            </w:r>
          </w:p>
          <w:p w:rsidR="00DE58D0" w:rsidRPr="00E17526" w:rsidRDefault="00DE58D0" w:rsidP="0017598B">
            <w:pPr>
              <w:spacing w:after="0" w:line="240" w:lineRule="auto"/>
              <w:rPr>
                <w:rFonts w:ascii="Times New Roman" w:hAnsi="Times New Roman"/>
                <w:sz w:val="24"/>
                <w:szCs w:val="24"/>
              </w:rPr>
            </w:pPr>
            <w:r w:rsidRPr="00E17526">
              <w:rPr>
                <w:rFonts w:ascii="Times New Roman" w:hAnsi="Times New Roman"/>
                <w:sz w:val="24"/>
                <w:szCs w:val="24"/>
              </w:rPr>
              <w:t xml:space="preserve">- Poštarina (pisma, tiskanice i </w:t>
            </w:r>
            <w:proofErr w:type="spellStart"/>
            <w:r w:rsidRPr="00E17526">
              <w:rPr>
                <w:rFonts w:ascii="Times New Roman" w:hAnsi="Times New Roman"/>
                <w:sz w:val="24"/>
                <w:szCs w:val="24"/>
              </w:rPr>
              <w:t>sl</w:t>
            </w:r>
            <w:proofErr w:type="spellEnd"/>
            <w:r w:rsidRPr="00E17526">
              <w:rPr>
                <w:rFonts w:ascii="Times New Roman" w:hAnsi="Times New Roman"/>
                <w:sz w:val="24"/>
                <w:szCs w:val="24"/>
              </w:rPr>
              <w:t xml:space="preserve">.)                                                         80.000,00 </w:t>
            </w:r>
          </w:p>
          <w:p w:rsidR="00DE58D0" w:rsidRPr="00E17526" w:rsidRDefault="00DE58D0" w:rsidP="0017598B">
            <w:pPr>
              <w:spacing w:after="0" w:line="240" w:lineRule="auto"/>
              <w:rPr>
                <w:rFonts w:ascii="Times New Roman" w:hAnsi="Times New Roman"/>
                <w:sz w:val="24"/>
                <w:szCs w:val="24"/>
              </w:rPr>
            </w:pPr>
            <w:r w:rsidRPr="00E17526">
              <w:rPr>
                <w:rFonts w:ascii="Times New Roman" w:hAnsi="Times New Roman"/>
                <w:sz w:val="24"/>
                <w:szCs w:val="24"/>
              </w:rPr>
              <w:t xml:space="preserve">- Licence – pravo korištenja programa                                                70.000,00 </w:t>
            </w:r>
          </w:p>
          <w:p w:rsidR="00DE58D0" w:rsidRPr="00E17526" w:rsidRDefault="00DE58D0" w:rsidP="0017598B">
            <w:pPr>
              <w:spacing w:after="0" w:line="240" w:lineRule="auto"/>
              <w:rPr>
                <w:rFonts w:ascii="Times New Roman" w:hAnsi="Times New Roman"/>
                <w:sz w:val="24"/>
                <w:szCs w:val="24"/>
              </w:rPr>
            </w:pPr>
            <w:r w:rsidRPr="00E17526">
              <w:rPr>
                <w:rFonts w:ascii="Times New Roman" w:hAnsi="Times New Roman"/>
                <w:sz w:val="24"/>
                <w:szCs w:val="24"/>
              </w:rPr>
              <w:t xml:space="preserve">- Ostale tekuće donacije                                                                     100.000,00 </w:t>
            </w:r>
          </w:p>
          <w:p w:rsidR="00DE58D0" w:rsidRPr="00E17526" w:rsidRDefault="00DE58D0" w:rsidP="0017598B">
            <w:pPr>
              <w:spacing w:after="0" w:line="240" w:lineRule="auto"/>
              <w:rPr>
                <w:rFonts w:ascii="Times New Roman" w:hAnsi="Times New Roman"/>
                <w:sz w:val="24"/>
                <w:szCs w:val="24"/>
              </w:rPr>
            </w:pPr>
            <w:r w:rsidRPr="00E17526">
              <w:rPr>
                <w:rFonts w:ascii="Times New Roman" w:hAnsi="Times New Roman"/>
                <w:sz w:val="24"/>
                <w:szCs w:val="24"/>
              </w:rPr>
              <w:t xml:space="preserve">- Usluge telefona, telefaksa                                                                100.000,00 </w:t>
            </w:r>
          </w:p>
          <w:p w:rsidR="00DE58D0" w:rsidRPr="00E17526" w:rsidRDefault="00DE58D0" w:rsidP="0017598B">
            <w:pPr>
              <w:spacing w:after="0" w:line="240" w:lineRule="auto"/>
              <w:rPr>
                <w:rFonts w:ascii="Times New Roman" w:hAnsi="Times New Roman"/>
                <w:sz w:val="24"/>
                <w:szCs w:val="24"/>
              </w:rPr>
            </w:pPr>
            <w:r w:rsidRPr="00E17526">
              <w:rPr>
                <w:rFonts w:ascii="Times New Roman" w:hAnsi="Times New Roman"/>
                <w:sz w:val="24"/>
                <w:szCs w:val="24"/>
              </w:rPr>
              <w:t xml:space="preserve">- Uredski materijal                                                                                68.000,00 </w:t>
            </w:r>
          </w:p>
          <w:p w:rsidR="00DE58D0" w:rsidRPr="00FE7999" w:rsidRDefault="00DE58D0" w:rsidP="0017598B">
            <w:pPr>
              <w:spacing w:after="0" w:line="240" w:lineRule="auto"/>
              <w:rPr>
                <w:rFonts w:ascii="Times New Roman" w:hAnsi="Times New Roman"/>
                <w:sz w:val="24"/>
                <w:szCs w:val="24"/>
              </w:rPr>
            </w:pPr>
            <w:r w:rsidRPr="00E17526">
              <w:rPr>
                <w:rFonts w:ascii="Times New Roman" w:hAnsi="Times New Roman"/>
                <w:sz w:val="24"/>
                <w:szCs w:val="24"/>
              </w:rPr>
              <w:t xml:space="preserve">- Toneri i tinte                                                                                       60.000,00 </w:t>
            </w:r>
          </w:p>
        </w:tc>
      </w:tr>
      <w:tr w:rsidR="00DE58D0" w:rsidRPr="00E17526" w:rsidTr="00FE7999">
        <w:trPr>
          <w:trHeight w:val="520"/>
        </w:trPr>
        <w:tc>
          <w:tcPr>
            <w:tcW w:w="2802" w:type="dxa"/>
          </w:tcPr>
          <w:p w:rsidR="00DE58D0" w:rsidRPr="00E17526" w:rsidRDefault="00DE58D0" w:rsidP="0017598B">
            <w:pPr>
              <w:spacing w:after="0" w:line="240" w:lineRule="auto"/>
              <w:rPr>
                <w:rFonts w:ascii="Times New Roman" w:hAnsi="Times New Roman"/>
                <w:b/>
                <w:sz w:val="24"/>
                <w:szCs w:val="24"/>
              </w:rPr>
            </w:pPr>
            <w:r w:rsidRPr="00E17526">
              <w:rPr>
                <w:rFonts w:ascii="Times New Roman" w:hAnsi="Times New Roman"/>
                <w:b/>
                <w:sz w:val="24"/>
                <w:szCs w:val="24"/>
              </w:rPr>
              <w:t>Aktivnost</w:t>
            </w:r>
          </w:p>
        </w:tc>
        <w:tc>
          <w:tcPr>
            <w:tcW w:w="2835" w:type="dxa"/>
          </w:tcPr>
          <w:p w:rsidR="00DE58D0" w:rsidRPr="00FE7999" w:rsidRDefault="00DE58D0" w:rsidP="0017598B">
            <w:pPr>
              <w:spacing w:after="0" w:line="240" w:lineRule="auto"/>
              <w:rPr>
                <w:rFonts w:ascii="Times New Roman" w:hAnsi="Times New Roman"/>
                <w:b/>
              </w:rPr>
            </w:pPr>
            <w:r w:rsidRPr="00FE7999">
              <w:rPr>
                <w:rFonts w:ascii="Times New Roman" w:hAnsi="Times New Roman"/>
                <w:b/>
              </w:rPr>
              <w:t>Nabava kapitalne imovine</w:t>
            </w:r>
          </w:p>
        </w:tc>
        <w:tc>
          <w:tcPr>
            <w:tcW w:w="1476" w:type="dxa"/>
          </w:tcPr>
          <w:p w:rsidR="00FE7999" w:rsidRDefault="00FE7999" w:rsidP="00FE7999">
            <w:pPr>
              <w:spacing w:after="0" w:line="240" w:lineRule="auto"/>
              <w:jc w:val="right"/>
              <w:rPr>
                <w:rFonts w:ascii="Times New Roman" w:hAnsi="Times New Roman"/>
                <w:b/>
                <w:sz w:val="24"/>
                <w:szCs w:val="24"/>
              </w:rPr>
            </w:pPr>
          </w:p>
          <w:p w:rsidR="00DE58D0" w:rsidRPr="00E17526" w:rsidRDefault="00FE7999" w:rsidP="00FE7999">
            <w:pPr>
              <w:spacing w:after="0" w:line="240" w:lineRule="auto"/>
              <w:jc w:val="right"/>
              <w:rPr>
                <w:rFonts w:ascii="Times New Roman" w:hAnsi="Times New Roman"/>
                <w:b/>
                <w:sz w:val="24"/>
                <w:szCs w:val="24"/>
              </w:rPr>
            </w:pPr>
            <w:r>
              <w:rPr>
                <w:rFonts w:ascii="Times New Roman" w:hAnsi="Times New Roman"/>
                <w:b/>
                <w:sz w:val="24"/>
                <w:szCs w:val="24"/>
              </w:rPr>
              <w:t>173.000,00</w:t>
            </w:r>
          </w:p>
        </w:tc>
        <w:tc>
          <w:tcPr>
            <w:tcW w:w="1784" w:type="dxa"/>
          </w:tcPr>
          <w:p w:rsidR="00FE7999" w:rsidRDefault="00FE7999" w:rsidP="00FE7999">
            <w:pPr>
              <w:spacing w:after="0" w:line="240" w:lineRule="auto"/>
              <w:jc w:val="right"/>
              <w:rPr>
                <w:rFonts w:ascii="Times New Roman" w:hAnsi="Times New Roman"/>
                <w:b/>
                <w:sz w:val="24"/>
                <w:szCs w:val="24"/>
              </w:rPr>
            </w:pPr>
          </w:p>
          <w:p w:rsidR="00DE58D0" w:rsidRPr="00E17526" w:rsidRDefault="00FE7999" w:rsidP="00FE7999">
            <w:pPr>
              <w:spacing w:after="0" w:line="240" w:lineRule="auto"/>
              <w:jc w:val="right"/>
              <w:rPr>
                <w:rFonts w:ascii="Times New Roman" w:hAnsi="Times New Roman"/>
                <w:b/>
                <w:sz w:val="24"/>
                <w:szCs w:val="24"/>
              </w:rPr>
            </w:pPr>
            <w:r>
              <w:rPr>
                <w:rFonts w:ascii="Times New Roman" w:hAnsi="Times New Roman"/>
                <w:b/>
                <w:sz w:val="24"/>
                <w:szCs w:val="24"/>
              </w:rPr>
              <w:t>173.000,00</w:t>
            </w:r>
          </w:p>
        </w:tc>
        <w:tc>
          <w:tcPr>
            <w:tcW w:w="1843" w:type="dxa"/>
            <w:vAlign w:val="center"/>
          </w:tcPr>
          <w:p w:rsidR="00FE7999" w:rsidRDefault="00FE7999" w:rsidP="00FE7999">
            <w:pPr>
              <w:spacing w:after="0" w:line="240" w:lineRule="auto"/>
              <w:jc w:val="right"/>
              <w:rPr>
                <w:rFonts w:ascii="Times New Roman" w:hAnsi="Times New Roman"/>
                <w:b/>
                <w:sz w:val="24"/>
                <w:szCs w:val="24"/>
              </w:rPr>
            </w:pPr>
          </w:p>
          <w:p w:rsidR="00DE58D0" w:rsidRPr="00E17526" w:rsidRDefault="00FE7999" w:rsidP="00FE7999">
            <w:pPr>
              <w:spacing w:after="0" w:line="240" w:lineRule="auto"/>
              <w:jc w:val="right"/>
              <w:rPr>
                <w:rFonts w:ascii="Times New Roman" w:hAnsi="Times New Roman"/>
                <w:b/>
                <w:sz w:val="24"/>
                <w:szCs w:val="24"/>
              </w:rPr>
            </w:pPr>
            <w:r>
              <w:rPr>
                <w:rFonts w:ascii="Times New Roman" w:hAnsi="Times New Roman"/>
                <w:b/>
                <w:sz w:val="24"/>
                <w:szCs w:val="24"/>
              </w:rPr>
              <w:t>173.000,00</w:t>
            </w:r>
          </w:p>
        </w:tc>
      </w:tr>
      <w:tr w:rsidR="00DE58D0" w:rsidRPr="00E17526" w:rsidTr="0017598B">
        <w:tc>
          <w:tcPr>
            <w:tcW w:w="2802" w:type="dxa"/>
          </w:tcPr>
          <w:p w:rsidR="00DE58D0" w:rsidRPr="00E17526" w:rsidRDefault="00DE58D0" w:rsidP="0017598B">
            <w:pPr>
              <w:spacing w:after="0" w:line="240" w:lineRule="auto"/>
              <w:rPr>
                <w:rFonts w:ascii="Times New Roman" w:hAnsi="Times New Roman"/>
                <w:sz w:val="24"/>
                <w:szCs w:val="24"/>
              </w:rPr>
            </w:pPr>
            <w:r w:rsidRPr="00E17526">
              <w:rPr>
                <w:rFonts w:ascii="Times New Roman" w:hAnsi="Times New Roman"/>
                <w:sz w:val="24"/>
                <w:szCs w:val="24"/>
              </w:rPr>
              <w:t>Obrazloženje</w:t>
            </w:r>
          </w:p>
        </w:tc>
        <w:tc>
          <w:tcPr>
            <w:tcW w:w="7938" w:type="dxa"/>
            <w:gridSpan w:val="4"/>
          </w:tcPr>
          <w:p w:rsidR="00DE58D0" w:rsidRPr="00E17526" w:rsidRDefault="00DE58D0" w:rsidP="0017598B">
            <w:pPr>
              <w:spacing w:after="0" w:line="240" w:lineRule="auto"/>
              <w:rPr>
                <w:rFonts w:ascii="Times New Roman" w:hAnsi="Times New Roman"/>
                <w:sz w:val="24"/>
                <w:szCs w:val="24"/>
              </w:rPr>
            </w:pPr>
            <w:r w:rsidRPr="00E17526">
              <w:rPr>
                <w:rFonts w:ascii="Times New Roman" w:hAnsi="Times New Roman"/>
                <w:sz w:val="24"/>
                <w:szCs w:val="24"/>
              </w:rPr>
              <w:t>Na planirani iznos za nabavu kapitalne imovine najviše su utjecale slijedeće stavke:</w:t>
            </w:r>
          </w:p>
          <w:p w:rsidR="00DE58D0" w:rsidRPr="00E17526" w:rsidRDefault="00DE58D0" w:rsidP="0017598B">
            <w:pPr>
              <w:spacing w:after="0" w:line="240" w:lineRule="auto"/>
              <w:rPr>
                <w:rFonts w:ascii="Times New Roman" w:hAnsi="Times New Roman"/>
                <w:sz w:val="24"/>
                <w:szCs w:val="24"/>
              </w:rPr>
            </w:pPr>
            <w:r w:rsidRPr="00E17526">
              <w:rPr>
                <w:rFonts w:ascii="Times New Roman" w:hAnsi="Times New Roman"/>
                <w:sz w:val="24"/>
                <w:szCs w:val="24"/>
              </w:rPr>
              <w:t xml:space="preserve">- Najam vozila                                                                                       60.000,00 </w:t>
            </w:r>
          </w:p>
          <w:p w:rsidR="00DE58D0" w:rsidRPr="00E17526" w:rsidRDefault="00DE58D0" w:rsidP="0017598B">
            <w:pPr>
              <w:spacing w:after="0" w:line="240" w:lineRule="auto"/>
              <w:rPr>
                <w:rFonts w:ascii="Times New Roman" w:hAnsi="Times New Roman"/>
                <w:b/>
                <w:sz w:val="24"/>
                <w:szCs w:val="24"/>
              </w:rPr>
            </w:pPr>
            <w:r w:rsidRPr="00E17526">
              <w:rPr>
                <w:rFonts w:ascii="Times New Roman" w:hAnsi="Times New Roman"/>
                <w:sz w:val="24"/>
                <w:szCs w:val="24"/>
              </w:rPr>
              <w:t xml:space="preserve">- Računala i računalna oprema                                                              40.000,00                                             </w:t>
            </w:r>
          </w:p>
        </w:tc>
      </w:tr>
    </w:tbl>
    <w:p w:rsidR="00DE58D0" w:rsidRPr="00E17526" w:rsidRDefault="00DE58D0" w:rsidP="00DE58D0">
      <w:pPr>
        <w:pStyle w:val="Bezproreda"/>
        <w:jc w:val="both"/>
        <w:rPr>
          <w:rFonts w:ascii="Times New Roman" w:hAnsi="Times New Roman"/>
          <w:sz w:val="24"/>
          <w:szCs w:val="24"/>
        </w:rPr>
      </w:pPr>
    </w:p>
    <w:p w:rsidR="00DE58D0" w:rsidRPr="00FE7999" w:rsidRDefault="00DE58D0" w:rsidP="00DE58D0">
      <w:pPr>
        <w:pStyle w:val="Bezproreda"/>
        <w:jc w:val="both"/>
        <w:rPr>
          <w:rFonts w:ascii="Times New Roman" w:hAnsi="Times New Roman"/>
          <w:b/>
          <w:sz w:val="24"/>
          <w:szCs w:val="24"/>
        </w:rPr>
      </w:pPr>
      <w:r w:rsidRPr="00E17526">
        <w:rPr>
          <w:rFonts w:ascii="Times New Roman" w:hAnsi="Times New Roman"/>
          <w:b/>
          <w:sz w:val="24"/>
          <w:szCs w:val="24"/>
        </w:rPr>
        <w:t>PROGRAM: POTPORA UDRUGAMA CIVILNOG DRUŠTVA</w:t>
      </w:r>
    </w:p>
    <w:p w:rsidR="00DE58D0" w:rsidRPr="00E17526" w:rsidRDefault="00DE58D0" w:rsidP="00DE58D0">
      <w:pPr>
        <w:pStyle w:val="Bezproreda"/>
        <w:rPr>
          <w:rFonts w:ascii="Times New Roman" w:hAnsi="Times New Roman"/>
          <w:sz w:val="24"/>
          <w:szCs w:val="24"/>
        </w:rPr>
      </w:pPr>
      <w:r w:rsidRPr="00E17526">
        <w:rPr>
          <w:rFonts w:ascii="Times New Roman" w:hAnsi="Times New Roman"/>
          <w:sz w:val="24"/>
          <w:szCs w:val="24"/>
        </w:rPr>
        <w:t xml:space="preserve">ZAKONSKE I DRUGE PRAVNE OSNOVE: </w:t>
      </w:r>
    </w:p>
    <w:p w:rsidR="00DE58D0" w:rsidRPr="00E17526" w:rsidRDefault="00DE58D0" w:rsidP="00DE58D0">
      <w:pPr>
        <w:pStyle w:val="Bezproreda"/>
        <w:rPr>
          <w:rFonts w:ascii="Times New Roman" w:hAnsi="Times New Roman"/>
          <w:sz w:val="24"/>
          <w:szCs w:val="24"/>
        </w:rPr>
      </w:pPr>
      <w:r w:rsidRPr="00E17526">
        <w:rPr>
          <w:rFonts w:ascii="Times New Roman" w:hAnsi="Times New Roman"/>
          <w:sz w:val="24"/>
          <w:szCs w:val="24"/>
        </w:rPr>
        <w:t xml:space="preserve">Zakon u udrugama, Uredba o kriterijima, mjerilima i postupcima financiranja i ugovaranja programa i projekata od interesa za  opće dobro koje provode udruge,  Konvencija UN-a o pravima osoba s invaliditetom </w:t>
      </w:r>
    </w:p>
    <w:p w:rsidR="00DE58D0" w:rsidRPr="00E17526" w:rsidRDefault="00DE58D0" w:rsidP="00DE58D0">
      <w:pPr>
        <w:pStyle w:val="Bezproreda"/>
        <w:rPr>
          <w:rFonts w:ascii="Times New Roman" w:hAnsi="Times New Roman"/>
          <w:sz w:val="24"/>
          <w:szCs w:val="24"/>
        </w:rPr>
      </w:pPr>
      <w:r w:rsidRPr="00E17526">
        <w:rPr>
          <w:rFonts w:ascii="Times New Roman" w:hAnsi="Times New Roman"/>
          <w:sz w:val="24"/>
          <w:szCs w:val="24"/>
        </w:rPr>
        <w:t xml:space="preserve">CILJEVI PROGRAMA: </w:t>
      </w:r>
    </w:p>
    <w:p w:rsidR="00DE58D0" w:rsidRDefault="00DE58D0" w:rsidP="00FE7999">
      <w:pPr>
        <w:pStyle w:val="Bezproreda"/>
        <w:rPr>
          <w:rFonts w:ascii="Times New Roman" w:hAnsi="Times New Roman"/>
          <w:sz w:val="24"/>
          <w:szCs w:val="24"/>
        </w:rPr>
      </w:pPr>
      <w:r w:rsidRPr="00E17526">
        <w:rPr>
          <w:rFonts w:ascii="Times New Roman" w:hAnsi="Times New Roman"/>
          <w:sz w:val="24"/>
          <w:szCs w:val="24"/>
        </w:rPr>
        <w:t xml:space="preserve">Cilj programa je pomaganje rada udruga koje zadovoljavaju javne potrebe građana i pridonose razvitku i općem napretku Grada Knina. </w:t>
      </w:r>
    </w:p>
    <w:p w:rsidR="00FE7999" w:rsidRPr="00E17526" w:rsidRDefault="00FE7999" w:rsidP="00FE7999">
      <w:pPr>
        <w:pStyle w:val="Bezproreda"/>
        <w:rPr>
          <w:rFonts w:ascii="Times New Roman" w:hAnsi="Times New Roman"/>
          <w:sz w:val="24"/>
          <w:szCs w:val="24"/>
        </w:rPr>
      </w:pPr>
    </w:p>
    <w:p w:rsidR="00DE58D0" w:rsidRPr="00FE7999" w:rsidRDefault="00FE7999" w:rsidP="00DE58D0">
      <w:pPr>
        <w:spacing w:after="0"/>
        <w:rPr>
          <w:rFonts w:ascii="Times New Roman" w:hAnsi="Times New Roman"/>
        </w:rPr>
      </w:pPr>
      <w:r w:rsidRPr="00FE7999">
        <w:rPr>
          <w:rFonts w:ascii="Times New Roman" w:hAnsi="Times New Roman"/>
        </w:rPr>
        <w:t>OBRAZLOŽENJE PRIJEDLOGA PROGRAMA</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882"/>
      </w:tblGrid>
      <w:tr w:rsidR="00DE58D0" w:rsidRPr="00E17526" w:rsidTr="00FE7999">
        <w:trPr>
          <w:trHeight w:val="636"/>
        </w:trPr>
        <w:tc>
          <w:tcPr>
            <w:tcW w:w="2802" w:type="dxa"/>
          </w:tcPr>
          <w:p w:rsidR="00DE58D0" w:rsidRPr="00E17526" w:rsidRDefault="00DE58D0" w:rsidP="0017598B">
            <w:pPr>
              <w:spacing w:after="0" w:line="240" w:lineRule="auto"/>
              <w:rPr>
                <w:rFonts w:ascii="Times New Roman" w:hAnsi="Times New Roman"/>
                <w:b/>
                <w:sz w:val="24"/>
                <w:szCs w:val="24"/>
              </w:rPr>
            </w:pPr>
          </w:p>
        </w:tc>
        <w:tc>
          <w:tcPr>
            <w:tcW w:w="2835" w:type="dxa"/>
          </w:tcPr>
          <w:p w:rsidR="00DE58D0" w:rsidRPr="00E17526" w:rsidRDefault="00DE58D0" w:rsidP="0017598B">
            <w:pPr>
              <w:spacing w:after="0" w:line="240" w:lineRule="auto"/>
              <w:rPr>
                <w:rFonts w:ascii="Times New Roman" w:hAnsi="Times New Roman"/>
                <w:b/>
                <w:sz w:val="24"/>
                <w:szCs w:val="24"/>
              </w:rPr>
            </w:pPr>
          </w:p>
        </w:tc>
        <w:tc>
          <w:tcPr>
            <w:tcW w:w="1559" w:type="dxa"/>
            <w:vAlign w:val="center"/>
          </w:tcPr>
          <w:p w:rsidR="00DE58D0" w:rsidRPr="00E17526" w:rsidRDefault="00FE7999" w:rsidP="00FE7999">
            <w:pPr>
              <w:spacing w:after="0" w:line="240" w:lineRule="auto"/>
              <w:rPr>
                <w:rFonts w:ascii="Times New Roman" w:hAnsi="Times New Roman"/>
                <w:b/>
                <w:sz w:val="24"/>
                <w:szCs w:val="24"/>
              </w:rPr>
            </w:pPr>
            <w:r>
              <w:rPr>
                <w:rFonts w:ascii="Times New Roman" w:hAnsi="Times New Roman"/>
                <w:b/>
                <w:sz w:val="24"/>
                <w:szCs w:val="24"/>
              </w:rPr>
              <w:t>Plan za 2018.</w:t>
            </w:r>
          </w:p>
        </w:tc>
        <w:tc>
          <w:tcPr>
            <w:tcW w:w="1860" w:type="dxa"/>
          </w:tcPr>
          <w:p w:rsidR="00DE58D0" w:rsidRDefault="00FE7999" w:rsidP="00FE7999">
            <w:pPr>
              <w:spacing w:after="0" w:line="240" w:lineRule="auto"/>
              <w:rPr>
                <w:rFonts w:ascii="Times New Roman" w:hAnsi="Times New Roman"/>
                <w:b/>
                <w:sz w:val="24"/>
                <w:szCs w:val="24"/>
              </w:rPr>
            </w:pPr>
            <w:r>
              <w:rPr>
                <w:rFonts w:ascii="Times New Roman" w:hAnsi="Times New Roman"/>
                <w:b/>
                <w:sz w:val="24"/>
                <w:szCs w:val="24"/>
              </w:rPr>
              <w:t xml:space="preserve">Plan za </w:t>
            </w:r>
          </w:p>
          <w:p w:rsidR="00FE7999" w:rsidRPr="00E17526" w:rsidRDefault="00FE7999" w:rsidP="00FE7999">
            <w:pPr>
              <w:spacing w:after="0" w:line="240" w:lineRule="auto"/>
              <w:rPr>
                <w:rFonts w:ascii="Times New Roman" w:hAnsi="Times New Roman"/>
                <w:b/>
                <w:sz w:val="24"/>
                <w:szCs w:val="24"/>
              </w:rPr>
            </w:pPr>
            <w:r>
              <w:rPr>
                <w:rFonts w:ascii="Times New Roman" w:hAnsi="Times New Roman"/>
                <w:b/>
                <w:sz w:val="24"/>
                <w:szCs w:val="24"/>
              </w:rPr>
              <w:t>2019.</w:t>
            </w:r>
          </w:p>
        </w:tc>
        <w:tc>
          <w:tcPr>
            <w:tcW w:w="1882" w:type="dxa"/>
            <w:vAlign w:val="center"/>
          </w:tcPr>
          <w:p w:rsidR="00FE7999" w:rsidRDefault="00DE58D0" w:rsidP="00FE7999">
            <w:pPr>
              <w:spacing w:after="0" w:line="240" w:lineRule="auto"/>
              <w:rPr>
                <w:rFonts w:ascii="Times New Roman" w:hAnsi="Times New Roman"/>
                <w:b/>
                <w:sz w:val="24"/>
                <w:szCs w:val="24"/>
              </w:rPr>
            </w:pPr>
            <w:r w:rsidRPr="00E17526">
              <w:rPr>
                <w:rFonts w:ascii="Times New Roman" w:hAnsi="Times New Roman"/>
                <w:b/>
                <w:sz w:val="24"/>
                <w:szCs w:val="24"/>
              </w:rPr>
              <w:t xml:space="preserve">Plan </w:t>
            </w:r>
            <w:r w:rsidR="00FE7999">
              <w:rPr>
                <w:rFonts w:ascii="Times New Roman" w:hAnsi="Times New Roman"/>
                <w:b/>
                <w:sz w:val="24"/>
                <w:szCs w:val="24"/>
              </w:rPr>
              <w:t>za</w:t>
            </w:r>
          </w:p>
          <w:p w:rsidR="00DE58D0" w:rsidRPr="00E17526" w:rsidRDefault="00FE7999" w:rsidP="00FE7999">
            <w:pPr>
              <w:spacing w:after="0" w:line="240" w:lineRule="auto"/>
              <w:rPr>
                <w:rFonts w:ascii="Times New Roman" w:hAnsi="Times New Roman"/>
                <w:b/>
                <w:sz w:val="24"/>
                <w:szCs w:val="24"/>
              </w:rPr>
            </w:pPr>
            <w:r>
              <w:rPr>
                <w:rFonts w:ascii="Times New Roman" w:hAnsi="Times New Roman"/>
                <w:b/>
                <w:sz w:val="24"/>
                <w:szCs w:val="24"/>
              </w:rPr>
              <w:t>2020</w:t>
            </w:r>
            <w:r w:rsidR="00DE58D0" w:rsidRPr="00E17526">
              <w:rPr>
                <w:rFonts w:ascii="Times New Roman" w:hAnsi="Times New Roman"/>
                <w:b/>
                <w:sz w:val="24"/>
                <w:szCs w:val="24"/>
              </w:rPr>
              <w:t>.</w:t>
            </w:r>
          </w:p>
        </w:tc>
      </w:tr>
      <w:tr w:rsidR="00DE58D0" w:rsidRPr="00E17526" w:rsidTr="0017598B">
        <w:trPr>
          <w:trHeight w:val="266"/>
        </w:trPr>
        <w:tc>
          <w:tcPr>
            <w:tcW w:w="2802" w:type="dxa"/>
          </w:tcPr>
          <w:p w:rsidR="00DE58D0" w:rsidRPr="00E17526" w:rsidRDefault="00DE58D0" w:rsidP="0017598B">
            <w:pPr>
              <w:spacing w:after="0" w:line="240" w:lineRule="auto"/>
              <w:rPr>
                <w:rFonts w:ascii="Times New Roman" w:hAnsi="Times New Roman"/>
                <w:b/>
                <w:sz w:val="24"/>
                <w:szCs w:val="24"/>
              </w:rPr>
            </w:pPr>
            <w:r w:rsidRPr="00E17526">
              <w:rPr>
                <w:rFonts w:ascii="Times New Roman" w:hAnsi="Times New Roman"/>
                <w:b/>
                <w:sz w:val="24"/>
                <w:szCs w:val="24"/>
              </w:rPr>
              <w:t>Aktivnost</w:t>
            </w:r>
          </w:p>
        </w:tc>
        <w:tc>
          <w:tcPr>
            <w:tcW w:w="2835" w:type="dxa"/>
          </w:tcPr>
          <w:p w:rsidR="00DE58D0" w:rsidRPr="00E17526" w:rsidRDefault="00DE58D0" w:rsidP="0017598B">
            <w:pPr>
              <w:spacing w:after="0" w:line="240" w:lineRule="auto"/>
              <w:rPr>
                <w:rFonts w:ascii="Times New Roman" w:hAnsi="Times New Roman"/>
                <w:b/>
                <w:sz w:val="24"/>
                <w:szCs w:val="24"/>
              </w:rPr>
            </w:pPr>
            <w:r w:rsidRPr="00E17526">
              <w:rPr>
                <w:rFonts w:ascii="Times New Roman" w:hAnsi="Times New Roman"/>
                <w:b/>
                <w:sz w:val="24"/>
                <w:szCs w:val="24"/>
              </w:rPr>
              <w:t>Potpora udrugama civilnog društva po posebnim zakonima</w:t>
            </w:r>
          </w:p>
        </w:tc>
        <w:tc>
          <w:tcPr>
            <w:tcW w:w="1559" w:type="dxa"/>
          </w:tcPr>
          <w:p w:rsidR="00DE58D0" w:rsidRDefault="00DE58D0" w:rsidP="0017598B">
            <w:pPr>
              <w:spacing w:after="0" w:line="240" w:lineRule="auto"/>
              <w:rPr>
                <w:rFonts w:ascii="Times New Roman" w:hAnsi="Times New Roman"/>
                <w:b/>
                <w:sz w:val="24"/>
                <w:szCs w:val="24"/>
              </w:rPr>
            </w:pPr>
          </w:p>
          <w:p w:rsidR="00FE7999" w:rsidRPr="00E17526" w:rsidRDefault="00FE7999" w:rsidP="0017598B">
            <w:pPr>
              <w:spacing w:after="0" w:line="240" w:lineRule="auto"/>
              <w:rPr>
                <w:rFonts w:ascii="Times New Roman" w:hAnsi="Times New Roman"/>
                <w:b/>
                <w:sz w:val="24"/>
                <w:szCs w:val="24"/>
              </w:rPr>
            </w:pPr>
            <w:r>
              <w:rPr>
                <w:rFonts w:ascii="Times New Roman" w:hAnsi="Times New Roman"/>
                <w:b/>
                <w:sz w:val="24"/>
                <w:szCs w:val="24"/>
              </w:rPr>
              <w:t>299.450,00</w:t>
            </w:r>
          </w:p>
        </w:tc>
        <w:tc>
          <w:tcPr>
            <w:tcW w:w="1860" w:type="dxa"/>
          </w:tcPr>
          <w:p w:rsidR="00FE7999" w:rsidRDefault="00FE7999" w:rsidP="0017598B">
            <w:pPr>
              <w:spacing w:after="0" w:line="240" w:lineRule="auto"/>
              <w:rPr>
                <w:rFonts w:ascii="Times New Roman" w:hAnsi="Times New Roman"/>
                <w:b/>
                <w:sz w:val="24"/>
                <w:szCs w:val="24"/>
              </w:rPr>
            </w:pPr>
          </w:p>
          <w:p w:rsidR="00DE58D0" w:rsidRPr="00E17526" w:rsidRDefault="00FE7999" w:rsidP="0017598B">
            <w:pPr>
              <w:spacing w:after="0" w:line="240" w:lineRule="auto"/>
              <w:rPr>
                <w:rFonts w:ascii="Times New Roman" w:hAnsi="Times New Roman"/>
                <w:b/>
                <w:sz w:val="24"/>
                <w:szCs w:val="24"/>
              </w:rPr>
            </w:pPr>
            <w:r>
              <w:rPr>
                <w:rFonts w:ascii="Times New Roman" w:hAnsi="Times New Roman"/>
                <w:b/>
                <w:sz w:val="24"/>
                <w:szCs w:val="24"/>
              </w:rPr>
              <w:t>299.450,00</w:t>
            </w:r>
          </w:p>
        </w:tc>
        <w:tc>
          <w:tcPr>
            <w:tcW w:w="1882" w:type="dxa"/>
          </w:tcPr>
          <w:p w:rsidR="00DE58D0" w:rsidRPr="00E17526" w:rsidRDefault="00DE58D0" w:rsidP="0017598B">
            <w:pPr>
              <w:spacing w:after="0" w:line="240" w:lineRule="auto"/>
              <w:rPr>
                <w:rFonts w:ascii="Times New Roman" w:hAnsi="Times New Roman"/>
                <w:b/>
                <w:sz w:val="24"/>
                <w:szCs w:val="24"/>
              </w:rPr>
            </w:pPr>
          </w:p>
          <w:p w:rsidR="00DE58D0" w:rsidRPr="00E17526" w:rsidRDefault="00DE58D0" w:rsidP="0017598B">
            <w:pPr>
              <w:spacing w:after="0" w:line="240" w:lineRule="auto"/>
              <w:rPr>
                <w:rFonts w:ascii="Times New Roman" w:hAnsi="Times New Roman"/>
                <w:b/>
                <w:sz w:val="24"/>
                <w:szCs w:val="24"/>
              </w:rPr>
            </w:pPr>
            <w:r w:rsidRPr="00E17526">
              <w:rPr>
                <w:rFonts w:ascii="Times New Roman" w:hAnsi="Times New Roman"/>
                <w:b/>
                <w:sz w:val="24"/>
                <w:szCs w:val="24"/>
              </w:rPr>
              <w:t xml:space="preserve">     299.450,00</w:t>
            </w:r>
          </w:p>
        </w:tc>
      </w:tr>
      <w:tr w:rsidR="00DE58D0" w:rsidRPr="00E17526" w:rsidTr="0017598B">
        <w:tc>
          <w:tcPr>
            <w:tcW w:w="2802" w:type="dxa"/>
          </w:tcPr>
          <w:p w:rsidR="00DE58D0" w:rsidRPr="00E17526" w:rsidRDefault="00DE58D0" w:rsidP="0017598B">
            <w:pPr>
              <w:spacing w:after="0" w:line="240" w:lineRule="auto"/>
              <w:rPr>
                <w:rFonts w:ascii="Times New Roman" w:hAnsi="Times New Roman"/>
                <w:sz w:val="24"/>
                <w:szCs w:val="24"/>
              </w:rPr>
            </w:pPr>
            <w:r w:rsidRPr="00E17526">
              <w:rPr>
                <w:rFonts w:ascii="Times New Roman" w:hAnsi="Times New Roman"/>
                <w:sz w:val="24"/>
                <w:szCs w:val="24"/>
              </w:rPr>
              <w:t>Obrazloženje</w:t>
            </w:r>
          </w:p>
        </w:tc>
        <w:tc>
          <w:tcPr>
            <w:tcW w:w="8136" w:type="dxa"/>
            <w:gridSpan w:val="4"/>
          </w:tcPr>
          <w:p w:rsidR="00DE58D0" w:rsidRPr="00E17526" w:rsidRDefault="00DE58D0" w:rsidP="00FE7999">
            <w:pPr>
              <w:spacing w:after="0" w:line="240" w:lineRule="auto"/>
              <w:jc w:val="both"/>
              <w:rPr>
                <w:rFonts w:ascii="Times New Roman" w:hAnsi="Times New Roman"/>
                <w:sz w:val="24"/>
                <w:szCs w:val="24"/>
              </w:rPr>
            </w:pPr>
            <w:r w:rsidRPr="00E17526">
              <w:rPr>
                <w:rFonts w:ascii="Times New Roman" w:hAnsi="Times New Roman"/>
                <w:sz w:val="24"/>
                <w:szCs w:val="24"/>
              </w:rPr>
              <w:t>Potpore udrugama civilnog društva pobliže su objašnjene u Programom javnih potreba udruga civilnog društva na području Grada Knina za 2018. godinu, koji je sastavni dio proračuna.</w:t>
            </w:r>
          </w:p>
        </w:tc>
      </w:tr>
    </w:tbl>
    <w:p w:rsidR="00DE58D0" w:rsidRPr="00E17526" w:rsidRDefault="00DE58D0" w:rsidP="00DE58D0">
      <w:pPr>
        <w:pStyle w:val="Bezproreda"/>
        <w:jc w:val="both"/>
        <w:rPr>
          <w:rFonts w:ascii="Times New Roman" w:hAnsi="Times New Roman"/>
          <w:b/>
          <w:sz w:val="24"/>
          <w:szCs w:val="24"/>
          <w:u w:val="single"/>
        </w:rPr>
      </w:pPr>
    </w:p>
    <w:p w:rsidR="00955794" w:rsidRDefault="00955794" w:rsidP="00DE58D0">
      <w:pPr>
        <w:pStyle w:val="Bezproreda"/>
        <w:jc w:val="both"/>
        <w:rPr>
          <w:rFonts w:ascii="Times New Roman" w:hAnsi="Times New Roman"/>
          <w:b/>
          <w:sz w:val="24"/>
          <w:szCs w:val="24"/>
        </w:rPr>
      </w:pPr>
    </w:p>
    <w:p w:rsidR="00955794" w:rsidRDefault="00955794" w:rsidP="00DE58D0">
      <w:pPr>
        <w:pStyle w:val="Bezproreda"/>
        <w:jc w:val="both"/>
        <w:rPr>
          <w:rFonts w:ascii="Times New Roman" w:hAnsi="Times New Roman"/>
          <w:b/>
          <w:sz w:val="24"/>
          <w:szCs w:val="24"/>
        </w:rPr>
      </w:pPr>
    </w:p>
    <w:p w:rsidR="00955794" w:rsidRDefault="00955794" w:rsidP="00DE58D0">
      <w:pPr>
        <w:pStyle w:val="Bezproreda"/>
        <w:jc w:val="both"/>
        <w:rPr>
          <w:rFonts w:ascii="Times New Roman" w:hAnsi="Times New Roman"/>
          <w:b/>
          <w:sz w:val="24"/>
          <w:szCs w:val="24"/>
        </w:rPr>
      </w:pPr>
    </w:p>
    <w:p w:rsidR="00DE58D0" w:rsidRPr="00E17526" w:rsidRDefault="00DE58D0" w:rsidP="00DE58D0">
      <w:pPr>
        <w:pStyle w:val="Bezproreda"/>
        <w:jc w:val="both"/>
        <w:rPr>
          <w:rFonts w:ascii="Times New Roman" w:hAnsi="Times New Roman"/>
          <w:b/>
          <w:sz w:val="24"/>
          <w:szCs w:val="24"/>
        </w:rPr>
      </w:pPr>
      <w:r w:rsidRPr="00E17526">
        <w:rPr>
          <w:rFonts w:ascii="Times New Roman" w:hAnsi="Times New Roman"/>
          <w:b/>
          <w:sz w:val="24"/>
          <w:szCs w:val="24"/>
        </w:rPr>
        <w:lastRenderedPageBreak/>
        <w:t>PROGRAM: POTREBE U KULTURI</w:t>
      </w:r>
    </w:p>
    <w:p w:rsidR="00DE58D0" w:rsidRPr="00E17526" w:rsidRDefault="00DE58D0" w:rsidP="00DE58D0">
      <w:pPr>
        <w:pStyle w:val="Bezproreda"/>
        <w:jc w:val="both"/>
        <w:rPr>
          <w:rFonts w:ascii="Times New Roman" w:hAnsi="Times New Roman"/>
          <w:sz w:val="24"/>
          <w:szCs w:val="24"/>
        </w:rPr>
      </w:pPr>
      <w:r w:rsidRPr="00E17526">
        <w:rPr>
          <w:rFonts w:ascii="Times New Roman" w:hAnsi="Times New Roman"/>
          <w:sz w:val="24"/>
          <w:szCs w:val="24"/>
        </w:rPr>
        <w:t xml:space="preserve">ZAKONSKE  I DRUGE PRAVNE OSNOVE: </w:t>
      </w:r>
    </w:p>
    <w:p w:rsidR="00DE58D0" w:rsidRPr="00E17526" w:rsidRDefault="00DE58D0" w:rsidP="00DE58D0">
      <w:pPr>
        <w:pStyle w:val="Bezproreda"/>
        <w:jc w:val="both"/>
        <w:rPr>
          <w:rFonts w:ascii="Times New Roman" w:hAnsi="Times New Roman"/>
          <w:sz w:val="24"/>
          <w:szCs w:val="24"/>
        </w:rPr>
      </w:pPr>
      <w:r w:rsidRPr="00E17526">
        <w:rPr>
          <w:rFonts w:ascii="Times New Roman" w:hAnsi="Times New Roman"/>
          <w:sz w:val="24"/>
          <w:szCs w:val="24"/>
        </w:rPr>
        <w:t xml:space="preserve">- Zakon o financiranju javnih potreba u kulturi,  Zakon o tehničkoj kulturi, Uredba o kriterijima, mjerilima i postupcima financiranja i ugovaranja programa i projekata od interesa za opće dobro koje provode udruge </w:t>
      </w:r>
    </w:p>
    <w:p w:rsidR="00DE58D0" w:rsidRPr="00E17526" w:rsidRDefault="00DE58D0" w:rsidP="00DE58D0">
      <w:pPr>
        <w:pStyle w:val="Bezproreda"/>
        <w:jc w:val="both"/>
        <w:rPr>
          <w:rFonts w:ascii="Times New Roman" w:hAnsi="Times New Roman"/>
          <w:sz w:val="24"/>
          <w:szCs w:val="24"/>
        </w:rPr>
      </w:pPr>
    </w:p>
    <w:p w:rsidR="00DE58D0" w:rsidRPr="00E17526" w:rsidRDefault="00DE58D0" w:rsidP="00DE58D0">
      <w:pPr>
        <w:pStyle w:val="Bezproreda"/>
        <w:jc w:val="both"/>
        <w:rPr>
          <w:rFonts w:ascii="Times New Roman" w:hAnsi="Times New Roman"/>
          <w:sz w:val="24"/>
          <w:szCs w:val="24"/>
        </w:rPr>
      </w:pPr>
      <w:r w:rsidRPr="00E17526">
        <w:rPr>
          <w:rFonts w:ascii="Times New Roman" w:hAnsi="Times New Roman"/>
          <w:sz w:val="24"/>
          <w:szCs w:val="24"/>
        </w:rPr>
        <w:t>CILJEVI PROGRAMA:</w:t>
      </w:r>
    </w:p>
    <w:p w:rsidR="00DE58D0" w:rsidRPr="00E17526" w:rsidRDefault="00DE58D0" w:rsidP="00DE58D0">
      <w:pPr>
        <w:pStyle w:val="Bezproreda"/>
        <w:jc w:val="both"/>
        <w:rPr>
          <w:rFonts w:ascii="Times New Roman" w:hAnsi="Times New Roman"/>
          <w:sz w:val="24"/>
          <w:szCs w:val="24"/>
        </w:rPr>
      </w:pPr>
      <w:r w:rsidRPr="00E17526">
        <w:rPr>
          <w:rFonts w:ascii="Times New Roman" w:hAnsi="Times New Roman"/>
          <w:sz w:val="24"/>
          <w:szCs w:val="24"/>
        </w:rPr>
        <w:t xml:space="preserve"> Cilj programa je poticanje kulturne djelatnosti, poslova, akcija i manifestacija u kulturi, tehničkoj kulturi, od interesa za Grad Knin radi zadovoljavanja javnih potreba građana grada Knina, kao i onih koje su utvrđene posebnim zakonom, a osobito:</w:t>
      </w:r>
    </w:p>
    <w:p w:rsidR="00DE58D0" w:rsidRPr="00E17526" w:rsidRDefault="00DE58D0" w:rsidP="00DE58D0">
      <w:pPr>
        <w:pStyle w:val="Bezproreda"/>
        <w:jc w:val="both"/>
        <w:rPr>
          <w:rFonts w:ascii="Times New Roman" w:hAnsi="Times New Roman"/>
          <w:sz w:val="24"/>
          <w:szCs w:val="24"/>
        </w:rPr>
      </w:pPr>
      <w:r w:rsidRPr="00E17526">
        <w:rPr>
          <w:rFonts w:ascii="Times New Roman" w:hAnsi="Times New Roman"/>
          <w:sz w:val="24"/>
          <w:szCs w:val="24"/>
        </w:rPr>
        <w:t xml:space="preserve">- djelatnosti i poslovi ustanova kulture, udruženja i drugih organizacija u kulturi kao i pomaganje i poticanje umjetničkog i kulturnog stvaralaštva, </w:t>
      </w:r>
    </w:p>
    <w:p w:rsidR="00DE58D0" w:rsidRPr="00E17526" w:rsidRDefault="00DE58D0" w:rsidP="00DE58D0">
      <w:pPr>
        <w:pStyle w:val="Bezproreda"/>
        <w:jc w:val="both"/>
        <w:rPr>
          <w:rFonts w:ascii="Times New Roman" w:hAnsi="Times New Roman"/>
          <w:sz w:val="24"/>
          <w:szCs w:val="24"/>
        </w:rPr>
      </w:pPr>
      <w:r w:rsidRPr="00E17526">
        <w:rPr>
          <w:rFonts w:ascii="Times New Roman" w:hAnsi="Times New Roman"/>
          <w:sz w:val="24"/>
          <w:szCs w:val="24"/>
        </w:rPr>
        <w:t>- akcije i manifestacije u kulturi što pridonosi razvitku i promicanju kulturnog života, posebno u područjima i sredinama pogođenim ratnim razaranjima,</w:t>
      </w:r>
    </w:p>
    <w:p w:rsidR="00DE58D0" w:rsidRPr="00E17526" w:rsidRDefault="00DE58D0" w:rsidP="00DE58D0">
      <w:pPr>
        <w:pStyle w:val="Bezproreda"/>
        <w:jc w:val="both"/>
        <w:rPr>
          <w:rFonts w:ascii="Times New Roman" w:hAnsi="Times New Roman"/>
          <w:sz w:val="24"/>
          <w:szCs w:val="24"/>
        </w:rPr>
      </w:pPr>
      <w:r w:rsidRPr="00E17526">
        <w:rPr>
          <w:rFonts w:ascii="Times New Roman" w:hAnsi="Times New Roman"/>
          <w:sz w:val="24"/>
          <w:szCs w:val="24"/>
        </w:rPr>
        <w:t>- investicijsko održavanja, adaptacije i prijeko potrebni zahvati na objektima kulture pogođenim ratnim razaranjima kao i drugim objektima kulture.</w:t>
      </w:r>
    </w:p>
    <w:p w:rsidR="00DE58D0" w:rsidRPr="00E17526" w:rsidRDefault="00DE58D0" w:rsidP="00DE58D0">
      <w:pPr>
        <w:pStyle w:val="Bezproreda"/>
        <w:jc w:val="both"/>
        <w:rPr>
          <w:rFonts w:ascii="Times New Roman" w:hAnsi="Times New Roman"/>
          <w:sz w:val="24"/>
          <w:szCs w:val="24"/>
        </w:rPr>
      </w:pPr>
    </w:p>
    <w:p w:rsidR="00DE58D0" w:rsidRPr="00FE7999" w:rsidRDefault="00FE7999" w:rsidP="00DE58D0">
      <w:pPr>
        <w:spacing w:after="0"/>
        <w:rPr>
          <w:rFonts w:ascii="Times New Roman" w:hAnsi="Times New Roman"/>
        </w:rPr>
      </w:pPr>
      <w:r w:rsidRPr="00FE7999">
        <w:rPr>
          <w:rFonts w:ascii="Times New Roman" w:hAnsi="Times New Roman"/>
        </w:rPr>
        <w:t>OBRAZLOŽENJE PRIJEDLOGA PROGRAMA</w:t>
      </w:r>
      <w:r w:rsidR="00DE58D0" w:rsidRPr="00E17526">
        <w:rPr>
          <w:rFonts w:ascii="Times New Roman" w:hAnsi="Times New Roman"/>
          <w:sz w:val="24"/>
          <w:szCs w:val="24"/>
        </w:rPr>
        <w:t xml:space="preserve"> </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882"/>
      </w:tblGrid>
      <w:tr w:rsidR="00DE58D0" w:rsidRPr="00E17526" w:rsidTr="00FE7999">
        <w:trPr>
          <w:trHeight w:val="601"/>
        </w:trPr>
        <w:tc>
          <w:tcPr>
            <w:tcW w:w="2802" w:type="dxa"/>
          </w:tcPr>
          <w:p w:rsidR="00DE58D0" w:rsidRPr="00E17526" w:rsidRDefault="00DE58D0" w:rsidP="0017598B">
            <w:pPr>
              <w:spacing w:after="0" w:line="240" w:lineRule="auto"/>
              <w:rPr>
                <w:rFonts w:ascii="Times New Roman" w:hAnsi="Times New Roman"/>
                <w:b/>
                <w:sz w:val="24"/>
                <w:szCs w:val="24"/>
              </w:rPr>
            </w:pPr>
          </w:p>
        </w:tc>
        <w:tc>
          <w:tcPr>
            <w:tcW w:w="2835" w:type="dxa"/>
          </w:tcPr>
          <w:p w:rsidR="00DE58D0" w:rsidRPr="00E17526" w:rsidRDefault="00DE58D0" w:rsidP="0017598B">
            <w:pPr>
              <w:spacing w:after="0" w:line="240" w:lineRule="auto"/>
              <w:rPr>
                <w:rFonts w:ascii="Times New Roman" w:hAnsi="Times New Roman"/>
                <w:b/>
                <w:sz w:val="24"/>
                <w:szCs w:val="24"/>
              </w:rPr>
            </w:pPr>
          </w:p>
        </w:tc>
        <w:tc>
          <w:tcPr>
            <w:tcW w:w="1559" w:type="dxa"/>
          </w:tcPr>
          <w:p w:rsidR="00DE58D0" w:rsidRPr="00FE7999" w:rsidRDefault="00FE7999" w:rsidP="0017598B">
            <w:pPr>
              <w:spacing w:after="0" w:line="240" w:lineRule="auto"/>
              <w:rPr>
                <w:rFonts w:ascii="Times New Roman" w:hAnsi="Times New Roman"/>
                <w:b/>
                <w:sz w:val="24"/>
                <w:szCs w:val="24"/>
              </w:rPr>
            </w:pPr>
            <w:r w:rsidRPr="00FE7999">
              <w:rPr>
                <w:rFonts w:ascii="Times New Roman" w:hAnsi="Times New Roman"/>
                <w:b/>
                <w:sz w:val="24"/>
                <w:szCs w:val="24"/>
              </w:rPr>
              <w:t xml:space="preserve">Plan za </w:t>
            </w:r>
          </w:p>
          <w:p w:rsidR="00FE7999" w:rsidRPr="00FE7999" w:rsidRDefault="00FE7999" w:rsidP="0017598B">
            <w:pPr>
              <w:spacing w:after="0" w:line="240" w:lineRule="auto"/>
              <w:rPr>
                <w:rFonts w:ascii="Times New Roman" w:hAnsi="Times New Roman"/>
                <w:b/>
                <w:sz w:val="24"/>
                <w:szCs w:val="24"/>
              </w:rPr>
            </w:pPr>
            <w:r w:rsidRPr="00FE7999">
              <w:rPr>
                <w:rFonts w:ascii="Times New Roman" w:hAnsi="Times New Roman"/>
                <w:b/>
                <w:sz w:val="24"/>
                <w:szCs w:val="24"/>
              </w:rPr>
              <w:t>2018.</w:t>
            </w:r>
          </w:p>
        </w:tc>
        <w:tc>
          <w:tcPr>
            <w:tcW w:w="1860" w:type="dxa"/>
          </w:tcPr>
          <w:p w:rsidR="00FE7999" w:rsidRDefault="00FE7999" w:rsidP="0017598B">
            <w:pPr>
              <w:spacing w:after="0" w:line="240" w:lineRule="auto"/>
              <w:rPr>
                <w:rFonts w:ascii="Times New Roman" w:hAnsi="Times New Roman"/>
                <w:b/>
                <w:sz w:val="24"/>
                <w:szCs w:val="24"/>
              </w:rPr>
            </w:pPr>
            <w:r>
              <w:rPr>
                <w:rFonts w:ascii="Times New Roman" w:hAnsi="Times New Roman"/>
                <w:b/>
                <w:sz w:val="24"/>
                <w:szCs w:val="24"/>
              </w:rPr>
              <w:t xml:space="preserve">Plan za </w:t>
            </w:r>
          </w:p>
          <w:p w:rsidR="00DE58D0" w:rsidRPr="00E17526" w:rsidRDefault="00FE7999" w:rsidP="0017598B">
            <w:pPr>
              <w:spacing w:after="0" w:line="240" w:lineRule="auto"/>
              <w:rPr>
                <w:rFonts w:ascii="Times New Roman" w:hAnsi="Times New Roman"/>
                <w:b/>
                <w:sz w:val="24"/>
                <w:szCs w:val="24"/>
              </w:rPr>
            </w:pPr>
            <w:r>
              <w:rPr>
                <w:rFonts w:ascii="Times New Roman" w:hAnsi="Times New Roman"/>
                <w:b/>
                <w:sz w:val="24"/>
                <w:szCs w:val="24"/>
              </w:rPr>
              <w:t>2019.</w:t>
            </w:r>
          </w:p>
        </w:tc>
        <w:tc>
          <w:tcPr>
            <w:tcW w:w="1882" w:type="dxa"/>
            <w:vAlign w:val="center"/>
          </w:tcPr>
          <w:p w:rsidR="00FE7999" w:rsidRDefault="00DE58D0" w:rsidP="0017598B">
            <w:pPr>
              <w:spacing w:after="0" w:line="240" w:lineRule="auto"/>
              <w:jc w:val="center"/>
              <w:rPr>
                <w:rFonts w:ascii="Times New Roman" w:hAnsi="Times New Roman"/>
                <w:b/>
                <w:sz w:val="24"/>
                <w:szCs w:val="24"/>
              </w:rPr>
            </w:pPr>
            <w:r w:rsidRPr="00E17526">
              <w:rPr>
                <w:rFonts w:ascii="Times New Roman" w:hAnsi="Times New Roman"/>
                <w:b/>
                <w:sz w:val="24"/>
                <w:szCs w:val="24"/>
              </w:rPr>
              <w:t xml:space="preserve">Plan </w:t>
            </w:r>
            <w:r w:rsidR="00FE7999">
              <w:rPr>
                <w:rFonts w:ascii="Times New Roman" w:hAnsi="Times New Roman"/>
                <w:b/>
                <w:sz w:val="24"/>
                <w:szCs w:val="24"/>
              </w:rPr>
              <w:t>za</w:t>
            </w:r>
          </w:p>
          <w:p w:rsidR="00DE58D0" w:rsidRPr="00E17526" w:rsidRDefault="00FE7999" w:rsidP="0017598B">
            <w:pPr>
              <w:spacing w:after="0" w:line="240" w:lineRule="auto"/>
              <w:jc w:val="center"/>
              <w:rPr>
                <w:rFonts w:ascii="Times New Roman" w:hAnsi="Times New Roman"/>
                <w:b/>
                <w:sz w:val="24"/>
                <w:szCs w:val="24"/>
              </w:rPr>
            </w:pPr>
            <w:r>
              <w:rPr>
                <w:rFonts w:ascii="Times New Roman" w:hAnsi="Times New Roman"/>
                <w:b/>
                <w:sz w:val="24"/>
                <w:szCs w:val="24"/>
              </w:rPr>
              <w:t>2020</w:t>
            </w:r>
            <w:r w:rsidR="00DE58D0" w:rsidRPr="00E17526">
              <w:rPr>
                <w:rFonts w:ascii="Times New Roman" w:hAnsi="Times New Roman"/>
                <w:b/>
                <w:sz w:val="24"/>
                <w:szCs w:val="24"/>
              </w:rPr>
              <w:t>.</w:t>
            </w:r>
          </w:p>
        </w:tc>
      </w:tr>
      <w:tr w:rsidR="00DE58D0" w:rsidRPr="00E17526" w:rsidTr="00FE7999">
        <w:trPr>
          <w:trHeight w:val="411"/>
        </w:trPr>
        <w:tc>
          <w:tcPr>
            <w:tcW w:w="2802" w:type="dxa"/>
            <w:vAlign w:val="center"/>
          </w:tcPr>
          <w:p w:rsidR="00DE58D0" w:rsidRPr="00E17526" w:rsidRDefault="00DE58D0" w:rsidP="0017598B">
            <w:pPr>
              <w:spacing w:after="0" w:line="240" w:lineRule="auto"/>
              <w:jc w:val="center"/>
              <w:rPr>
                <w:rFonts w:ascii="Times New Roman" w:hAnsi="Times New Roman"/>
                <w:b/>
                <w:sz w:val="24"/>
                <w:szCs w:val="24"/>
              </w:rPr>
            </w:pPr>
            <w:r w:rsidRPr="00E17526">
              <w:rPr>
                <w:rFonts w:ascii="Times New Roman" w:hAnsi="Times New Roman"/>
                <w:b/>
                <w:sz w:val="24"/>
                <w:szCs w:val="24"/>
              </w:rPr>
              <w:t>Aktivnost</w:t>
            </w:r>
          </w:p>
        </w:tc>
        <w:tc>
          <w:tcPr>
            <w:tcW w:w="2835" w:type="dxa"/>
            <w:vAlign w:val="center"/>
          </w:tcPr>
          <w:p w:rsidR="00DE58D0" w:rsidRPr="00E17526" w:rsidRDefault="00DE58D0" w:rsidP="0017598B">
            <w:pPr>
              <w:spacing w:after="0" w:line="240" w:lineRule="auto"/>
              <w:jc w:val="center"/>
              <w:rPr>
                <w:rFonts w:ascii="Times New Roman" w:hAnsi="Times New Roman"/>
                <w:b/>
                <w:sz w:val="24"/>
                <w:szCs w:val="24"/>
              </w:rPr>
            </w:pPr>
            <w:r w:rsidRPr="00E17526">
              <w:rPr>
                <w:rFonts w:ascii="Times New Roman" w:hAnsi="Times New Roman"/>
                <w:b/>
                <w:sz w:val="24"/>
                <w:szCs w:val="24"/>
              </w:rPr>
              <w:t>Potrebe u kulturi</w:t>
            </w:r>
          </w:p>
        </w:tc>
        <w:tc>
          <w:tcPr>
            <w:tcW w:w="1559" w:type="dxa"/>
            <w:vAlign w:val="center"/>
          </w:tcPr>
          <w:p w:rsidR="00FE7999" w:rsidRDefault="00FE7999" w:rsidP="0017598B">
            <w:pPr>
              <w:spacing w:after="0" w:line="240" w:lineRule="auto"/>
              <w:jc w:val="center"/>
              <w:rPr>
                <w:rFonts w:ascii="Times New Roman" w:hAnsi="Times New Roman"/>
                <w:b/>
                <w:sz w:val="24"/>
                <w:szCs w:val="24"/>
              </w:rPr>
            </w:pPr>
          </w:p>
          <w:p w:rsidR="00DE58D0" w:rsidRPr="00E17526" w:rsidRDefault="00FE7999" w:rsidP="0017598B">
            <w:pPr>
              <w:spacing w:after="0" w:line="240" w:lineRule="auto"/>
              <w:jc w:val="center"/>
              <w:rPr>
                <w:rFonts w:ascii="Times New Roman" w:hAnsi="Times New Roman"/>
                <w:b/>
                <w:sz w:val="24"/>
                <w:szCs w:val="24"/>
              </w:rPr>
            </w:pPr>
            <w:r>
              <w:rPr>
                <w:rFonts w:ascii="Times New Roman" w:hAnsi="Times New Roman"/>
                <w:b/>
                <w:sz w:val="24"/>
                <w:szCs w:val="24"/>
              </w:rPr>
              <w:t>760.000,00</w:t>
            </w:r>
          </w:p>
        </w:tc>
        <w:tc>
          <w:tcPr>
            <w:tcW w:w="1860" w:type="dxa"/>
            <w:vAlign w:val="center"/>
          </w:tcPr>
          <w:p w:rsidR="00FE7999" w:rsidRDefault="00FE7999" w:rsidP="0017598B">
            <w:pPr>
              <w:spacing w:after="0" w:line="240" w:lineRule="auto"/>
              <w:jc w:val="center"/>
              <w:rPr>
                <w:rFonts w:ascii="Times New Roman" w:hAnsi="Times New Roman"/>
                <w:b/>
                <w:sz w:val="24"/>
                <w:szCs w:val="24"/>
              </w:rPr>
            </w:pPr>
          </w:p>
          <w:p w:rsidR="00DE58D0" w:rsidRPr="00E17526" w:rsidRDefault="00FE7999" w:rsidP="0017598B">
            <w:pPr>
              <w:spacing w:after="0" w:line="240" w:lineRule="auto"/>
              <w:jc w:val="center"/>
              <w:rPr>
                <w:rFonts w:ascii="Times New Roman" w:hAnsi="Times New Roman"/>
                <w:b/>
                <w:sz w:val="24"/>
                <w:szCs w:val="24"/>
              </w:rPr>
            </w:pPr>
            <w:r>
              <w:rPr>
                <w:rFonts w:ascii="Times New Roman" w:hAnsi="Times New Roman"/>
                <w:b/>
                <w:sz w:val="24"/>
                <w:szCs w:val="24"/>
              </w:rPr>
              <w:t>760.000,00</w:t>
            </w:r>
          </w:p>
        </w:tc>
        <w:tc>
          <w:tcPr>
            <w:tcW w:w="1882" w:type="dxa"/>
            <w:vAlign w:val="center"/>
          </w:tcPr>
          <w:p w:rsidR="00DE58D0" w:rsidRPr="00E17526" w:rsidRDefault="00DE58D0" w:rsidP="0017598B">
            <w:pPr>
              <w:spacing w:after="0" w:line="240" w:lineRule="auto"/>
              <w:jc w:val="center"/>
              <w:rPr>
                <w:rFonts w:ascii="Times New Roman" w:hAnsi="Times New Roman"/>
                <w:b/>
                <w:sz w:val="24"/>
                <w:szCs w:val="24"/>
              </w:rPr>
            </w:pPr>
          </w:p>
          <w:p w:rsidR="00DE58D0" w:rsidRPr="00E17526" w:rsidRDefault="00DE58D0" w:rsidP="0017598B">
            <w:pPr>
              <w:spacing w:after="0" w:line="240" w:lineRule="auto"/>
              <w:jc w:val="center"/>
              <w:rPr>
                <w:rFonts w:ascii="Times New Roman" w:hAnsi="Times New Roman"/>
                <w:b/>
                <w:sz w:val="24"/>
                <w:szCs w:val="24"/>
              </w:rPr>
            </w:pPr>
            <w:r w:rsidRPr="00E17526">
              <w:rPr>
                <w:rFonts w:ascii="Times New Roman" w:hAnsi="Times New Roman"/>
                <w:b/>
                <w:sz w:val="24"/>
                <w:szCs w:val="24"/>
              </w:rPr>
              <w:t>760.000,00</w:t>
            </w:r>
          </w:p>
        </w:tc>
      </w:tr>
      <w:tr w:rsidR="00DE58D0" w:rsidRPr="00E17526" w:rsidTr="0017598B">
        <w:tc>
          <w:tcPr>
            <w:tcW w:w="2802" w:type="dxa"/>
          </w:tcPr>
          <w:p w:rsidR="00DE58D0" w:rsidRPr="00E17526" w:rsidRDefault="00DE58D0" w:rsidP="0017598B">
            <w:pPr>
              <w:spacing w:after="0" w:line="240" w:lineRule="auto"/>
              <w:rPr>
                <w:rFonts w:ascii="Times New Roman" w:hAnsi="Times New Roman"/>
                <w:sz w:val="24"/>
                <w:szCs w:val="24"/>
              </w:rPr>
            </w:pPr>
            <w:r w:rsidRPr="00E17526">
              <w:rPr>
                <w:rFonts w:ascii="Times New Roman" w:hAnsi="Times New Roman"/>
                <w:sz w:val="24"/>
                <w:szCs w:val="24"/>
              </w:rPr>
              <w:t>Obrazloženje</w:t>
            </w:r>
          </w:p>
        </w:tc>
        <w:tc>
          <w:tcPr>
            <w:tcW w:w="8136" w:type="dxa"/>
            <w:gridSpan w:val="4"/>
          </w:tcPr>
          <w:p w:rsidR="00DE58D0" w:rsidRPr="00E17526" w:rsidRDefault="00DE58D0" w:rsidP="00FE7999">
            <w:pPr>
              <w:spacing w:after="0" w:line="240" w:lineRule="auto"/>
              <w:jc w:val="both"/>
              <w:rPr>
                <w:rFonts w:ascii="Times New Roman" w:hAnsi="Times New Roman"/>
                <w:sz w:val="24"/>
                <w:szCs w:val="24"/>
              </w:rPr>
            </w:pPr>
            <w:r w:rsidRPr="00E17526">
              <w:rPr>
                <w:rFonts w:ascii="Times New Roman" w:hAnsi="Times New Roman"/>
                <w:sz w:val="24"/>
                <w:szCs w:val="24"/>
              </w:rPr>
              <w:t>Potpore u kulturi pobliže su objašnjene u Programa javnih potreba u kulturi na području Grada Knina s financijski planom za 2018. godinu, koji je sastavni dio proračuna.</w:t>
            </w:r>
          </w:p>
        </w:tc>
      </w:tr>
    </w:tbl>
    <w:p w:rsidR="00DE58D0" w:rsidRPr="00E17526" w:rsidRDefault="00DE58D0" w:rsidP="00DE58D0">
      <w:pPr>
        <w:spacing w:after="0"/>
        <w:rPr>
          <w:rFonts w:ascii="Times New Roman" w:hAnsi="Times New Roman"/>
          <w:sz w:val="24"/>
          <w:szCs w:val="24"/>
        </w:rPr>
      </w:pPr>
    </w:p>
    <w:p w:rsidR="00DE58D0" w:rsidRPr="00E17526" w:rsidRDefault="00FE7999" w:rsidP="00FE7999">
      <w:pPr>
        <w:pStyle w:val="Bezproreda"/>
        <w:ind w:left="-142"/>
        <w:rPr>
          <w:rFonts w:ascii="Times New Roman" w:hAnsi="Times New Roman"/>
          <w:b/>
          <w:sz w:val="24"/>
          <w:szCs w:val="24"/>
        </w:rPr>
      </w:pPr>
      <w:r>
        <w:rPr>
          <w:rFonts w:ascii="Times New Roman" w:hAnsi="Times New Roman"/>
          <w:b/>
          <w:sz w:val="24"/>
          <w:szCs w:val="24"/>
        </w:rPr>
        <w:t xml:space="preserve">PROGRAM SOCIJALNIH </w:t>
      </w:r>
      <w:r w:rsidR="00DE58D0" w:rsidRPr="00E17526">
        <w:rPr>
          <w:rFonts w:ascii="Times New Roman" w:hAnsi="Times New Roman"/>
          <w:b/>
          <w:sz w:val="24"/>
          <w:szCs w:val="24"/>
        </w:rPr>
        <w:t xml:space="preserve"> DAVANJA</w:t>
      </w:r>
    </w:p>
    <w:p w:rsidR="00DE58D0" w:rsidRPr="00E17526" w:rsidRDefault="00DE58D0" w:rsidP="00DE58D0">
      <w:pPr>
        <w:pStyle w:val="Bezproreda"/>
        <w:ind w:left="-142"/>
        <w:rPr>
          <w:rFonts w:ascii="Times New Roman" w:hAnsi="Times New Roman"/>
          <w:sz w:val="24"/>
          <w:szCs w:val="24"/>
        </w:rPr>
      </w:pPr>
      <w:r w:rsidRPr="00E17526">
        <w:rPr>
          <w:rFonts w:ascii="Times New Roman" w:hAnsi="Times New Roman"/>
          <w:sz w:val="24"/>
          <w:szCs w:val="24"/>
        </w:rPr>
        <w:t xml:space="preserve">ZAKONSKE I DRUGE PRAVNE OSNOVE: </w:t>
      </w:r>
    </w:p>
    <w:p w:rsidR="00DE58D0" w:rsidRPr="00E17526" w:rsidRDefault="00DE58D0" w:rsidP="00FE7999">
      <w:pPr>
        <w:pStyle w:val="Bezproreda"/>
        <w:ind w:left="-142"/>
        <w:rPr>
          <w:rFonts w:ascii="Times New Roman" w:hAnsi="Times New Roman"/>
          <w:sz w:val="24"/>
          <w:szCs w:val="24"/>
        </w:rPr>
      </w:pPr>
      <w:r w:rsidRPr="00E17526">
        <w:rPr>
          <w:rFonts w:ascii="Times New Roman" w:hAnsi="Times New Roman"/>
          <w:sz w:val="24"/>
          <w:szCs w:val="24"/>
        </w:rPr>
        <w:t>Zakon o socijalnoj skrbi, Zakon o predškolskom odgoju i obrazovanju,  Zakon o odgoju i obrazova</w:t>
      </w:r>
      <w:r w:rsidR="00FE7999">
        <w:rPr>
          <w:rFonts w:ascii="Times New Roman" w:hAnsi="Times New Roman"/>
          <w:sz w:val="24"/>
          <w:szCs w:val="24"/>
        </w:rPr>
        <w:t>nju u osnovnoj i srednjoj školi.</w:t>
      </w:r>
    </w:p>
    <w:p w:rsidR="00DE58D0" w:rsidRPr="00E17526" w:rsidRDefault="00DE58D0" w:rsidP="00DE58D0">
      <w:pPr>
        <w:pStyle w:val="Bezproreda"/>
        <w:ind w:left="-142"/>
        <w:rPr>
          <w:rFonts w:ascii="Times New Roman" w:hAnsi="Times New Roman"/>
          <w:sz w:val="24"/>
          <w:szCs w:val="24"/>
        </w:rPr>
      </w:pPr>
      <w:r w:rsidRPr="00E17526">
        <w:rPr>
          <w:rFonts w:ascii="Times New Roman" w:hAnsi="Times New Roman"/>
          <w:sz w:val="24"/>
          <w:szCs w:val="24"/>
        </w:rPr>
        <w:t xml:space="preserve">CILJEVI PROGRAMA: </w:t>
      </w:r>
    </w:p>
    <w:p w:rsidR="00DE58D0" w:rsidRPr="00E17526" w:rsidRDefault="00DE58D0" w:rsidP="00DE58D0">
      <w:pPr>
        <w:pStyle w:val="Bezproreda"/>
        <w:ind w:left="-142"/>
        <w:rPr>
          <w:rFonts w:ascii="Times New Roman" w:hAnsi="Times New Roman"/>
          <w:sz w:val="24"/>
          <w:szCs w:val="24"/>
        </w:rPr>
      </w:pPr>
      <w:r w:rsidRPr="00E17526">
        <w:rPr>
          <w:rFonts w:ascii="Times New Roman" w:hAnsi="Times New Roman"/>
          <w:sz w:val="24"/>
          <w:szCs w:val="24"/>
        </w:rPr>
        <w:t>Cilj programa je pomoć socijalno ugroženim osobama na području grada Knina, kroz stvaranje većeg standarda socijalne i zdravstvene zaštite od onog koji svojim programima osigurava država.</w:t>
      </w:r>
    </w:p>
    <w:p w:rsidR="00DE58D0" w:rsidRPr="00E17526" w:rsidRDefault="00DE58D0" w:rsidP="00DE58D0">
      <w:pPr>
        <w:pStyle w:val="Bezproreda"/>
        <w:ind w:left="-142"/>
        <w:rPr>
          <w:rFonts w:ascii="Times New Roman" w:hAnsi="Times New Roman"/>
          <w:sz w:val="24"/>
          <w:szCs w:val="24"/>
        </w:rPr>
      </w:pPr>
      <w:r w:rsidRPr="00E17526">
        <w:rPr>
          <w:rFonts w:ascii="Times New Roman" w:hAnsi="Times New Roman"/>
          <w:sz w:val="24"/>
          <w:szCs w:val="24"/>
        </w:rPr>
        <w:t>Program se realizira kroz sljedeće vidove:</w:t>
      </w:r>
    </w:p>
    <w:p w:rsidR="00DE58D0" w:rsidRPr="00E17526" w:rsidRDefault="00DE58D0" w:rsidP="00DE58D0">
      <w:pPr>
        <w:pStyle w:val="Bezproreda"/>
        <w:ind w:left="-142"/>
        <w:rPr>
          <w:rFonts w:ascii="Times New Roman" w:hAnsi="Times New Roman"/>
          <w:sz w:val="24"/>
          <w:szCs w:val="24"/>
        </w:rPr>
      </w:pPr>
      <w:r w:rsidRPr="00E17526">
        <w:rPr>
          <w:rFonts w:ascii="Times New Roman" w:hAnsi="Times New Roman"/>
          <w:sz w:val="24"/>
          <w:szCs w:val="24"/>
        </w:rPr>
        <w:t xml:space="preserve">- pomoć za ogrjev </w:t>
      </w:r>
    </w:p>
    <w:p w:rsidR="00DE58D0" w:rsidRPr="00E17526" w:rsidRDefault="00DE58D0" w:rsidP="00DE58D0">
      <w:pPr>
        <w:pStyle w:val="Bezproreda"/>
        <w:ind w:left="-142"/>
        <w:rPr>
          <w:rFonts w:ascii="Times New Roman" w:hAnsi="Times New Roman"/>
          <w:sz w:val="24"/>
          <w:szCs w:val="24"/>
        </w:rPr>
      </w:pPr>
      <w:r w:rsidRPr="00E17526">
        <w:rPr>
          <w:rFonts w:ascii="Times New Roman" w:hAnsi="Times New Roman"/>
          <w:sz w:val="24"/>
          <w:szCs w:val="24"/>
        </w:rPr>
        <w:t>- jednokratne pomoći najugroženijim obiteljima</w:t>
      </w:r>
    </w:p>
    <w:p w:rsidR="00DE58D0" w:rsidRPr="00E17526" w:rsidRDefault="00DE58D0" w:rsidP="00DE58D0">
      <w:pPr>
        <w:pStyle w:val="Bezproreda"/>
        <w:ind w:left="-142"/>
        <w:rPr>
          <w:rFonts w:ascii="Times New Roman" w:hAnsi="Times New Roman"/>
          <w:sz w:val="24"/>
          <w:szCs w:val="24"/>
        </w:rPr>
      </w:pPr>
      <w:r w:rsidRPr="00E17526">
        <w:rPr>
          <w:rFonts w:ascii="Times New Roman" w:hAnsi="Times New Roman"/>
          <w:sz w:val="24"/>
          <w:szCs w:val="24"/>
        </w:rPr>
        <w:t xml:space="preserve">- jednokratne pomoći za rođenje djeteta </w:t>
      </w:r>
    </w:p>
    <w:p w:rsidR="00DE58D0" w:rsidRPr="00E17526" w:rsidRDefault="00DE58D0" w:rsidP="00DE58D0">
      <w:pPr>
        <w:pStyle w:val="Bezproreda"/>
        <w:ind w:left="-142"/>
        <w:rPr>
          <w:rFonts w:ascii="Times New Roman" w:hAnsi="Times New Roman"/>
          <w:sz w:val="24"/>
          <w:szCs w:val="24"/>
        </w:rPr>
      </w:pPr>
      <w:r w:rsidRPr="00E17526">
        <w:rPr>
          <w:rFonts w:ascii="Times New Roman" w:hAnsi="Times New Roman"/>
          <w:sz w:val="24"/>
          <w:szCs w:val="24"/>
        </w:rPr>
        <w:t xml:space="preserve">- naknada za troškove prijevoza </w:t>
      </w:r>
    </w:p>
    <w:p w:rsidR="00DE58D0" w:rsidRPr="00E17526" w:rsidRDefault="00DE58D0" w:rsidP="00DE58D0">
      <w:pPr>
        <w:pStyle w:val="Bezproreda"/>
        <w:ind w:left="-142"/>
        <w:rPr>
          <w:rFonts w:ascii="Times New Roman" w:hAnsi="Times New Roman"/>
          <w:sz w:val="24"/>
          <w:szCs w:val="24"/>
        </w:rPr>
      </w:pPr>
      <w:r w:rsidRPr="00E17526">
        <w:rPr>
          <w:rFonts w:ascii="Times New Roman" w:hAnsi="Times New Roman"/>
          <w:sz w:val="24"/>
          <w:szCs w:val="24"/>
        </w:rPr>
        <w:t>- studentske i sportske stipendije</w:t>
      </w:r>
    </w:p>
    <w:p w:rsidR="00DE58D0" w:rsidRPr="00E17526" w:rsidRDefault="00DE58D0" w:rsidP="00DE58D0">
      <w:pPr>
        <w:pStyle w:val="Bezproreda"/>
        <w:ind w:left="-142"/>
        <w:rPr>
          <w:rFonts w:ascii="Times New Roman" w:hAnsi="Times New Roman"/>
          <w:sz w:val="24"/>
          <w:szCs w:val="24"/>
        </w:rPr>
      </w:pPr>
      <w:r w:rsidRPr="00E17526">
        <w:rPr>
          <w:rFonts w:ascii="Times New Roman" w:hAnsi="Times New Roman"/>
          <w:sz w:val="24"/>
          <w:szCs w:val="24"/>
        </w:rPr>
        <w:t xml:space="preserve">- sufinanciranja asistenata u nastavi </w:t>
      </w:r>
    </w:p>
    <w:p w:rsidR="00DE58D0" w:rsidRPr="00E17526" w:rsidRDefault="00DE58D0" w:rsidP="00DE58D0">
      <w:pPr>
        <w:pStyle w:val="Bezproreda"/>
        <w:ind w:left="-142"/>
        <w:rPr>
          <w:rFonts w:ascii="Times New Roman" w:hAnsi="Times New Roman"/>
          <w:sz w:val="24"/>
          <w:szCs w:val="24"/>
        </w:rPr>
      </w:pPr>
      <w:r w:rsidRPr="00E17526">
        <w:rPr>
          <w:rFonts w:ascii="Times New Roman" w:hAnsi="Times New Roman"/>
          <w:sz w:val="24"/>
          <w:szCs w:val="24"/>
        </w:rPr>
        <w:t>- naknada za troškove stanovanja</w:t>
      </w:r>
    </w:p>
    <w:p w:rsidR="00DE58D0" w:rsidRDefault="00DE58D0" w:rsidP="00FE7999">
      <w:pPr>
        <w:pStyle w:val="Bezproreda"/>
        <w:ind w:left="-142"/>
        <w:rPr>
          <w:rFonts w:ascii="Times New Roman" w:hAnsi="Times New Roman"/>
          <w:sz w:val="24"/>
          <w:szCs w:val="24"/>
        </w:rPr>
      </w:pPr>
      <w:r w:rsidRPr="00E17526">
        <w:rPr>
          <w:rFonts w:ascii="Times New Roman" w:hAnsi="Times New Roman"/>
          <w:sz w:val="24"/>
          <w:szCs w:val="24"/>
        </w:rPr>
        <w:t>- podmirenje dijela troškova boravka</w:t>
      </w:r>
      <w:r w:rsidR="00FE7999">
        <w:rPr>
          <w:rFonts w:ascii="Times New Roman" w:hAnsi="Times New Roman"/>
          <w:sz w:val="24"/>
          <w:szCs w:val="24"/>
        </w:rPr>
        <w:t xml:space="preserve"> djece u Dječjem vrtiću „Cvrčak</w:t>
      </w:r>
    </w:p>
    <w:p w:rsidR="00FE7999" w:rsidRDefault="00FE7999" w:rsidP="00FE7999">
      <w:pPr>
        <w:pStyle w:val="Bezproreda"/>
        <w:ind w:left="-142"/>
        <w:rPr>
          <w:rFonts w:ascii="Times New Roman" w:hAnsi="Times New Roman"/>
          <w:sz w:val="24"/>
          <w:szCs w:val="24"/>
        </w:rPr>
      </w:pPr>
    </w:p>
    <w:p w:rsidR="00FE7999" w:rsidRPr="00FE7999" w:rsidRDefault="00FE7999" w:rsidP="00FE7999">
      <w:pPr>
        <w:spacing w:after="0"/>
        <w:rPr>
          <w:rFonts w:ascii="Times New Roman" w:hAnsi="Times New Roman"/>
        </w:rPr>
      </w:pPr>
      <w:r w:rsidRPr="00FE7999">
        <w:rPr>
          <w:rFonts w:ascii="Times New Roman" w:hAnsi="Times New Roman"/>
        </w:rPr>
        <w:t>OBRAZLOŽENJE PRIJEDLOGA PROGRAMA</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882"/>
      </w:tblGrid>
      <w:tr w:rsidR="00DE58D0" w:rsidRPr="00E17526" w:rsidTr="004B38BA">
        <w:trPr>
          <w:trHeight w:val="541"/>
        </w:trPr>
        <w:tc>
          <w:tcPr>
            <w:tcW w:w="2802" w:type="dxa"/>
          </w:tcPr>
          <w:p w:rsidR="00DE58D0" w:rsidRPr="00E17526" w:rsidRDefault="00DE58D0" w:rsidP="0017598B">
            <w:pPr>
              <w:spacing w:after="0" w:line="240" w:lineRule="auto"/>
              <w:rPr>
                <w:rFonts w:ascii="Times New Roman" w:hAnsi="Times New Roman"/>
                <w:b/>
                <w:sz w:val="24"/>
                <w:szCs w:val="24"/>
              </w:rPr>
            </w:pPr>
          </w:p>
        </w:tc>
        <w:tc>
          <w:tcPr>
            <w:tcW w:w="2835" w:type="dxa"/>
          </w:tcPr>
          <w:p w:rsidR="00DE58D0" w:rsidRPr="00E17526" w:rsidRDefault="00DE58D0" w:rsidP="0017598B">
            <w:pPr>
              <w:spacing w:after="0" w:line="240" w:lineRule="auto"/>
              <w:rPr>
                <w:rFonts w:ascii="Times New Roman" w:hAnsi="Times New Roman"/>
                <w:b/>
                <w:sz w:val="24"/>
                <w:szCs w:val="24"/>
              </w:rPr>
            </w:pPr>
          </w:p>
        </w:tc>
        <w:tc>
          <w:tcPr>
            <w:tcW w:w="1559" w:type="dxa"/>
          </w:tcPr>
          <w:p w:rsidR="00DE58D0" w:rsidRPr="004B38BA" w:rsidRDefault="00FE7999" w:rsidP="004B38BA">
            <w:pPr>
              <w:spacing w:after="0" w:line="240" w:lineRule="auto"/>
              <w:jc w:val="center"/>
              <w:rPr>
                <w:rFonts w:ascii="Times New Roman" w:hAnsi="Times New Roman"/>
                <w:b/>
                <w:sz w:val="24"/>
                <w:szCs w:val="24"/>
              </w:rPr>
            </w:pPr>
            <w:r w:rsidRPr="004B38BA">
              <w:rPr>
                <w:rFonts w:ascii="Times New Roman" w:hAnsi="Times New Roman"/>
                <w:b/>
                <w:sz w:val="24"/>
                <w:szCs w:val="24"/>
              </w:rPr>
              <w:t>Plan za</w:t>
            </w:r>
          </w:p>
          <w:p w:rsidR="00FE7999" w:rsidRPr="004B38BA" w:rsidRDefault="004B38BA" w:rsidP="004B38BA">
            <w:pPr>
              <w:spacing w:after="0" w:line="240" w:lineRule="auto"/>
              <w:jc w:val="center"/>
              <w:rPr>
                <w:rFonts w:ascii="Times New Roman" w:hAnsi="Times New Roman"/>
                <w:b/>
                <w:sz w:val="24"/>
                <w:szCs w:val="24"/>
              </w:rPr>
            </w:pPr>
            <w:r w:rsidRPr="004B38BA">
              <w:rPr>
                <w:rFonts w:ascii="Times New Roman" w:hAnsi="Times New Roman"/>
                <w:b/>
                <w:sz w:val="24"/>
                <w:szCs w:val="24"/>
              </w:rPr>
              <w:t>2018.</w:t>
            </w:r>
          </w:p>
        </w:tc>
        <w:tc>
          <w:tcPr>
            <w:tcW w:w="1860" w:type="dxa"/>
          </w:tcPr>
          <w:p w:rsidR="00FE7999" w:rsidRDefault="004B38BA" w:rsidP="004B38BA">
            <w:pPr>
              <w:spacing w:after="0" w:line="240" w:lineRule="auto"/>
              <w:jc w:val="center"/>
              <w:rPr>
                <w:rFonts w:ascii="Times New Roman" w:hAnsi="Times New Roman"/>
                <w:b/>
                <w:sz w:val="24"/>
                <w:szCs w:val="24"/>
              </w:rPr>
            </w:pPr>
            <w:r>
              <w:rPr>
                <w:rFonts w:ascii="Times New Roman" w:hAnsi="Times New Roman"/>
                <w:b/>
                <w:sz w:val="24"/>
                <w:szCs w:val="24"/>
              </w:rPr>
              <w:t>Plan za</w:t>
            </w:r>
          </w:p>
          <w:p w:rsidR="004B38BA" w:rsidRPr="00E17526" w:rsidRDefault="004B38BA" w:rsidP="004B38BA">
            <w:pPr>
              <w:spacing w:after="0" w:line="240" w:lineRule="auto"/>
              <w:jc w:val="center"/>
              <w:rPr>
                <w:rFonts w:ascii="Times New Roman" w:hAnsi="Times New Roman"/>
                <w:b/>
                <w:sz w:val="24"/>
                <w:szCs w:val="24"/>
              </w:rPr>
            </w:pPr>
            <w:r>
              <w:rPr>
                <w:rFonts w:ascii="Times New Roman" w:hAnsi="Times New Roman"/>
                <w:b/>
                <w:sz w:val="24"/>
                <w:szCs w:val="24"/>
              </w:rPr>
              <w:t>2019.</w:t>
            </w:r>
          </w:p>
        </w:tc>
        <w:tc>
          <w:tcPr>
            <w:tcW w:w="1882" w:type="dxa"/>
            <w:vAlign w:val="center"/>
          </w:tcPr>
          <w:p w:rsidR="004B38BA" w:rsidRDefault="00DE58D0" w:rsidP="004B38BA">
            <w:pPr>
              <w:spacing w:after="0" w:line="240" w:lineRule="auto"/>
              <w:jc w:val="center"/>
              <w:rPr>
                <w:rFonts w:ascii="Times New Roman" w:hAnsi="Times New Roman"/>
                <w:b/>
                <w:sz w:val="24"/>
                <w:szCs w:val="24"/>
              </w:rPr>
            </w:pPr>
            <w:r w:rsidRPr="00E17526">
              <w:rPr>
                <w:rFonts w:ascii="Times New Roman" w:hAnsi="Times New Roman"/>
                <w:b/>
                <w:sz w:val="24"/>
                <w:szCs w:val="24"/>
              </w:rPr>
              <w:t xml:space="preserve">Plan </w:t>
            </w:r>
            <w:r w:rsidR="004B38BA">
              <w:rPr>
                <w:rFonts w:ascii="Times New Roman" w:hAnsi="Times New Roman"/>
                <w:b/>
                <w:sz w:val="24"/>
                <w:szCs w:val="24"/>
              </w:rPr>
              <w:t>za</w:t>
            </w:r>
          </w:p>
          <w:p w:rsidR="00DE58D0" w:rsidRPr="00E17526" w:rsidRDefault="004B38BA" w:rsidP="004B38BA">
            <w:pPr>
              <w:spacing w:after="0" w:line="240" w:lineRule="auto"/>
              <w:jc w:val="center"/>
              <w:rPr>
                <w:rFonts w:ascii="Times New Roman" w:hAnsi="Times New Roman"/>
                <w:b/>
                <w:sz w:val="24"/>
                <w:szCs w:val="24"/>
              </w:rPr>
            </w:pPr>
            <w:r>
              <w:rPr>
                <w:rFonts w:ascii="Times New Roman" w:hAnsi="Times New Roman"/>
                <w:b/>
                <w:sz w:val="24"/>
                <w:szCs w:val="24"/>
              </w:rPr>
              <w:t>2020</w:t>
            </w:r>
            <w:r w:rsidR="00DE58D0" w:rsidRPr="00E17526">
              <w:rPr>
                <w:rFonts w:ascii="Times New Roman" w:hAnsi="Times New Roman"/>
                <w:b/>
                <w:sz w:val="24"/>
                <w:szCs w:val="24"/>
              </w:rPr>
              <w:t>.</w:t>
            </w:r>
          </w:p>
        </w:tc>
      </w:tr>
      <w:tr w:rsidR="00DE58D0" w:rsidRPr="00E17526" w:rsidTr="0017598B">
        <w:trPr>
          <w:trHeight w:val="266"/>
        </w:trPr>
        <w:tc>
          <w:tcPr>
            <w:tcW w:w="2802" w:type="dxa"/>
          </w:tcPr>
          <w:p w:rsidR="00DE58D0" w:rsidRPr="00E17526" w:rsidRDefault="00DE58D0" w:rsidP="0017598B">
            <w:pPr>
              <w:spacing w:after="0" w:line="240" w:lineRule="auto"/>
              <w:rPr>
                <w:rFonts w:ascii="Times New Roman" w:hAnsi="Times New Roman"/>
                <w:b/>
                <w:sz w:val="24"/>
                <w:szCs w:val="24"/>
              </w:rPr>
            </w:pPr>
            <w:r w:rsidRPr="00E17526">
              <w:rPr>
                <w:rFonts w:ascii="Times New Roman" w:hAnsi="Times New Roman"/>
                <w:b/>
                <w:sz w:val="24"/>
                <w:szCs w:val="24"/>
              </w:rPr>
              <w:t>Aktivnost</w:t>
            </w:r>
          </w:p>
        </w:tc>
        <w:tc>
          <w:tcPr>
            <w:tcW w:w="2835" w:type="dxa"/>
          </w:tcPr>
          <w:p w:rsidR="00DE58D0" w:rsidRPr="00E17526" w:rsidRDefault="00DE58D0" w:rsidP="0017598B">
            <w:pPr>
              <w:spacing w:after="0" w:line="240" w:lineRule="auto"/>
              <w:rPr>
                <w:rFonts w:ascii="Times New Roman" w:hAnsi="Times New Roman"/>
                <w:b/>
                <w:sz w:val="24"/>
                <w:szCs w:val="24"/>
              </w:rPr>
            </w:pPr>
            <w:r w:rsidRPr="00E17526">
              <w:rPr>
                <w:rFonts w:ascii="Times New Roman" w:hAnsi="Times New Roman"/>
                <w:b/>
                <w:sz w:val="24"/>
                <w:szCs w:val="24"/>
              </w:rPr>
              <w:t>Socijalna davanja</w:t>
            </w:r>
          </w:p>
        </w:tc>
        <w:tc>
          <w:tcPr>
            <w:tcW w:w="1559" w:type="dxa"/>
          </w:tcPr>
          <w:p w:rsidR="00DE58D0" w:rsidRPr="00E17526" w:rsidRDefault="00DE58D0" w:rsidP="0017598B">
            <w:pPr>
              <w:spacing w:after="0" w:line="240" w:lineRule="auto"/>
              <w:jc w:val="right"/>
              <w:rPr>
                <w:rFonts w:ascii="Times New Roman" w:hAnsi="Times New Roman"/>
                <w:b/>
                <w:sz w:val="24"/>
                <w:szCs w:val="24"/>
              </w:rPr>
            </w:pPr>
          </w:p>
        </w:tc>
        <w:tc>
          <w:tcPr>
            <w:tcW w:w="1860" w:type="dxa"/>
          </w:tcPr>
          <w:p w:rsidR="00DE58D0" w:rsidRPr="00E17526" w:rsidRDefault="00DE58D0" w:rsidP="0017598B">
            <w:pPr>
              <w:spacing w:after="0" w:line="240" w:lineRule="auto"/>
              <w:rPr>
                <w:rFonts w:ascii="Times New Roman" w:hAnsi="Times New Roman"/>
                <w:b/>
                <w:sz w:val="24"/>
                <w:szCs w:val="24"/>
              </w:rPr>
            </w:pPr>
          </w:p>
        </w:tc>
        <w:tc>
          <w:tcPr>
            <w:tcW w:w="1882" w:type="dxa"/>
          </w:tcPr>
          <w:p w:rsidR="00DE58D0" w:rsidRPr="00E17526" w:rsidRDefault="00DE58D0" w:rsidP="0017598B">
            <w:pPr>
              <w:spacing w:after="0" w:line="240" w:lineRule="auto"/>
              <w:rPr>
                <w:rFonts w:ascii="Times New Roman" w:hAnsi="Times New Roman"/>
                <w:b/>
                <w:sz w:val="24"/>
                <w:szCs w:val="24"/>
              </w:rPr>
            </w:pPr>
            <w:r w:rsidRPr="00E17526">
              <w:rPr>
                <w:rFonts w:ascii="Times New Roman" w:hAnsi="Times New Roman"/>
                <w:b/>
                <w:sz w:val="24"/>
                <w:szCs w:val="24"/>
              </w:rPr>
              <w:t xml:space="preserve">      1.580.000,00</w:t>
            </w:r>
          </w:p>
        </w:tc>
      </w:tr>
      <w:tr w:rsidR="00DE58D0" w:rsidRPr="00E17526" w:rsidTr="0017598B">
        <w:tc>
          <w:tcPr>
            <w:tcW w:w="2802" w:type="dxa"/>
          </w:tcPr>
          <w:p w:rsidR="00DE58D0" w:rsidRPr="00E17526" w:rsidRDefault="00DE58D0" w:rsidP="0017598B">
            <w:pPr>
              <w:spacing w:after="0" w:line="240" w:lineRule="auto"/>
              <w:rPr>
                <w:rFonts w:ascii="Times New Roman" w:hAnsi="Times New Roman"/>
                <w:sz w:val="24"/>
                <w:szCs w:val="24"/>
              </w:rPr>
            </w:pPr>
            <w:r w:rsidRPr="00E17526">
              <w:rPr>
                <w:rFonts w:ascii="Times New Roman" w:hAnsi="Times New Roman"/>
                <w:sz w:val="24"/>
                <w:szCs w:val="24"/>
              </w:rPr>
              <w:t>Obrazloženje</w:t>
            </w:r>
          </w:p>
        </w:tc>
        <w:tc>
          <w:tcPr>
            <w:tcW w:w="8136" w:type="dxa"/>
            <w:gridSpan w:val="4"/>
          </w:tcPr>
          <w:p w:rsidR="00DE58D0" w:rsidRPr="00E17526" w:rsidRDefault="00DE58D0" w:rsidP="004B38BA">
            <w:pPr>
              <w:spacing w:after="0" w:line="240" w:lineRule="auto"/>
              <w:jc w:val="both"/>
              <w:rPr>
                <w:rFonts w:ascii="Times New Roman" w:hAnsi="Times New Roman"/>
                <w:sz w:val="24"/>
                <w:szCs w:val="24"/>
              </w:rPr>
            </w:pPr>
            <w:r w:rsidRPr="00E17526">
              <w:rPr>
                <w:rFonts w:ascii="Times New Roman" w:hAnsi="Times New Roman"/>
                <w:sz w:val="24"/>
                <w:szCs w:val="24"/>
              </w:rPr>
              <w:t>Socijalna davanja detaljno su obrazložena u Programu socijalnih davanja na području Grada Knina za 2018. godinu</w:t>
            </w:r>
            <w:r w:rsidRPr="00E17526">
              <w:rPr>
                <w:rFonts w:ascii="Times New Roman" w:hAnsi="Times New Roman"/>
                <w:b/>
                <w:sz w:val="24"/>
                <w:szCs w:val="24"/>
              </w:rPr>
              <w:t xml:space="preserve">, </w:t>
            </w:r>
            <w:r w:rsidRPr="00E17526">
              <w:rPr>
                <w:rFonts w:ascii="Times New Roman" w:hAnsi="Times New Roman"/>
                <w:sz w:val="24"/>
                <w:szCs w:val="24"/>
              </w:rPr>
              <w:t>koji je sastavni dio proračuna.</w:t>
            </w:r>
          </w:p>
        </w:tc>
      </w:tr>
    </w:tbl>
    <w:p w:rsidR="00DE58D0" w:rsidRPr="00E17526" w:rsidRDefault="00DE58D0" w:rsidP="004B38BA">
      <w:pPr>
        <w:pStyle w:val="Bezproreda"/>
        <w:rPr>
          <w:rFonts w:ascii="Times New Roman" w:hAnsi="Times New Roman"/>
          <w:sz w:val="24"/>
          <w:szCs w:val="24"/>
        </w:rPr>
      </w:pPr>
    </w:p>
    <w:p w:rsidR="00DE58D0" w:rsidRPr="004B38BA" w:rsidRDefault="004B38BA" w:rsidP="004B38BA">
      <w:pPr>
        <w:pStyle w:val="Bezproreda"/>
        <w:ind w:left="-142"/>
        <w:rPr>
          <w:rFonts w:ascii="Times New Roman" w:hAnsi="Times New Roman"/>
          <w:b/>
          <w:sz w:val="24"/>
          <w:szCs w:val="24"/>
        </w:rPr>
      </w:pPr>
      <w:r>
        <w:rPr>
          <w:rFonts w:ascii="Times New Roman" w:hAnsi="Times New Roman"/>
          <w:b/>
          <w:sz w:val="24"/>
          <w:szCs w:val="24"/>
        </w:rPr>
        <w:lastRenderedPageBreak/>
        <w:t>PROGRAM POTPORA RAZVOJU SPORTA</w:t>
      </w:r>
    </w:p>
    <w:p w:rsidR="00DE58D0" w:rsidRPr="00E17526" w:rsidRDefault="00DE58D0" w:rsidP="00DE58D0">
      <w:pPr>
        <w:pStyle w:val="Bezproreda"/>
        <w:ind w:left="-142"/>
        <w:jc w:val="both"/>
        <w:rPr>
          <w:rFonts w:ascii="Times New Roman" w:hAnsi="Times New Roman"/>
          <w:sz w:val="24"/>
          <w:szCs w:val="24"/>
        </w:rPr>
      </w:pPr>
      <w:r w:rsidRPr="00E17526">
        <w:rPr>
          <w:rFonts w:ascii="Times New Roman" w:hAnsi="Times New Roman"/>
          <w:sz w:val="24"/>
          <w:szCs w:val="24"/>
        </w:rPr>
        <w:t xml:space="preserve">ZAKONSKE I  DRUGE PRAVNE OSNOVE: </w:t>
      </w:r>
    </w:p>
    <w:p w:rsidR="00DE58D0" w:rsidRPr="00E17526" w:rsidRDefault="00DE58D0" w:rsidP="004B38BA">
      <w:pPr>
        <w:pStyle w:val="Bezproreda"/>
        <w:ind w:left="-142"/>
        <w:jc w:val="both"/>
        <w:rPr>
          <w:rFonts w:ascii="Times New Roman" w:hAnsi="Times New Roman"/>
          <w:sz w:val="24"/>
          <w:szCs w:val="24"/>
        </w:rPr>
      </w:pPr>
      <w:r w:rsidRPr="00E17526">
        <w:rPr>
          <w:rFonts w:ascii="Times New Roman" w:hAnsi="Times New Roman"/>
          <w:sz w:val="24"/>
          <w:szCs w:val="24"/>
        </w:rPr>
        <w:t xml:space="preserve">Zakon o sportu, Uredba o kriterijima, mjerilima i postupcima financiranja i ugovaranja programa i projekata od interesa za opće dobro koje provode udruge </w:t>
      </w:r>
    </w:p>
    <w:p w:rsidR="00DE58D0" w:rsidRPr="00E17526" w:rsidRDefault="00DE58D0" w:rsidP="004B38BA">
      <w:pPr>
        <w:pStyle w:val="Bezproreda"/>
        <w:ind w:left="-142"/>
        <w:jc w:val="both"/>
        <w:rPr>
          <w:rFonts w:ascii="Times New Roman" w:hAnsi="Times New Roman"/>
          <w:sz w:val="24"/>
          <w:szCs w:val="24"/>
        </w:rPr>
      </w:pPr>
      <w:r w:rsidRPr="00E17526">
        <w:rPr>
          <w:rFonts w:ascii="Times New Roman" w:hAnsi="Times New Roman"/>
          <w:sz w:val="24"/>
          <w:szCs w:val="24"/>
        </w:rPr>
        <w:t xml:space="preserve">CILJEVI PROGRAMA: Cilj programa je omogućavanje što većem broju djece, mladih, za bavljenje organiziranim sportskim aktivnostima uz stručno vođenje, kako bi se propagirala kultura zdravog života i što bolja socijalizacija djece i mladih ljudi.  </w:t>
      </w:r>
    </w:p>
    <w:p w:rsidR="00DE58D0" w:rsidRPr="00E17526" w:rsidRDefault="00DE58D0" w:rsidP="00DE58D0">
      <w:pPr>
        <w:pStyle w:val="Bezproreda"/>
        <w:ind w:left="-142"/>
        <w:rPr>
          <w:rFonts w:ascii="Times New Roman" w:hAnsi="Times New Roman"/>
          <w:sz w:val="24"/>
          <w:szCs w:val="24"/>
        </w:rPr>
      </w:pPr>
      <w:r w:rsidRPr="00E17526">
        <w:rPr>
          <w:rFonts w:ascii="Times New Roman" w:hAnsi="Times New Roman"/>
          <w:sz w:val="24"/>
          <w:szCs w:val="24"/>
        </w:rPr>
        <w:t>Program sporta ostvaruje se kroz financiranje slijedećih aktivnosti:</w:t>
      </w:r>
    </w:p>
    <w:p w:rsidR="00DE58D0" w:rsidRPr="00E17526" w:rsidRDefault="00DE58D0" w:rsidP="00DE58D0">
      <w:pPr>
        <w:spacing w:after="0"/>
        <w:rPr>
          <w:rFonts w:ascii="Times New Roman" w:hAnsi="Times New Roman"/>
          <w:sz w:val="24"/>
          <w:szCs w:val="24"/>
        </w:rPr>
      </w:pPr>
      <w:r w:rsidRPr="00E17526">
        <w:rPr>
          <w:rFonts w:ascii="Times New Roman" w:hAnsi="Times New Roman"/>
          <w:sz w:val="24"/>
          <w:szCs w:val="24"/>
        </w:rPr>
        <w:t>- poticanje i promicanje sporta,</w:t>
      </w:r>
      <w:r w:rsidRPr="00E17526">
        <w:rPr>
          <w:rFonts w:ascii="Times New Roman" w:hAnsi="Times New Roman"/>
          <w:sz w:val="24"/>
          <w:szCs w:val="24"/>
        </w:rPr>
        <w:br/>
        <w:t>- provođenje sportskih aktivnosti djece, mladeži i studenata,</w:t>
      </w:r>
      <w:r w:rsidRPr="00E17526">
        <w:rPr>
          <w:rFonts w:ascii="Times New Roman" w:hAnsi="Times New Roman"/>
          <w:sz w:val="24"/>
          <w:szCs w:val="24"/>
        </w:rPr>
        <w:br/>
        <w:t>- djelovanje sportskih udruga, sportskih zajednica i saveza,</w:t>
      </w:r>
      <w:r w:rsidRPr="00E17526">
        <w:rPr>
          <w:rFonts w:ascii="Times New Roman" w:hAnsi="Times New Roman"/>
          <w:sz w:val="24"/>
          <w:szCs w:val="24"/>
        </w:rPr>
        <w:br/>
        <w:t>- sportsku pripremu, domaća i međunarodna natjecanja te opća i posebna zdravstvena zaštita sportaša,</w:t>
      </w:r>
    </w:p>
    <w:p w:rsidR="00DE58D0" w:rsidRPr="00E17526" w:rsidRDefault="00DE58D0" w:rsidP="004B38BA">
      <w:pPr>
        <w:spacing w:after="0"/>
        <w:rPr>
          <w:rFonts w:ascii="Times New Roman" w:hAnsi="Times New Roman"/>
          <w:sz w:val="24"/>
          <w:szCs w:val="24"/>
        </w:rPr>
      </w:pPr>
      <w:r w:rsidRPr="00E17526">
        <w:rPr>
          <w:rFonts w:ascii="Times New Roman" w:hAnsi="Times New Roman"/>
          <w:sz w:val="24"/>
          <w:szCs w:val="24"/>
        </w:rPr>
        <w:t>- zapošljavanje osoba za obavljanje stručnih poslova u sportu,</w:t>
      </w:r>
      <w:r w:rsidRPr="00E17526">
        <w:rPr>
          <w:rFonts w:ascii="Times New Roman" w:hAnsi="Times New Roman"/>
          <w:sz w:val="24"/>
          <w:szCs w:val="24"/>
        </w:rPr>
        <w:br/>
        <w:t>- sportsko-rekreacijske aktivnosti građana,</w:t>
      </w:r>
      <w:r w:rsidRPr="00E17526">
        <w:rPr>
          <w:rFonts w:ascii="Times New Roman" w:hAnsi="Times New Roman"/>
          <w:sz w:val="24"/>
          <w:szCs w:val="24"/>
        </w:rPr>
        <w:br/>
        <w:t>- sportske aktivnosti osoba s teškoćama u razvoju i osoba s invaliditetom,</w:t>
      </w:r>
      <w:r w:rsidRPr="00E17526">
        <w:rPr>
          <w:rFonts w:ascii="Times New Roman" w:hAnsi="Times New Roman"/>
          <w:sz w:val="24"/>
          <w:szCs w:val="24"/>
        </w:rPr>
        <w:br/>
        <w:t>- planiranje, izgradnju, održavanje i korištenje sportskih građevina značajnih za  Grad  Knin</w:t>
      </w:r>
      <w:r w:rsidRPr="00E17526">
        <w:rPr>
          <w:rFonts w:ascii="Times New Roman" w:hAnsi="Times New Roman"/>
          <w:sz w:val="24"/>
          <w:szCs w:val="24"/>
        </w:rPr>
        <w:br/>
        <w:t>- provođenje i financiranje znanstvenih i razvojnih projekata elaborata i studija u funkciji razvoja sporta.</w:t>
      </w:r>
    </w:p>
    <w:p w:rsidR="00DE58D0" w:rsidRDefault="00DE58D0" w:rsidP="00DE58D0">
      <w:pPr>
        <w:spacing w:after="0"/>
        <w:rPr>
          <w:rFonts w:ascii="Times New Roman" w:hAnsi="Times New Roman"/>
          <w:sz w:val="24"/>
          <w:szCs w:val="24"/>
        </w:rPr>
      </w:pPr>
    </w:p>
    <w:p w:rsidR="004B38BA" w:rsidRPr="004B38BA" w:rsidRDefault="004B38BA" w:rsidP="00DE58D0">
      <w:pPr>
        <w:spacing w:after="0"/>
        <w:rPr>
          <w:rFonts w:ascii="Times New Roman" w:hAnsi="Times New Roman"/>
        </w:rPr>
      </w:pPr>
      <w:r w:rsidRPr="00FE7999">
        <w:rPr>
          <w:rFonts w:ascii="Times New Roman" w:hAnsi="Times New Roman"/>
        </w:rPr>
        <w:t>OBRAZLOŽENJE PRIJEDLOGA PROGRAMA</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882"/>
      </w:tblGrid>
      <w:tr w:rsidR="00DE58D0" w:rsidRPr="00E17526" w:rsidTr="004B38BA">
        <w:trPr>
          <w:trHeight w:val="641"/>
        </w:trPr>
        <w:tc>
          <w:tcPr>
            <w:tcW w:w="2802" w:type="dxa"/>
          </w:tcPr>
          <w:p w:rsidR="00DE58D0" w:rsidRPr="00E17526" w:rsidRDefault="00DE58D0" w:rsidP="0017598B">
            <w:pPr>
              <w:spacing w:after="0" w:line="240" w:lineRule="auto"/>
              <w:rPr>
                <w:rFonts w:ascii="Times New Roman" w:hAnsi="Times New Roman"/>
                <w:b/>
                <w:sz w:val="24"/>
                <w:szCs w:val="24"/>
              </w:rPr>
            </w:pPr>
          </w:p>
        </w:tc>
        <w:tc>
          <w:tcPr>
            <w:tcW w:w="2835" w:type="dxa"/>
          </w:tcPr>
          <w:p w:rsidR="00DE58D0" w:rsidRPr="00E17526" w:rsidRDefault="00DE58D0" w:rsidP="0017598B">
            <w:pPr>
              <w:spacing w:after="0" w:line="240" w:lineRule="auto"/>
              <w:rPr>
                <w:rFonts w:ascii="Times New Roman" w:hAnsi="Times New Roman"/>
                <w:b/>
                <w:sz w:val="24"/>
                <w:szCs w:val="24"/>
              </w:rPr>
            </w:pPr>
          </w:p>
        </w:tc>
        <w:tc>
          <w:tcPr>
            <w:tcW w:w="1559" w:type="dxa"/>
          </w:tcPr>
          <w:p w:rsidR="004B38BA" w:rsidRPr="004B38BA" w:rsidRDefault="004B38BA" w:rsidP="0017598B">
            <w:pPr>
              <w:spacing w:after="0" w:line="240" w:lineRule="auto"/>
              <w:rPr>
                <w:rFonts w:ascii="Times New Roman" w:hAnsi="Times New Roman"/>
                <w:b/>
                <w:sz w:val="24"/>
                <w:szCs w:val="24"/>
              </w:rPr>
            </w:pPr>
            <w:r w:rsidRPr="004B38BA">
              <w:rPr>
                <w:rFonts w:ascii="Times New Roman" w:hAnsi="Times New Roman"/>
                <w:b/>
                <w:sz w:val="24"/>
                <w:szCs w:val="24"/>
              </w:rPr>
              <w:t xml:space="preserve">Plan za </w:t>
            </w:r>
          </w:p>
          <w:p w:rsidR="00DE58D0" w:rsidRPr="00E17526" w:rsidRDefault="004B38BA" w:rsidP="0017598B">
            <w:pPr>
              <w:spacing w:after="0" w:line="240" w:lineRule="auto"/>
              <w:rPr>
                <w:rFonts w:ascii="Times New Roman" w:hAnsi="Times New Roman"/>
                <w:b/>
                <w:i/>
                <w:sz w:val="24"/>
                <w:szCs w:val="24"/>
              </w:rPr>
            </w:pPr>
            <w:r w:rsidRPr="004B38BA">
              <w:rPr>
                <w:rFonts w:ascii="Times New Roman" w:hAnsi="Times New Roman"/>
                <w:b/>
                <w:sz w:val="24"/>
                <w:szCs w:val="24"/>
              </w:rPr>
              <w:t>2018.</w:t>
            </w:r>
          </w:p>
        </w:tc>
        <w:tc>
          <w:tcPr>
            <w:tcW w:w="1860" w:type="dxa"/>
            <w:vAlign w:val="center"/>
          </w:tcPr>
          <w:p w:rsidR="004B38BA" w:rsidRDefault="004B38BA" w:rsidP="0017598B">
            <w:pPr>
              <w:spacing w:after="0" w:line="240" w:lineRule="auto"/>
              <w:jc w:val="center"/>
              <w:rPr>
                <w:rFonts w:ascii="Times New Roman" w:hAnsi="Times New Roman"/>
                <w:b/>
                <w:sz w:val="24"/>
                <w:szCs w:val="24"/>
              </w:rPr>
            </w:pPr>
            <w:r>
              <w:rPr>
                <w:rFonts w:ascii="Times New Roman" w:hAnsi="Times New Roman"/>
                <w:b/>
                <w:sz w:val="24"/>
                <w:szCs w:val="24"/>
              </w:rPr>
              <w:t xml:space="preserve">Plan za </w:t>
            </w:r>
          </w:p>
          <w:p w:rsidR="00DE58D0" w:rsidRPr="00E17526" w:rsidRDefault="004B38BA" w:rsidP="0017598B">
            <w:pPr>
              <w:spacing w:after="0" w:line="240" w:lineRule="auto"/>
              <w:jc w:val="center"/>
              <w:rPr>
                <w:rFonts w:ascii="Times New Roman" w:hAnsi="Times New Roman"/>
                <w:b/>
                <w:sz w:val="24"/>
                <w:szCs w:val="24"/>
              </w:rPr>
            </w:pPr>
            <w:r>
              <w:rPr>
                <w:rFonts w:ascii="Times New Roman" w:hAnsi="Times New Roman"/>
                <w:b/>
                <w:sz w:val="24"/>
                <w:szCs w:val="24"/>
              </w:rPr>
              <w:t>2019.</w:t>
            </w:r>
          </w:p>
        </w:tc>
        <w:tc>
          <w:tcPr>
            <w:tcW w:w="1882" w:type="dxa"/>
            <w:vAlign w:val="center"/>
          </w:tcPr>
          <w:p w:rsidR="004B38BA" w:rsidRDefault="00DE58D0" w:rsidP="0017598B">
            <w:pPr>
              <w:spacing w:after="0" w:line="240" w:lineRule="auto"/>
              <w:jc w:val="center"/>
              <w:rPr>
                <w:rFonts w:ascii="Times New Roman" w:hAnsi="Times New Roman"/>
                <w:b/>
                <w:sz w:val="24"/>
                <w:szCs w:val="24"/>
              </w:rPr>
            </w:pPr>
            <w:r w:rsidRPr="00E17526">
              <w:rPr>
                <w:rFonts w:ascii="Times New Roman" w:hAnsi="Times New Roman"/>
                <w:b/>
                <w:sz w:val="24"/>
                <w:szCs w:val="24"/>
              </w:rPr>
              <w:t xml:space="preserve">Plan </w:t>
            </w:r>
            <w:r w:rsidR="004B38BA">
              <w:rPr>
                <w:rFonts w:ascii="Times New Roman" w:hAnsi="Times New Roman"/>
                <w:b/>
                <w:sz w:val="24"/>
                <w:szCs w:val="24"/>
              </w:rPr>
              <w:t xml:space="preserve">za </w:t>
            </w:r>
          </w:p>
          <w:p w:rsidR="00DE58D0" w:rsidRPr="00E17526" w:rsidRDefault="004B38BA" w:rsidP="0017598B">
            <w:pPr>
              <w:spacing w:after="0" w:line="240" w:lineRule="auto"/>
              <w:jc w:val="center"/>
              <w:rPr>
                <w:rFonts w:ascii="Times New Roman" w:hAnsi="Times New Roman"/>
                <w:b/>
                <w:sz w:val="24"/>
                <w:szCs w:val="24"/>
              </w:rPr>
            </w:pPr>
            <w:r>
              <w:rPr>
                <w:rFonts w:ascii="Times New Roman" w:hAnsi="Times New Roman"/>
                <w:b/>
                <w:sz w:val="24"/>
                <w:szCs w:val="24"/>
              </w:rPr>
              <w:t>2020</w:t>
            </w:r>
            <w:r w:rsidR="00DE58D0" w:rsidRPr="00E17526">
              <w:rPr>
                <w:rFonts w:ascii="Times New Roman" w:hAnsi="Times New Roman"/>
                <w:b/>
                <w:sz w:val="24"/>
                <w:szCs w:val="24"/>
              </w:rPr>
              <w:t>.</w:t>
            </w:r>
          </w:p>
        </w:tc>
      </w:tr>
      <w:tr w:rsidR="00DE58D0" w:rsidRPr="00E17526" w:rsidTr="0017598B">
        <w:trPr>
          <w:trHeight w:val="266"/>
        </w:trPr>
        <w:tc>
          <w:tcPr>
            <w:tcW w:w="2802" w:type="dxa"/>
          </w:tcPr>
          <w:p w:rsidR="00DE58D0" w:rsidRPr="00E17526" w:rsidRDefault="00DE58D0" w:rsidP="0017598B">
            <w:pPr>
              <w:spacing w:after="0" w:line="240" w:lineRule="auto"/>
              <w:rPr>
                <w:rFonts w:ascii="Times New Roman" w:hAnsi="Times New Roman"/>
                <w:b/>
                <w:sz w:val="24"/>
                <w:szCs w:val="24"/>
              </w:rPr>
            </w:pPr>
            <w:r w:rsidRPr="00E17526">
              <w:rPr>
                <w:rFonts w:ascii="Times New Roman" w:hAnsi="Times New Roman"/>
                <w:b/>
                <w:sz w:val="24"/>
                <w:szCs w:val="24"/>
              </w:rPr>
              <w:t>Aktivnost</w:t>
            </w:r>
          </w:p>
        </w:tc>
        <w:tc>
          <w:tcPr>
            <w:tcW w:w="2835" w:type="dxa"/>
          </w:tcPr>
          <w:p w:rsidR="00DE58D0" w:rsidRPr="00E17526" w:rsidRDefault="00DE58D0" w:rsidP="0017598B">
            <w:pPr>
              <w:spacing w:after="0" w:line="240" w:lineRule="auto"/>
              <w:rPr>
                <w:rFonts w:ascii="Times New Roman" w:hAnsi="Times New Roman"/>
                <w:b/>
                <w:sz w:val="24"/>
                <w:szCs w:val="24"/>
              </w:rPr>
            </w:pPr>
            <w:r w:rsidRPr="00E17526">
              <w:rPr>
                <w:rFonts w:ascii="Times New Roman" w:hAnsi="Times New Roman"/>
                <w:b/>
                <w:sz w:val="24"/>
                <w:szCs w:val="24"/>
              </w:rPr>
              <w:t>Sport</w:t>
            </w:r>
          </w:p>
        </w:tc>
        <w:tc>
          <w:tcPr>
            <w:tcW w:w="1559" w:type="dxa"/>
          </w:tcPr>
          <w:p w:rsidR="00DE58D0" w:rsidRPr="00E17526" w:rsidRDefault="004B38BA" w:rsidP="0017598B">
            <w:pPr>
              <w:spacing w:after="0" w:line="240" w:lineRule="auto"/>
              <w:jc w:val="right"/>
              <w:rPr>
                <w:rFonts w:ascii="Times New Roman" w:hAnsi="Times New Roman"/>
                <w:b/>
                <w:sz w:val="24"/>
                <w:szCs w:val="24"/>
              </w:rPr>
            </w:pPr>
            <w:r>
              <w:rPr>
                <w:rFonts w:ascii="Times New Roman" w:hAnsi="Times New Roman"/>
                <w:b/>
                <w:sz w:val="24"/>
                <w:szCs w:val="24"/>
              </w:rPr>
              <w:t>420.500,00</w:t>
            </w:r>
          </w:p>
        </w:tc>
        <w:tc>
          <w:tcPr>
            <w:tcW w:w="1860" w:type="dxa"/>
          </w:tcPr>
          <w:p w:rsidR="00DE58D0" w:rsidRPr="00E17526" w:rsidRDefault="004B38BA" w:rsidP="0017598B">
            <w:pPr>
              <w:spacing w:after="0" w:line="240" w:lineRule="auto"/>
              <w:rPr>
                <w:rFonts w:ascii="Times New Roman" w:hAnsi="Times New Roman"/>
                <w:b/>
                <w:sz w:val="24"/>
                <w:szCs w:val="24"/>
              </w:rPr>
            </w:pPr>
            <w:r>
              <w:rPr>
                <w:rFonts w:ascii="Times New Roman" w:hAnsi="Times New Roman"/>
                <w:b/>
                <w:sz w:val="24"/>
                <w:szCs w:val="24"/>
              </w:rPr>
              <w:t>420.500,00</w:t>
            </w:r>
          </w:p>
        </w:tc>
        <w:tc>
          <w:tcPr>
            <w:tcW w:w="1882" w:type="dxa"/>
          </w:tcPr>
          <w:p w:rsidR="00DE58D0" w:rsidRPr="00E17526" w:rsidRDefault="00DE58D0" w:rsidP="0017598B">
            <w:pPr>
              <w:spacing w:after="0" w:line="240" w:lineRule="auto"/>
              <w:rPr>
                <w:rFonts w:ascii="Times New Roman" w:hAnsi="Times New Roman"/>
                <w:b/>
                <w:sz w:val="24"/>
                <w:szCs w:val="24"/>
              </w:rPr>
            </w:pPr>
            <w:r w:rsidRPr="00E17526">
              <w:rPr>
                <w:rFonts w:ascii="Times New Roman" w:hAnsi="Times New Roman"/>
                <w:b/>
                <w:sz w:val="24"/>
                <w:szCs w:val="24"/>
              </w:rPr>
              <w:t xml:space="preserve">        420.500,00</w:t>
            </w:r>
          </w:p>
        </w:tc>
      </w:tr>
      <w:tr w:rsidR="00DE58D0" w:rsidRPr="00E17526" w:rsidTr="0017598B">
        <w:tc>
          <w:tcPr>
            <w:tcW w:w="2802" w:type="dxa"/>
          </w:tcPr>
          <w:p w:rsidR="00DE58D0" w:rsidRPr="00E17526" w:rsidRDefault="00DE58D0" w:rsidP="0017598B">
            <w:pPr>
              <w:spacing w:after="0" w:line="240" w:lineRule="auto"/>
              <w:rPr>
                <w:rFonts w:ascii="Times New Roman" w:hAnsi="Times New Roman"/>
                <w:sz w:val="24"/>
                <w:szCs w:val="24"/>
              </w:rPr>
            </w:pPr>
            <w:r w:rsidRPr="00E17526">
              <w:rPr>
                <w:rFonts w:ascii="Times New Roman" w:hAnsi="Times New Roman"/>
                <w:sz w:val="24"/>
                <w:szCs w:val="24"/>
              </w:rPr>
              <w:t>Obrazloženje</w:t>
            </w:r>
          </w:p>
        </w:tc>
        <w:tc>
          <w:tcPr>
            <w:tcW w:w="8136" w:type="dxa"/>
            <w:gridSpan w:val="4"/>
          </w:tcPr>
          <w:p w:rsidR="00DE58D0" w:rsidRPr="00E17526" w:rsidRDefault="00DE58D0" w:rsidP="004B38BA">
            <w:pPr>
              <w:spacing w:after="0" w:line="240" w:lineRule="auto"/>
              <w:jc w:val="both"/>
              <w:rPr>
                <w:rFonts w:ascii="Times New Roman" w:hAnsi="Times New Roman"/>
                <w:sz w:val="24"/>
                <w:szCs w:val="24"/>
              </w:rPr>
            </w:pPr>
            <w:r w:rsidRPr="00E17526">
              <w:rPr>
                <w:rFonts w:ascii="Times New Roman" w:hAnsi="Times New Roman"/>
                <w:sz w:val="24"/>
                <w:szCs w:val="24"/>
              </w:rPr>
              <w:t>Planirana izdvajanja za razvoj sporta u Gradu Kninu detaljnije je obrazložen u Programu potreba u sportu na području Grada Knina</w:t>
            </w:r>
            <w:r>
              <w:rPr>
                <w:rFonts w:ascii="Times New Roman" w:hAnsi="Times New Roman"/>
                <w:sz w:val="24"/>
                <w:szCs w:val="24"/>
              </w:rPr>
              <w:t xml:space="preserve"> za 2018. godinu</w:t>
            </w:r>
            <w:r w:rsidRPr="00E17526">
              <w:rPr>
                <w:rFonts w:ascii="Times New Roman" w:hAnsi="Times New Roman"/>
                <w:b/>
                <w:sz w:val="24"/>
                <w:szCs w:val="24"/>
              </w:rPr>
              <w:t xml:space="preserve">, </w:t>
            </w:r>
            <w:r w:rsidRPr="00E17526">
              <w:rPr>
                <w:rFonts w:ascii="Times New Roman" w:hAnsi="Times New Roman"/>
                <w:sz w:val="24"/>
                <w:szCs w:val="24"/>
              </w:rPr>
              <w:t>koji je sastavni dio proračuna.</w:t>
            </w:r>
          </w:p>
        </w:tc>
      </w:tr>
    </w:tbl>
    <w:p w:rsidR="00DE58D0" w:rsidRPr="00E17526" w:rsidRDefault="00DE58D0" w:rsidP="00DE58D0">
      <w:pPr>
        <w:pStyle w:val="Bezproreda"/>
        <w:rPr>
          <w:rFonts w:ascii="Times New Roman" w:hAnsi="Times New Roman"/>
          <w:b/>
          <w:sz w:val="24"/>
          <w:szCs w:val="24"/>
          <w:u w:val="single"/>
        </w:rPr>
      </w:pPr>
    </w:p>
    <w:p w:rsidR="00DE58D0" w:rsidRPr="00E17526" w:rsidRDefault="00DE58D0" w:rsidP="00DE58D0">
      <w:pPr>
        <w:pStyle w:val="Bezproreda"/>
        <w:ind w:left="-142"/>
        <w:rPr>
          <w:rFonts w:ascii="Times New Roman" w:hAnsi="Times New Roman"/>
          <w:b/>
          <w:sz w:val="24"/>
          <w:szCs w:val="24"/>
          <w:u w:val="single"/>
        </w:rPr>
      </w:pPr>
    </w:p>
    <w:p w:rsidR="00DE58D0" w:rsidRDefault="00DE58D0" w:rsidP="00DE58D0">
      <w:pPr>
        <w:pStyle w:val="Bezproreda"/>
        <w:ind w:left="-142"/>
        <w:rPr>
          <w:rFonts w:ascii="Times New Roman" w:hAnsi="Times New Roman"/>
          <w:b/>
          <w:sz w:val="24"/>
          <w:szCs w:val="24"/>
        </w:rPr>
      </w:pPr>
      <w:r w:rsidRPr="00E17526">
        <w:rPr>
          <w:rFonts w:ascii="Times New Roman" w:hAnsi="Times New Roman"/>
          <w:b/>
          <w:sz w:val="24"/>
          <w:szCs w:val="24"/>
        </w:rPr>
        <w:t>GLAVA 02- GRADONAČELNIK</w:t>
      </w:r>
    </w:p>
    <w:p w:rsidR="00DE58D0" w:rsidRPr="00E17526" w:rsidRDefault="00DE58D0" w:rsidP="00DE58D0">
      <w:pPr>
        <w:pStyle w:val="Bezproreda"/>
        <w:ind w:left="-142"/>
        <w:rPr>
          <w:rFonts w:ascii="Times New Roman" w:hAnsi="Times New Roman"/>
          <w:b/>
          <w:sz w:val="24"/>
          <w:szCs w:val="24"/>
        </w:rPr>
      </w:pPr>
    </w:p>
    <w:p w:rsidR="00DE58D0" w:rsidRPr="00E17526" w:rsidRDefault="00DE58D0" w:rsidP="00DE58D0">
      <w:pPr>
        <w:pStyle w:val="Bezproreda"/>
        <w:ind w:left="-142"/>
        <w:rPr>
          <w:rFonts w:ascii="Times New Roman" w:hAnsi="Times New Roman"/>
          <w:sz w:val="24"/>
          <w:szCs w:val="24"/>
        </w:rPr>
      </w:pPr>
      <w:r w:rsidRPr="00E17526">
        <w:rPr>
          <w:rFonts w:ascii="Times New Roman" w:hAnsi="Times New Roman"/>
          <w:sz w:val="24"/>
          <w:szCs w:val="24"/>
        </w:rPr>
        <w:t xml:space="preserve">ZAKONSKE I DRUGE PRAVNE OSNOVE: </w:t>
      </w:r>
    </w:p>
    <w:p w:rsidR="00DE58D0" w:rsidRPr="00E17526" w:rsidRDefault="00DE58D0" w:rsidP="004B38BA">
      <w:pPr>
        <w:pStyle w:val="Bezproreda"/>
        <w:ind w:left="-142"/>
        <w:rPr>
          <w:rFonts w:ascii="Times New Roman" w:hAnsi="Times New Roman"/>
          <w:sz w:val="24"/>
          <w:szCs w:val="24"/>
        </w:rPr>
      </w:pPr>
      <w:r w:rsidRPr="00E17526">
        <w:rPr>
          <w:rFonts w:ascii="Times New Roman" w:hAnsi="Times New Roman"/>
          <w:sz w:val="24"/>
          <w:szCs w:val="24"/>
        </w:rPr>
        <w:t>Zakon o lokalnim izborima, Zakon o lokalnoj i regionalnoj(područnoj) samoupravi, Zakon o plaćana u lokalnoj i regionalnoj (područnoj ) samoupravi, Statut Grada Knina</w:t>
      </w:r>
    </w:p>
    <w:p w:rsidR="00DE58D0" w:rsidRPr="00E17526" w:rsidRDefault="00DE58D0" w:rsidP="00DE58D0">
      <w:pPr>
        <w:pStyle w:val="Bezproreda"/>
        <w:ind w:left="-142"/>
        <w:jc w:val="both"/>
        <w:rPr>
          <w:rFonts w:ascii="Times New Roman" w:hAnsi="Times New Roman"/>
          <w:sz w:val="24"/>
          <w:szCs w:val="24"/>
        </w:rPr>
      </w:pPr>
      <w:r w:rsidRPr="00E17526">
        <w:rPr>
          <w:rFonts w:ascii="Times New Roman" w:hAnsi="Times New Roman"/>
          <w:sz w:val="24"/>
          <w:szCs w:val="24"/>
        </w:rPr>
        <w:t xml:space="preserve">CILJEVI PROGRAMA: </w:t>
      </w:r>
      <w:r w:rsidRPr="00E17526">
        <w:rPr>
          <w:rFonts w:ascii="Times New Roman" w:hAnsi="Times New Roman"/>
          <w:sz w:val="24"/>
          <w:szCs w:val="24"/>
          <w:lang w:eastAsia="hr-HR"/>
        </w:rPr>
        <w:t xml:space="preserve">U obavljanju izvršnih poslova Gradonačelnik: 1. priprema prijedloge općih akata, odnosno predlaže Gradskom vijeću donošenje općih i drugih akata iz njegove nadležnosti, 2. daje mišljenje o prijedlozima koje podnose drugi ovlašteni predlagatelji, 3. izvršava ili osigurava izvršavanje općih akata Gradskog vijeća, 4. utvrđuje prijedlog Proračuna Grada i izvršenje Proračuna, 5. upravlja nekretninama i pokretninama i imovinskim pravima u vlasništvu Grada kao i njegovim prihodima i rashodima, u skladu sa zakonom, ovim Statutom i općim aktom Gradskog vijeća, 6. odlučuje o stjecanju i otuđivanju pokretnina i nekretnina i raspolaganju ostalom imovinom Grada čija pojedinačna vrijednost ne prelazi 0,5 % iznosa prihoda bez primitaka ostvarenih u godini koja prethodi godini u kojoj se odlučuje o stjecanju i otuđivanju pokretnina i nekretnina i raspolaganju ostalom imovinom, a najviše do 1.000.000,00 kuna, ako je stjecanje i otuđivanje nekretnina i pokretnina i raspolaganje ostalom imovinom planirano u Proračunu, a isto je provedeno u skladu sa zakonskim propisima, 7. upravlja prihodima i rashodima Grada, 8. upravlja raspoloživim novčanim sredstvima na računu proračuna Grada, 9. usmjerava djelovanje upravnih tijela Grada u obavljanju poslova iz samoupravnog djelokruga, odnosno poslova državne uprave čije je obavljanje preneseno na Grad, nadzire njihov rad te poduzima neophodne mjere za osiguranje učinkovitosti njihovoga rada, 10. donosi Pravilnik o unutarnjem redu upravnih tijela Grada Knina, Pravilnik o plaćama službenika i namještenika, Pravilnik o kriterijima za ocjenjivanje službenika i načinu provođenja ocjenjivanja, Pravilnik o radu te odlučuje o drugim pitanjima iz radnih odnosa za koje je ovlašten na </w:t>
      </w:r>
      <w:r w:rsidRPr="00E17526">
        <w:rPr>
          <w:rFonts w:ascii="Times New Roman" w:hAnsi="Times New Roman"/>
          <w:sz w:val="24"/>
          <w:szCs w:val="24"/>
          <w:lang w:eastAsia="hr-HR"/>
        </w:rPr>
        <w:lastRenderedPageBreak/>
        <w:t>temelju zakona i drugih propisa, 11. utvrđuje Plan prijma u službu u upravna tijela Grada, 12. imenuje i razrješava pročelnike upravnih tijela Grada, kao i druge osobe za čije je imenovanje ili razrješenje zakonom, ovim Statutom ili drugim propisom ovlašten,13. imenuje i razrješava zapovjednika javne vatrogasne postrojbe i njegova zamjenika, 14. potvrđuje imenovanje zapovjednika postrojbe dobrovoljnog vatrogasnog društva, 15. predlaže izradu prostornog plana kao i njegove izmjene i dopune na temelju obrazloženih i argumentiranih prijedloga fizičkih i pravnih osoba,16. razmatra i utvrđuje konačni prijedlog prostornog plana, 17. donosi odluku o objavi prikupljanja ponuda ili raspisivanju natječaja za davanje koncesije za obavljanje komunalnih djelatnosti i sklapa ugovor o koncesiji, dodjeljuje koncesiju i sklapa ugovor o koncesiji za obavljanje autotaksi prijevoza osoba, kao i drugih koncesija sukladno posebnom zakonu, 18. donosi odluku o objavi prikupljanja ponuda ili raspisivanju natječaja za obavljanje komunalnih djelatnosti na temelju ugovora i sklapa ugovor o povjeravanju poslova, 19. daje prethodnu suglasnost na izmjenu cijena komunalnih usluga, 20. do kraja ožujka tekuće godine podnosi Gradskom vijeću izvješće o izvršenju Programa održavanja komunalne infrastrukture i Programu gradnje objekata i uređaja komunalne infrastrukture za prethodnu godinu, 21. provodi postupak natječaja i donosi odluku o najpovoljnijoj ponudi za davanje u zakup i prodaju poslovnog prostora u vlasništvu Grada u skladu s posebnom odlukom Gradskog vijeća kojom se uređuje zakup i prodaja poslovnog prostora, 22. organizira zaštitu od požara na području Grada i vodi brigu o uspješnom provođenju i poduzimanju mjera za unapređenje zaštite od požara, 23. predlaže Gradskom vijeću osnivanje i prestanak, statusne promjene i preoblikovanja ustanova, trgovačkih društava i drugih pravnih osoba čiji je Grad osnivač, 24. obavlja nadzor nad zakonitošću rada mjesnih odbora, kao i druge poslove u vezi s mjesnom samoupravom za koje je ovlašten zakonom ili drugim aktom, 25. imenuje i razrješuje predstavnike Grada u tijelima javnih ustanova i ustanova kojih je Grad osnivač, trgovačkih društava i drugih pravnih osoba iz članka 33. stavka 1. točke 10. Statuta Grada Knina, osim ako posebnim zakonom nije drugačije određeno, 26. osniva stalna ili povremena radna tijela u skladu sa zakonom, drugim propisom i aktima Grada, za rješavanje pitanja iz svoje nadležnosti, 27. odobrava uporabu naziva Grada i njegovih izvedenica, grba i zastave, pravnim i fizičkim osobama, sukladno odredbama zakona i odluke Gradskog vijeća, 28. zaključuje ugovore i druge pravne poslove u skladu sa zakonom, Statutom i drugim propisima, 29. daje punomoć za zastupanje Grada, 30. donosi odluke i odgovorna je osoba u svim postupcima javne nabave, u skladu sa zakonom, 31. donosi Pravilnik o stipendiranju studenata i učenika Grada Knina, 32. daje upute, smjernice i naloge za rad u okviru svoje nadležnosti, 33. obavlja i druge poslove koji su mu stavljeni u nadležnost zakonom, drugim propisom, Statutom Grada Knina ili drugim aktom.</w:t>
      </w:r>
    </w:p>
    <w:p w:rsidR="00DE58D0" w:rsidRPr="00E17526" w:rsidRDefault="00DE58D0" w:rsidP="00DE58D0">
      <w:pPr>
        <w:pStyle w:val="Bezproreda"/>
        <w:ind w:left="-142"/>
        <w:rPr>
          <w:rFonts w:ascii="Times New Roman" w:hAnsi="Times New Roman"/>
          <w:sz w:val="24"/>
          <w:szCs w:val="24"/>
        </w:rPr>
      </w:pPr>
    </w:p>
    <w:p w:rsidR="00DE58D0" w:rsidRPr="004B38BA" w:rsidRDefault="00DE58D0" w:rsidP="00DE58D0">
      <w:pPr>
        <w:spacing w:after="0"/>
        <w:rPr>
          <w:rFonts w:ascii="Times New Roman" w:hAnsi="Times New Roman"/>
        </w:rPr>
      </w:pPr>
      <w:r w:rsidRPr="00E17526">
        <w:rPr>
          <w:rFonts w:ascii="Times New Roman" w:hAnsi="Times New Roman"/>
          <w:sz w:val="24"/>
          <w:szCs w:val="24"/>
        </w:rPr>
        <w:t xml:space="preserve"> </w:t>
      </w:r>
      <w:r w:rsidR="004B38BA" w:rsidRPr="00FE7999">
        <w:rPr>
          <w:rFonts w:ascii="Times New Roman" w:hAnsi="Times New Roman"/>
        </w:rPr>
        <w:t>OBRAZLOŽENJE PRIJEDLOGA PROGRAMA</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882"/>
      </w:tblGrid>
      <w:tr w:rsidR="00DE58D0" w:rsidRPr="00E17526" w:rsidTr="004B38BA">
        <w:trPr>
          <w:trHeight w:val="728"/>
        </w:trPr>
        <w:tc>
          <w:tcPr>
            <w:tcW w:w="2802" w:type="dxa"/>
          </w:tcPr>
          <w:p w:rsidR="00DE58D0" w:rsidRPr="00E17526" w:rsidRDefault="00DE58D0" w:rsidP="0017598B">
            <w:pPr>
              <w:spacing w:after="0" w:line="240" w:lineRule="auto"/>
              <w:rPr>
                <w:rFonts w:ascii="Times New Roman" w:hAnsi="Times New Roman"/>
                <w:b/>
                <w:sz w:val="24"/>
                <w:szCs w:val="24"/>
              </w:rPr>
            </w:pPr>
          </w:p>
        </w:tc>
        <w:tc>
          <w:tcPr>
            <w:tcW w:w="2835" w:type="dxa"/>
          </w:tcPr>
          <w:p w:rsidR="00DE58D0" w:rsidRPr="00E17526" w:rsidRDefault="00DE58D0" w:rsidP="0017598B">
            <w:pPr>
              <w:spacing w:after="0" w:line="240" w:lineRule="auto"/>
              <w:rPr>
                <w:rFonts w:ascii="Times New Roman" w:hAnsi="Times New Roman"/>
                <w:b/>
                <w:sz w:val="24"/>
                <w:szCs w:val="24"/>
              </w:rPr>
            </w:pPr>
          </w:p>
        </w:tc>
        <w:tc>
          <w:tcPr>
            <w:tcW w:w="1559" w:type="dxa"/>
            <w:vAlign w:val="center"/>
          </w:tcPr>
          <w:p w:rsidR="00DE58D0" w:rsidRPr="00E17526" w:rsidRDefault="004B38BA" w:rsidP="0017598B">
            <w:pPr>
              <w:spacing w:after="0" w:line="240" w:lineRule="auto"/>
              <w:jc w:val="center"/>
              <w:rPr>
                <w:rFonts w:ascii="Times New Roman" w:hAnsi="Times New Roman"/>
                <w:b/>
                <w:sz w:val="24"/>
                <w:szCs w:val="24"/>
              </w:rPr>
            </w:pPr>
            <w:r>
              <w:rPr>
                <w:rFonts w:ascii="Times New Roman" w:hAnsi="Times New Roman"/>
                <w:b/>
                <w:sz w:val="24"/>
                <w:szCs w:val="24"/>
              </w:rPr>
              <w:t>Plan za 2018.</w:t>
            </w:r>
          </w:p>
        </w:tc>
        <w:tc>
          <w:tcPr>
            <w:tcW w:w="1860" w:type="dxa"/>
            <w:vAlign w:val="center"/>
          </w:tcPr>
          <w:p w:rsidR="004B38BA" w:rsidRDefault="004B38BA" w:rsidP="0017598B">
            <w:pPr>
              <w:spacing w:after="0" w:line="240" w:lineRule="auto"/>
              <w:jc w:val="center"/>
              <w:rPr>
                <w:rFonts w:ascii="Times New Roman" w:hAnsi="Times New Roman"/>
                <w:b/>
                <w:sz w:val="24"/>
                <w:szCs w:val="24"/>
              </w:rPr>
            </w:pPr>
            <w:r>
              <w:rPr>
                <w:rFonts w:ascii="Times New Roman" w:hAnsi="Times New Roman"/>
                <w:b/>
                <w:sz w:val="24"/>
                <w:szCs w:val="24"/>
              </w:rPr>
              <w:t xml:space="preserve">Plan </w:t>
            </w:r>
          </w:p>
          <w:p w:rsidR="00DE58D0" w:rsidRPr="00E17526" w:rsidRDefault="004B38BA" w:rsidP="0017598B">
            <w:pPr>
              <w:spacing w:after="0" w:line="240" w:lineRule="auto"/>
              <w:jc w:val="center"/>
              <w:rPr>
                <w:rFonts w:ascii="Times New Roman" w:hAnsi="Times New Roman"/>
                <w:b/>
                <w:sz w:val="24"/>
                <w:szCs w:val="24"/>
              </w:rPr>
            </w:pPr>
            <w:r>
              <w:rPr>
                <w:rFonts w:ascii="Times New Roman" w:hAnsi="Times New Roman"/>
                <w:b/>
                <w:sz w:val="24"/>
                <w:szCs w:val="24"/>
              </w:rPr>
              <w:t>za 2019.</w:t>
            </w:r>
          </w:p>
        </w:tc>
        <w:tc>
          <w:tcPr>
            <w:tcW w:w="1882" w:type="dxa"/>
            <w:vAlign w:val="center"/>
          </w:tcPr>
          <w:p w:rsidR="004B38BA" w:rsidRDefault="00DE58D0" w:rsidP="0017598B">
            <w:pPr>
              <w:spacing w:after="0" w:line="240" w:lineRule="auto"/>
              <w:jc w:val="center"/>
              <w:rPr>
                <w:rFonts w:ascii="Times New Roman" w:hAnsi="Times New Roman"/>
                <w:b/>
                <w:sz w:val="24"/>
                <w:szCs w:val="24"/>
              </w:rPr>
            </w:pPr>
            <w:r w:rsidRPr="00E17526">
              <w:rPr>
                <w:rFonts w:ascii="Times New Roman" w:hAnsi="Times New Roman"/>
                <w:b/>
                <w:sz w:val="24"/>
                <w:szCs w:val="24"/>
              </w:rPr>
              <w:t xml:space="preserve">Plan </w:t>
            </w:r>
            <w:r w:rsidR="004B38BA">
              <w:rPr>
                <w:rFonts w:ascii="Times New Roman" w:hAnsi="Times New Roman"/>
                <w:b/>
                <w:sz w:val="24"/>
                <w:szCs w:val="24"/>
              </w:rPr>
              <w:t xml:space="preserve">za </w:t>
            </w:r>
          </w:p>
          <w:p w:rsidR="00DE58D0" w:rsidRPr="00E17526" w:rsidRDefault="004B38BA" w:rsidP="0017598B">
            <w:pPr>
              <w:spacing w:after="0" w:line="240" w:lineRule="auto"/>
              <w:jc w:val="center"/>
              <w:rPr>
                <w:rFonts w:ascii="Times New Roman" w:hAnsi="Times New Roman"/>
                <w:b/>
                <w:sz w:val="24"/>
                <w:szCs w:val="24"/>
              </w:rPr>
            </w:pPr>
            <w:r>
              <w:rPr>
                <w:rFonts w:ascii="Times New Roman" w:hAnsi="Times New Roman"/>
                <w:b/>
                <w:sz w:val="24"/>
                <w:szCs w:val="24"/>
              </w:rPr>
              <w:t>2020</w:t>
            </w:r>
            <w:r w:rsidR="00DE58D0" w:rsidRPr="00E17526">
              <w:rPr>
                <w:rFonts w:ascii="Times New Roman" w:hAnsi="Times New Roman"/>
                <w:b/>
                <w:sz w:val="24"/>
                <w:szCs w:val="24"/>
              </w:rPr>
              <w:t>.</w:t>
            </w:r>
          </w:p>
        </w:tc>
      </w:tr>
      <w:tr w:rsidR="00DE58D0" w:rsidRPr="00E17526" w:rsidTr="0017598B">
        <w:trPr>
          <w:trHeight w:val="266"/>
        </w:trPr>
        <w:tc>
          <w:tcPr>
            <w:tcW w:w="2802" w:type="dxa"/>
          </w:tcPr>
          <w:p w:rsidR="00DE58D0" w:rsidRPr="00E17526" w:rsidRDefault="00DE58D0" w:rsidP="0017598B">
            <w:pPr>
              <w:spacing w:after="0" w:line="240" w:lineRule="auto"/>
              <w:rPr>
                <w:rFonts w:ascii="Times New Roman" w:hAnsi="Times New Roman"/>
                <w:b/>
                <w:sz w:val="24"/>
                <w:szCs w:val="24"/>
              </w:rPr>
            </w:pPr>
            <w:r w:rsidRPr="00E17526">
              <w:rPr>
                <w:rFonts w:ascii="Times New Roman" w:hAnsi="Times New Roman"/>
                <w:b/>
                <w:sz w:val="24"/>
                <w:szCs w:val="24"/>
              </w:rPr>
              <w:t>Aktivnost</w:t>
            </w:r>
          </w:p>
        </w:tc>
        <w:tc>
          <w:tcPr>
            <w:tcW w:w="2835" w:type="dxa"/>
          </w:tcPr>
          <w:p w:rsidR="00DE58D0" w:rsidRPr="00E17526" w:rsidRDefault="00DE58D0" w:rsidP="0017598B">
            <w:pPr>
              <w:spacing w:after="0" w:line="240" w:lineRule="auto"/>
              <w:rPr>
                <w:rFonts w:ascii="Times New Roman" w:hAnsi="Times New Roman"/>
                <w:b/>
                <w:sz w:val="24"/>
                <w:szCs w:val="24"/>
              </w:rPr>
            </w:pPr>
            <w:r w:rsidRPr="00E17526">
              <w:rPr>
                <w:rFonts w:ascii="Times New Roman" w:hAnsi="Times New Roman"/>
                <w:b/>
                <w:sz w:val="24"/>
                <w:szCs w:val="24"/>
              </w:rPr>
              <w:t>Materijalni rashodi</w:t>
            </w:r>
          </w:p>
        </w:tc>
        <w:tc>
          <w:tcPr>
            <w:tcW w:w="1559" w:type="dxa"/>
          </w:tcPr>
          <w:p w:rsidR="00DE58D0" w:rsidRPr="00E17526" w:rsidRDefault="004B38BA" w:rsidP="0017598B">
            <w:pPr>
              <w:spacing w:after="0" w:line="240" w:lineRule="auto"/>
              <w:rPr>
                <w:rFonts w:ascii="Times New Roman" w:hAnsi="Times New Roman"/>
                <w:b/>
                <w:sz w:val="24"/>
                <w:szCs w:val="24"/>
              </w:rPr>
            </w:pPr>
            <w:r>
              <w:rPr>
                <w:rFonts w:ascii="Times New Roman" w:hAnsi="Times New Roman"/>
                <w:b/>
                <w:sz w:val="24"/>
                <w:szCs w:val="24"/>
              </w:rPr>
              <w:t>260.000,00</w:t>
            </w:r>
          </w:p>
        </w:tc>
        <w:tc>
          <w:tcPr>
            <w:tcW w:w="1860" w:type="dxa"/>
          </w:tcPr>
          <w:p w:rsidR="00DE58D0" w:rsidRPr="00E17526" w:rsidRDefault="004B38BA" w:rsidP="0017598B">
            <w:pPr>
              <w:spacing w:after="0" w:line="240" w:lineRule="auto"/>
              <w:rPr>
                <w:rFonts w:ascii="Times New Roman" w:hAnsi="Times New Roman"/>
                <w:b/>
                <w:sz w:val="24"/>
                <w:szCs w:val="24"/>
              </w:rPr>
            </w:pPr>
            <w:r>
              <w:rPr>
                <w:rFonts w:ascii="Times New Roman" w:hAnsi="Times New Roman"/>
                <w:b/>
                <w:sz w:val="24"/>
                <w:szCs w:val="24"/>
              </w:rPr>
              <w:t>260.000,00</w:t>
            </w:r>
          </w:p>
        </w:tc>
        <w:tc>
          <w:tcPr>
            <w:tcW w:w="1882" w:type="dxa"/>
          </w:tcPr>
          <w:p w:rsidR="00DE58D0" w:rsidRPr="00E17526" w:rsidRDefault="00DE58D0" w:rsidP="0017598B">
            <w:pPr>
              <w:spacing w:after="0" w:line="240" w:lineRule="auto"/>
              <w:rPr>
                <w:rFonts w:ascii="Times New Roman" w:hAnsi="Times New Roman"/>
                <w:b/>
                <w:sz w:val="24"/>
                <w:szCs w:val="24"/>
              </w:rPr>
            </w:pPr>
            <w:r w:rsidRPr="00E17526">
              <w:rPr>
                <w:rFonts w:ascii="Times New Roman" w:hAnsi="Times New Roman"/>
                <w:b/>
                <w:sz w:val="24"/>
                <w:szCs w:val="24"/>
              </w:rPr>
              <w:t xml:space="preserve">       260.000,00</w:t>
            </w:r>
          </w:p>
        </w:tc>
      </w:tr>
      <w:tr w:rsidR="00DE58D0" w:rsidRPr="00E17526" w:rsidTr="0017598B">
        <w:tc>
          <w:tcPr>
            <w:tcW w:w="2802" w:type="dxa"/>
          </w:tcPr>
          <w:p w:rsidR="00DE58D0" w:rsidRPr="00E17526" w:rsidRDefault="00DE58D0" w:rsidP="0017598B">
            <w:pPr>
              <w:spacing w:after="0" w:line="240" w:lineRule="auto"/>
              <w:rPr>
                <w:rFonts w:ascii="Times New Roman" w:hAnsi="Times New Roman"/>
                <w:sz w:val="24"/>
                <w:szCs w:val="24"/>
              </w:rPr>
            </w:pPr>
            <w:r w:rsidRPr="00E17526">
              <w:rPr>
                <w:rFonts w:ascii="Times New Roman" w:hAnsi="Times New Roman"/>
                <w:sz w:val="24"/>
                <w:szCs w:val="24"/>
              </w:rPr>
              <w:t>Obrazloženje</w:t>
            </w:r>
          </w:p>
        </w:tc>
        <w:tc>
          <w:tcPr>
            <w:tcW w:w="8136" w:type="dxa"/>
            <w:gridSpan w:val="4"/>
          </w:tcPr>
          <w:p w:rsidR="00DE58D0" w:rsidRPr="00E17526" w:rsidRDefault="00DE58D0" w:rsidP="0017598B">
            <w:pPr>
              <w:spacing w:after="0" w:line="240" w:lineRule="auto"/>
              <w:rPr>
                <w:rFonts w:ascii="Times New Roman" w:hAnsi="Times New Roman"/>
                <w:sz w:val="24"/>
                <w:szCs w:val="24"/>
              </w:rPr>
            </w:pPr>
            <w:r w:rsidRPr="00E17526">
              <w:rPr>
                <w:rFonts w:ascii="Times New Roman" w:hAnsi="Times New Roman"/>
                <w:sz w:val="24"/>
                <w:szCs w:val="24"/>
              </w:rPr>
              <w:t xml:space="preserve">U okviru materijalnih rashoda za rad gradonačelnika </w:t>
            </w:r>
            <w:r w:rsidR="008E0F97">
              <w:rPr>
                <w:rFonts w:ascii="Times New Roman" w:hAnsi="Times New Roman"/>
                <w:sz w:val="24"/>
                <w:szCs w:val="24"/>
              </w:rPr>
              <w:t xml:space="preserve">kroz 2018. Godinu </w:t>
            </w:r>
            <w:r w:rsidRPr="00E17526">
              <w:rPr>
                <w:rFonts w:ascii="Times New Roman" w:hAnsi="Times New Roman"/>
                <w:sz w:val="24"/>
                <w:szCs w:val="24"/>
              </w:rPr>
              <w:t>planirane su slijedeće stavke:</w:t>
            </w:r>
          </w:p>
          <w:p w:rsidR="00DE58D0" w:rsidRPr="00E17526" w:rsidRDefault="00DE58D0" w:rsidP="0017598B">
            <w:pPr>
              <w:spacing w:after="0" w:line="240" w:lineRule="auto"/>
              <w:rPr>
                <w:rFonts w:ascii="Times New Roman" w:hAnsi="Times New Roman"/>
                <w:sz w:val="24"/>
                <w:szCs w:val="24"/>
              </w:rPr>
            </w:pPr>
            <w:r w:rsidRPr="00E17526">
              <w:rPr>
                <w:rFonts w:ascii="Times New Roman" w:hAnsi="Times New Roman"/>
                <w:sz w:val="24"/>
                <w:szCs w:val="24"/>
              </w:rPr>
              <w:t>- Troškovi reprezentacije                                                                         80.000,00</w:t>
            </w:r>
          </w:p>
          <w:p w:rsidR="00DE58D0" w:rsidRPr="00E17526" w:rsidRDefault="00DE58D0" w:rsidP="0017598B">
            <w:pPr>
              <w:spacing w:after="0" w:line="240" w:lineRule="auto"/>
              <w:rPr>
                <w:rFonts w:ascii="Times New Roman" w:hAnsi="Times New Roman"/>
                <w:sz w:val="24"/>
                <w:szCs w:val="24"/>
              </w:rPr>
            </w:pPr>
            <w:r w:rsidRPr="00E17526">
              <w:rPr>
                <w:rFonts w:ascii="Times New Roman" w:hAnsi="Times New Roman"/>
                <w:sz w:val="24"/>
                <w:szCs w:val="24"/>
              </w:rPr>
              <w:t>- Troškovi protokola (vijenci, cvijeće, svijeće i slično)                          50.000,00</w:t>
            </w:r>
          </w:p>
          <w:p w:rsidR="00DE58D0" w:rsidRPr="00E17526" w:rsidRDefault="00DE58D0" w:rsidP="0017598B">
            <w:pPr>
              <w:spacing w:after="0" w:line="240" w:lineRule="auto"/>
              <w:rPr>
                <w:rFonts w:ascii="Times New Roman" w:hAnsi="Times New Roman"/>
                <w:sz w:val="24"/>
                <w:szCs w:val="24"/>
              </w:rPr>
            </w:pPr>
            <w:r w:rsidRPr="00E17526">
              <w:rPr>
                <w:rFonts w:ascii="Times New Roman" w:hAnsi="Times New Roman"/>
                <w:sz w:val="24"/>
                <w:szCs w:val="24"/>
              </w:rPr>
              <w:t xml:space="preserve">- Nepredviđeni rashodi do visine proračunske pričuve                         100.000,00 </w:t>
            </w:r>
          </w:p>
          <w:p w:rsidR="00DE58D0" w:rsidRPr="00E17526" w:rsidRDefault="00DE58D0" w:rsidP="0017598B">
            <w:pPr>
              <w:spacing w:after="0" w:line="240" w:lineRule="auto"/>
              <w:rPr>
                <w:rFonts w:ascii="Times New Roman" w:hAnsi="Times New Roman"/>
                <w:sz w:val="24"/>
                <w:szCs w:val="24"/>
              </w:rPr>
            </w:pPr>
            <w:r w:rsidRPr="00E17526">
              <w:rPr>
                <w:rFonts w:ascii="Times New Roman" w:hAnsi="Times New Roman"/>
                <w:sz w:val="24"/>
                <w:szCs w:val="24"/>
              </w:rPr>
              <w:t>- Izdaci za protokol i sponzorstva                                                           30.000,00</w:t>
            </w:r>
          </w:p>
        </w:tc>
      </w:tr>
    </w:tbl>
    <w:p w:rsidR="00DE58D0" w:rsidRPr="00E17526" w:rsidRDefault="00DE58D0" w:rsidP="00DE58D0">
      <w:pPr>
        <w:spacing w:after="0"/>
        <w:rPr>
          <w:rFonts w:ascii="Times New Roman" w:hAnsi="Times New Roman"/>
          <w:sz w:val="24"/>
          <w:szCs w:val="24"/>
        </w:rPr>
      </w:pPr>
    </w:p>
    <w:p w:rsidR="00DE58D0" w:rsidRDefault="00DE58D0" w:rsidP="00DE58D0">
      <w:pPr>
        <w:pStyle w:val="Bezproreda"/>
        <w:ind w:left="-142"/>
        <w:rPr>
          <w:rFonts w:ascii="Times New Roman" w:hAnsi="Times New Roman"/>
          <w:b/>
          <w:sz w:val="24"/>
          <w:szCs w:val="24"/>
        </w:rPr>
      </w:pPr>
      <w:r w:rsidRPr="00E17526">
        <w:rPr>
          <w:rFonts w:ascii="Times New Roman" w:hAnsi="Times New Roman"/>
          <w:b/>
          <w:sz w:val="24"/>
          <w:szCs w:val="24"/>
        </w:rPr>
        <w:t>GLAVA 03- GRADSKO VIJEĆE</w:t>
      </w:r>
    </w:p>
    <w:p w:rsidR="00DE58D0" w:rsidRPr="00E17526" w:rsidRDefault="00DE58D0" w:rsidP="00DE58D0">
      <w:pPr>
        <w:pStyle w:val="Bezproreda"/>
        <w:ind w:left="-142"/>
        <w:rPr>
          <w:rFonts w:ascii="Times New Roman" w:hAnsi="Times New Roman"/>
          <w:b/>
          <w:sz w:val="24"/>
          <w:szCs w:val="24"/>
        </w:rPr>
      </w:pPr>
    </w:p>
    <w:p w:rsidR="00DE58D0" w:rsidRPr="00E17526" w:rsidRDefault="00DE58D0" w:rsidP="004B38BA">
      <w:pPr>
        <w:pStyle w:val="Bezproreda"/>
        <w:ind w:left="-142"/>
        <w:jc w:val="both"/>
        <w:rPr>
          <w:rFonts w:ascii="Times New Roman" w:hAnsi="Times New Roman"/>
          <w:sz w:val="24"/>
          <w:szCs w:val="24"/>
        </w:rPr>
      </w:pPr>
      <w:r w:rsidRPr="00E17526">
        <w:rPr>
          <w:rFonts w:ascii="Times New Roman" w:hAnsi="Times New Roman"/>
          <w:sz w:val="24"/>
          <w:szCs w:val="24"/>
        </w:rPr>
        <w:t>ZAKONSKE I DRUGE PRAVNE OSNOVE:  Poslovnik o radu Gradskog vijeća Grada Knina</w:t>
      </w:r>
    </w:p>
    <w:p w:rsidR="00DE58D0" w:rsidRPr="00E17526" w:rsidRDefault="00DE58D0" w:rsidP="00DE58D0">
      <w:pPr>
        <w:pStyle w:val="Bezproreda"/>
        <w:ind w:left="-142"/>
        <w:jc w:val="both"/>
        <w:rPr>
          <w:rFonts w:ascii="Times New Roman" w:hAnsi="Times New Roman"/>
          <w:sz w:val="24"/>
          <w:szCs w:val="24"/>
        </w:rPr>
      </w:pPr>
      <w:r w:rsidRPr="00E17526">
        <w:rPr>
          <w:rFonts w:ascii="Times New Roman" w:hAnsi="Times New Roman"/>
          <w:sz w:val="24"/>
          <w:szCs w:val="24"/>
        </w:rPr>
        <w:t>CILJEVI PROGRAMA:</w:t>
      </w:r>
      <w:r w:rsidRPr="00E17526">
        <w:rPr>
          <w:rFonts w:ascii="Times New Roman" w:hAnsi="Times New Roman"/>
          <w:sz w:val="24"/>
          <w:szCs w:val="24"/>
          <w:lang w:eastAsia="hr-HR"/>
        </w:rPr>
        <w:t xml:space="preserve"> Gradsko vijeće Grada Knina: 1. donosi Statut Grada, 2. donosi Poslovnik Gradskog vijeća, 3. donosi odluku o uvjetima, načinu i postupku gospodarenja nekretninama u vlasništvu Grada, 4. donosi Proračun Grada i Odluku o izvršavanju proračuna, 5. donosi godišnji i polugodišnji izvještaj o izvršenju Proračuna, 6. donosi odluku o privremenom financiranju, 7. odlučuje o stjecanju i </w:t>
      </w:r>
      <w:r w:rsidRPr="00E17526">
        <w:rPr>
          <w:rFonts w:ascii="Times New Roman" w:hAnsi="Times New Roman"/>
          <w:sz w:val="24"/>
          <w:szCs w:val="24"/>
          <w:lang w:eastAsia="hr-HR"/>
        </w:rPr>
        <w:lastRenderedPageBreak/>
        <w:t xml:space="preserve">otuđenju pokretnina i nekretnina i raspolaganju ostalom imovinom Grada čija ukupna vrijednost prelazi 0,5 % iznosa prihoda bez primitaka ostvarenih u godini koja prethodi godini u kojoj se odlučuje o stjecanju i otuđenju pokretnina i nekretnina i raspolaganju ostalom imovinom, odnosno čija je pojedinačna vrijednost veća od 1.000.000,00 kuna, ako je stjecanje i otuđivanje nekretnina i pokretnina i raspolaganje ostalom imovinom planirano u Proračunu, a isto je provedeno u skladu sa zakonskim propisima, 8. donosi odluku o promjeni granice Grada Knina, 9. uređuje ustrojstvo i djelokrug upravnih tijela Grada, 10. osniva ustanove, javne ustanove, trgovačka društva i druge pravne osobe za obavljanje gospodarskih, društvenih, komunalnih i drugih djelatnosti od interesa za Grad, te odlučuje o njihovim statusnim promjenama i preoblikovanjima u skladu sa zakonom, 11. daje prethodne suglasnosti na statute ustanova, ukoliko zakonom ili odlukom o osnivanju nije drugačije propisano, 12. donosi odluke o potpisivanju sporazuma o suradnji s drugim jedinicama lokalne samouprave u Republici Hrvatskoj te uspostavljanju prijateljske i druge suradnje Grada s lokalnim jedinicama drugih država, u skladu s ovim Statutom i zakonom, 13. raspisuje lokalni referendum, 14. bira i razrješava predsjednika i potpredsjednike Gradskog vijeća, 15. osniva radna tijela Gradskog vijeća te bira i razrješava njihove članove, 16. imenuje i razrješava druge osobe određene zakonom, drugim propisom i ovim Statutom, te daje suglasnosti na imenovanja, izbor i razrješenja kad je to propisano zakonom odnosno drugim aktom, 17. odlučuje o pokroviteljstvima, 18. donosi odluku o kriterijima, načinu i postupku za dodjelu javnih priznanja Grada Knina i dodjeljuje javna priznanja, 19. nadzire ukupno materijalno i financijsko poslovanje Grada, 20. utvrđuje programe razvitka pojedinih djelatnosti i programe javnih potreba od značaja za Grad, 21. donosi prostorne planove i druge dokumente prostornog uređenja Grada, 22. uređuje mjesnu samoupravu u skladu sa zakonom i ovim Statutom, 23. odlučuje o zaduživanju Grada, u skladu sa zakonom, 24. daje suglasnosti na prijedlog financijskog plana izvanproračunskog korisnika zajedno s donošenjem Proračuna Grada, u skladu sa zakonom, 25. razmatra redovna izvješća Gradonačelnika o njegovom radu, kao i druga tražena izvješća o pojedinim pitanjima iz njegovog djelokruga, 26. raspisuje referendum o opozivu Gradonačelnika i njegovih zamjenika, sukladno zakonu i ovom Statutu, 27. određuje komunalne djelatnosti koje se mogu obavljati davanjem koncesije i komunalne djelatnosti koje se mogu obavljati na temelju ugovora o povjeravanju komunalnih poslova, utvrđuje uvjete i mjerila za provedbu prikupljanja ponuda ili javnog natječaja za davanje koncesije, odnosno za povjeravanje određenih komunalnih poslova na temelju ugovora, 28. donosi odluku o dodjeli koncesije odnosno o povjeravanju komunalnih poslova putem ugovora, kao i o dodjeli koncesije sukladno zakonu kojim se uređuju koncesije i drugim posebnim zakonima, 29. odlučuje o davanju suglasnosti za zaduživanje pravnoj osobi u većinskom vlasništvu ili suvlasništvu Grada i o davanju suglasnosti za zaduživanje ustanove koje je osnivač Grad, razmjerno udjelu Grada u vlasništvu, 30. odlučuje o davanju jamstva pravnoj osobi u većinskom izravnom ili neizravnom vlasništvu Grada i ustanovi koje je osnivač Grad, za ispunjenje obveza, 31. donosi odluke i druge opće i pojedinačne akte koji su mu stavljeni u djelokrug zakonom i </w:t>
      </w:r>
      <w:proofErr w:type="spellStart"/>
      <w:r w:rsidRPr="00E17526">
        <w:rPr>
          <w:rFonts w:ascii="Times New Roman" w:hAnsi="Times New Roman"/>
          <w:sz w:val="24"/>
          <w:szCs w:val="24"/>
          <w:lang w:eastAsia="hr-HR"/>
        </w:rPr>
        <w:t>podzakonskim</w:t>
      </w:r>
      <w:proofErr w:type="spellEnd"/>
      <w:r w:rsidRPr="00E17526">
        <w:rPr>
          <w:rFonts w:ascii="Times New Roman" w:hAnsi="Times New Roman"/>
          <w:sz w:val="24"/>
          <w:szCs w:val="24"/>
          <w:lang w:eastAsia="hr-HR"/>
        </w:rPr>
        <w:t xml:space="preserve"> aktima, 32. raspisuje izbore za izbor članova vijeća mjesnih odbora, 33. obavlja i druge poslove određene zakonom, Statutom Grada Knina i drugim aktima.</w:t>
      </w:r>
    </w:p>
    <w:p w:rsidR="00DE58D0" w:rsidRPr="00E17526" w:rsidRDefault="00DE58D0" w:rsidP="00DE58D0">
      <w:pPr>
        <w:pStyle w:val="Bezproreda"/>
        <w:ind w:left="-142"/>
        <w:rPr>
          <w:rFonts w:ascii="Times New Roman" w:hAnsi="Times New Roman"/>
          <w:sz w:val="24"/>
          <w:szCs w:val="24"/>
        </w:rPr>
      </w:pPr>
    </w:p>
    <w:p w:rsidR="00DE58D0" w:rsidRPr="004B38BA" w:rsidRDefault="00DE58D0" w:rsidP="00DE58D0">
      <w:pPr>
        <w:spacing w:after="0"/>
        <w:rPr>
          <w:rFonts w:ascii="Times New Roman" w:hAnsi="Times New Roman"/>
        </w:rPr>
      </w:pPr>
      <w:r w:rsidRPr="00E17526">
        <w:rPr>
          <w:rFonts w:ascii="Times New Roman" w:hAnsi="Times New Roman"/>
          <w:sz w:val="24"/>
          <w:szCs w:val="24"/>
        </w:rPr>
        <w:t xml:space="preserve"> </w:t>
      </w:r>
      <w:r w:rsidR="004B38BA" w:rsidRPr="00FE7999">
        <w:rPr>
          <w:rFonts w:ascii="Times New Roman" w:hAnsi="Times New Roman"/>
        </w:rPr>
        <w:t>OBRAZLOŽENJE PRIJEDLOGA PROGRAMA</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882"/>
      </w:tblGrid>
      <w:tr w:rsidR="00DE58D0" w:rsidRPr="00E17526" w:rsidTr="004B38BA">
        <w:trPr>
          <w:trHeight w:val="613"/>
        </w:trPr>
        <w:tc>
          <w:tcPr>
            <w:tcW w:w="2802" w:type="dxa"/>
          </w:tcPr>
          <w:p w:rsidR="00DE58D0" w:rsidRPr="00E17526" w:rsidRDefault="00DE58D0" w:rsidP="0017598B">
            <w:pPr>
              <w:spacing w:after="0" w:line="240" w:lineRule="auto"/>
              <w:rPr>
                <w:rFonts w:ascii="Times New Roman" w:hAnsi="Times New Roman"/>
                <w:b/>
                <w:sz w:val="24"/>
                <w:szCs w:val="24"/>
              </w:rPr>
            </w:pPr>
          </w:p>
        </w:tc>
        <w:tc>
          <w:tcPr>
            <w:tcW w:w="2835" w:type="dxa"/>
          </w:tcPr>
          <w:p w:rsidR="00DE58D0" w:rsidRPr="00E17526" w:rsidRDefault="00DE58D0" w:rsidP="0017598B">
            <w:pPr>
              <w:spacing w:after="0" w:line="240" w:lineRule="auto"/>
              <w:rPr>
                <w:rFonts w:ascii="Times New Roman" w:hAnsi="Times New Roman"/>
                <w:b/>
                <w:sz w:val="24"/>
                <w:szCs w:val="24"/>
              </w:rPr>
            </w:pPr>
          </w:p>
        </w:tc>
        <w:tc>
          <w:tcPr>
            <w:tcW w:w="1559" w:type="dxa"/>
          </w:tcPr>
          <w:p w:rsidR="004B38BA" w:rsidRPr="004B38BA" w:rsidRDefault="004B38BA" w:rsidP="004B38BA">
            <w:pPr>
              <w:spacing w:after="0" w:line="240" w:lineRule="auto"/>
              <w:jc w:val="center"/>
              <w:rPr>
                <w:rFonts w:ascii="Times New Roman" w:hAnsi="Times New Roman"/>
                <w:b/>
                <w:sz w:val="24"/>
                <w:szCs w:val="24"/>
              </w:rPr>
            </w:pPr>
            <w:r w:rsidRPr="004B38BA">
              <w:rPr>
                <w:rFonts w:ascii="Times New Roman" w:hAnsi="Times New Roman"/>
                <w:b/>
                <w:sz w:val="24"/>
                <w:szCs w:val="24"/>
              </w:rPr>
              <w:t>Plan</w:t>
            </w:r>
          </w:p>
          <w:p w:rsidR="00DE58D0" w:rsidRPr="004B38BA" w:rsidRDefault="004B38BA" w:rsidP="004B38BA">
            <w:pPr>
              <w:spacing w:after="0" w:line="240" w:lineRule="auto"/>
              <w:jc w:val="center"/>
              <w:rPr>
                <w:rFonts w:ascii="Times New Roman" w:hAnsi="Times New Roman"/>
                <w:b/>
                <w:sz w:val="24"/>
                <w:szCs w:val="24"/>
              </w:rPr>
            </w:pPr>
            <w:r w:rsidRPr="004B38BA">
              <w:rPr>
                <w:rFonts w:ascii="Times New Roman" w:hAnsi="Times New Roman"/>
                <w:b/>
                <w:sz w:val="24"/>
                <w:szCs w:val="24"/>
              </w:rPr>
              <w:t>za 2018.</w:t>
            </w:r>
          </w:p>
        </w:tc>
        <w:tc>
          <w:tcPr>
            <w:tcW w:w="1860" w:type="dxa"/>
          </w:tcPr>
          <w:p w:rsidR="00DE58D0" w:rsidRDefault="004B38BA" w:rsidP="004B38BA">
            <w:pPr>
              <w:spacing w:after="0" w:line="240" w:lineRule="auto"/>
              <w:jc w:val="center"/>
              <w:rPr>
                <w:rFonts w:ascii="Times New Roman" w:hAnsi="Times New Roman"/>
                <w:b/>
                <w:sz w:val="24"/>
                <w:szCs w:val="24"/>
              </w:rPr>
            </w:pPr>
            <w:r>
              <w:rPr>
                <w:rFonts w:ascii="Times New Roman" w:hAnsi="Times New Roman"/>
                <w:b/>
                <w:sz w:val="24"/>
                <w:szCs w:val="24"/>
              </w:rPr>
              <w:t>Plan za</w:t>
            </w:r>
          </w:p>
          <w:p w:rsidR="004B38BA" w:rsidRPr="00E17526" w:rsidRDefault="004B38BA" w:rsidP="004B38BA">
            <w:pPr>
              <w:spacing w:after="0" w:line="240" w:lineRule="auto"/>
              <w:jc w:val="center"/>
              <w:rPr>
                <w:rFonts w:ascii="Times New Roman" w:hAnsi="Times New Roman"/>
                <w:b/>
                <w:sz w:val="24"/>
                <w:szCs w:val="24"/>
              </w:rPr>
            </w:pPr>
            <w:r>
              <w:rPr>
                <w:rFonts w:ascii="Times New Roman" w:hAnsi="Times New Roman"/>
                <w:b/>
                <w:sz w:val="24"/>
                <w:szCs w:val="24"/>
              </w:rPr>
              <w:t>2019.</w:t>
            </w:r>
          </w:p>
        </w:tc>
        <w:tc>
          <w:tcPr>
            <w:tcW w:w="1882" w:type="dxa"/>
            <w:vAlign w:val="center"/>
          </w:tcPr>
          <w:p w:rsidR="004B38BA" w:rsidRDefault="00DE58D0" w:rsidP="004B38BA">
            <w:pPr>
              <w:spacing w:after="0" w:line="240" w:lineRule="auto"/>
              <w:jc w:val="center"/>
              <w:rPr>
                <w:rFonts w:ascii="Times New Roman" w:hAnsi="Times New Roman"/>
                <w:b/>
                <w:sz w:val="24"/>
                <w:szCs w:val="24"/>
              </w:rPr>
            </w:pPr>
            <w:r w:rsidRPr="00E17526">
              <w:rPr>
                <w:rFonts w:ascii="Times New Roman" w:hAnsi="Times New Roman"/>
                <w:b/>
                <w:sz w:val="24"/>
                <w:szCs w:val="24"/>
              </w:rPr>
              <w:t xml:space="preserve">Plan </w:t>
            </w:r>
            <w:r w:rsidR="004B38BA">
              <w:rPr>
                <w:rFonts w:ascii="Times New Roman" w:hAnsi="Times New Roman"/>
                <w:b/>
                <w:sz w:val="24"/>
                <w:szCs w:val="24"/>
              </w:rPr>
              <w:t>za</w:t>
            </w:r>
          </w:p>
          <w:p w:rsidR="00DE58D0" w:rsidRPr="00E17526" w:rsidRDefault="00DE58D0" w:rsidP="004B38BA">
            <w:pPr>
              <w:spacing w:after="0" w:line="240" w:lineRule="auto"/>
              <w:jc w:val="center"/>
              <w:rPr>
                <w:rFonts w:ascii="Times New Roman" w:hAnsi="Times New Roman"/>
                <w:b/>
                <w:sz w:val="24"/>
                <w:szCs w:val="24"/>
              </w:rPr>
            </w:pPr>
            <w:r w:rsidRPr="00E17526">
              <w:rPr>
                <w:rFonts w:ascii="Times New Roman" w:hAnsi="Times New Roman"/>
                <w:b/>
                <w:sz w:val="24"/>
                <w:szCs w:val="24"/>
              </w:rPr>
              <w:t>2018.</w:t>
            </w:r>
          </w:p>
        </w:tc>
      </w:tr>
      <w:tr w:rsidR="00DE58D0" w:rsidRPr="00E17526" w:rsidTr="0017598B">
        <w:trPr>
          <w:trHeight w:val="266"/>
        </w:trPr>
        <w:tc>
          <w:tcPr>
            <w:tcW w:w="2802" w:type="dxa"/>
          </w:tcPr>
          <w:p w:rsidR="00DE58D0" w:rsidRPr="00E17526" w:rsidRDefault="00DE58D0" w:rsidP="0017598B">
            <w:pPr>
              <w:spacing w:after="0" w:line="240" w:lineRule="auto"/>
              <w:rPr>
                <w:rFonts w:ascii="Times New Roman" w:hAnsi="Times New Roman"/>
                <w:b/>
                <w:sz w:val="24"/>
                <w:szCs w:val="24"/>
              </w:rPr>
            </w:pPr>
            <w:r w:rsidRPr="00E17526">
              <w:rPr>
                <w:rFonts w:ascii="Times New Roman" w:hAnsi="Times New Roman"/>
                <w:b/>
                <w:sz w:val="24"/>
                <w:szCs w:val="24"/>
              </w:rPr>
              <w:t>Aktivnost</w:t>
            </w:r>
          </w:p>
        </w:tc>
        <w:tc>
          <w:tcPr>
            <w:tcW w:w="2835" w:type="dxa"/>
          </w:tcPr>
          <w:p w:rsidR="00DE58D0" w:rsidRPr="00E17526" w:rsidRDefault="00DE58D0" w:rsidP="0017598B">
            <w:pPr>
              <w:spacing w:after="0" w:line="240" w:lineRule="auto"/>
              <w:rPr>
                <w:rFonts w:ascii="Times New Roman" w:hAnsi="Times New Roman"/>
                <w:b/>
                <w:sz w:val="24"/>
                <w:szCs w:val="24"/>
              </w:rPr>
            </w:pPr>
            <w:r w:rsidRPr="00E17526">
              <w:rPr>
                <w:rFonts w:ascii="Times New Roman" w:hAnsi="Times New Roman"/>
                <w:b/>
                <w:sz w:val="24"/>
                <w:szCs w:val="24"/>
              </w:rPr>
              <w:t>Redovna djelatnost</w:t>
            </w:r>
          </w:p>
        </w:tc>
        <w:tc>
          <w:tcPr>
            <w:tcW w:w="1559" w:type="dxa"/>
          </w:tcPr>
          <w:p w:rsidR="00DE58D0" w:rsidRPr="00E17526" w:rsidRDefault="004B38BA" w:rsidP="008E0F97">
            <w:pPr>
              <w:spacing w:after="0" w:line="240" w:lineRule="auto"/>
              <w:jc w:val="center"/>
              <w:rPr>
                <w:rFonts w:ascii="Times New Roman" w:hAnsi="Times New Roman"/>
                <w:b/>
                <w:sz w:val="24"/>
                <w:szCs w:val="24"/>
              </w:rPr>
            </w:pPr>
            <w:r>
              <w:rPr>
                <w:rFonts w:ascii="Times New Roman" w:hAnsi="Times New Roman"/>
                <w:b/>
                <w:sz w:val="24"/>
                <w:szCs w:val="24"/>
              </w:rPr>
              <w:t>193.000,00</w:t>
            </w:r>
          </w:p>
        </w:tc>
        <w:tc>
          <w:tcPr>
            <w:tcW w:w="1860" w:type="dxa"/>
          </w:tcPr>
          <w:p w:rsidR="00DE58D0" w:rsidRPr="00E17526" w:rsidRDefault="004B38BA" w:rsidP="008E0F97">
            <w:pPr>
              <w:spacing w:after="0" w:line="240" w:lineRule="auto"/>
              <w:jc w:val="center"/>
              <w:rPr>
                <w:rFonts w:ascii="Times New Roman" w:hAnsi="Times New Roman"/>
                <w:b/>
                <w:sz w:val="24"/>
                <w:szCs w:val="24"/>
              </w:rPr>
            </w:pPr>
            <w:r>
              <w:rPr>
                <w:rFonts w:ascii="Times New Roman" w:hAnsi="Times New Roman"/>
                <w:b/>
                <w:sz w:val="24"/>
                <w:szCs w:val="24"/>
              </w:rPr>
              <w:t>193.000,00</w:t>
            </w:r>
          </w:p>
        </w:tc>
        <w:tc>
          <w:tcPr>
            <w:tcW w:w="1882" w:type="dxa"/>
          </w:tcPr>
          <w:p w:rsidR="00DE58D0" w:rsidRPr="00E17526" w:rsidRDefault="00DE58D0" w:rsidP="0017598B">
            <w:pPr>
              <w:spacing w:after="0" w:line="240" w:lineRule="auto"/>
              <w:rPr>
                <w:rFonts w:ascii="Times New Roman" w:hAnsi="Times New Roman"/>
                <w:b/>
                <w:sz w:val="24"/>
                <w:szCs w:val="24"/>
              </w:rPr>
            </w:pPr>
            <w:r w:rsidRPr="00E17526">
              <w:rPr>
                <w:rFonts w:ascii="Times New Roman" w:hAnsi="Times New Roman"/>
                <w:b/>
                <w:sz w:val="24"/>
                <w:szCs w:val="24"/>
              </w:rPr>
              <w:t xml:space="preserve">       193.000,00</w:t>
            </w:r>
          </w:p>
        </w:tc>
      </w:tr>
      <w:tr w:rsidR="00DE58D0" w:rsidRPr="00E17526" w:rsidTr="0017598B">
        <w:tc>
          <w:tcPr>
            <w:tcW w:w="2802" w:type="dxa"/>
          </w:tcPr>
          <w:p w:rsidR="00DE58D0" w:rsidRPr="00E17526" w:rsidRDefault="00DE58D0" w:rsidP="0017598B">
            <w:pPr>
              <w:spacing w:after="0" w:line="240" w:lineRule="auto"/>
              <w:rPr>
                <w:rFonts w:ascii="Times New Roman" w:hAnsi="Times New Roman"/>
                <w:sz w:val="24"/>
                <w:szCs w:val="24"/>
              </w:rPr>
            </w:pPr>
            <w:r w:rsidRPr="00E17526">
              <w:rPr>
                <w:rFonts w:ascii="Times New Roman" w:hAnsi="Times New Roman"/>
                <w:sz w:val="24"/>
                <w:szCs w:val="24"/>
              </w:rPr>
              <w:t>Obrazloženje</w:t>
            </w:r>
          </w:p>
        </w:tc>
        <w:tc>
          <w:tcPr>
            <w:tcW w:w="8136" w:type="dxa"/>
            <w:gridSpan w:val="4"/>
          </w:tcPr>
          <w:p w:rsidR="00DE58D0" w:rsidRPr="00E17526" w:rsidRDefault="00DE58D0" w:rsidP="0017598B">
            <w:pPr>
              <w:spacing w:after="0" w:line="240" w:lineRule="auto"/>
              <w:rPr>
                <w:rFonts w:ascii="Times New Roman" w:hAnsi="Times New Roman"/>
                <w:sz w:val="24"/>
                <w:szCs w:val="24"/>
              </w:rPr>
            </w:pPr>
            <w:r w:rsidRPr="00E17526">
              <w:rPr>
                <w:rFonts w:ascii="Times New Roman" w:hAnsi="Times New Roman"/>
                <w:sz w:val="24"/>
                <w:szCs w:val="24"/>
              </w:rPr>
              <w:t>U okviru redovne djelatnosti Gradskog vijeća planirane su slijedeće stavke:</w:t>
            </w:r>
          </w:p>
          <w:p w:rsidR="00DE58D0" w:rsidRPr="00E17526" w:rsidRDefault="00DE58D0" w:rsidP="0017598B">
            <w:pPr>
              <w:spacing w:after="0" w:line="240" w:lineRule="auto"/>
              <w:rPr>
                <w:rFonts w:ascii="Times New Roman" w:hAnsi="Times New Roman"/>
                <w:sz w:val="24"/>
                <w:szCs w:val="24"/>
              </w:rPr>
            </w:pPr>
            <w:r w:rsidRPr="00E17526">
              <w:rPr>
                <w:rFonts w:ascii="Times New Roman" w:hAnsi="Times New Roman"/>
                <w:sz w:val="24"/>
                <w:szCs w:val="24"/>
              </w:rPr>
              <w:t>- Naknada za rad članovima gradskog vijeća                                        160.000,00</w:t>
            </w:r>
          </w:p>
          <w:p w:rsidR="00DE58D0" w:rsidRPr="00E17526" w:rsidRDefault="00DE58D0" w:rsidP="0017598B">
            <w:pPr>
              <w:spacing w:after="0" w:line="240" w:lineRule="auto"/>
              <w:rPr>
                <w:rFonts w:ascii="Times New Roman" w:hAnsi="Times New Roman"/>
                <w:sz w:val="24"/>
                <w:szCs w:val="24"/>
              </w:rPr>
            </w:pPr>
            <w:r w:rsidRPr="00E17526">
              <w:rPr>
                <w:rFonts w:ascii="Times New Roman" w:hAnsi="Times New Roman"/>
                <w:sz w:val="24"/>
                <w:szCs w:val="24"/>
              </w:rPr>
              <w:t>- Savjet mladih Grada Knina                                                                   10.000,00</w:t>
            </w:r>
          </w:p>
          <w:p w:rsidR="00DE58D0" w:rsidRPr="00E17526" w:rsidRDefault="00DE58D0" w:rsidP="0017598B">
            <w:pPr>
              <w:spacing w:after="0" w:line="240" w:lineRule="auto"/>
              <w:rPr>
                <w:rFonts w:ascii="Times New Roman" w:hAnsi="Times New Roman"/>
                <w:sz w:val="24"/>
                <w:szCs w:val="24"/>
              </w:rPr>
            </w:pPr>
            <w:r w:rsidRPr="00E17526">
              <w:rPr>
                <w:rFonts w:ascii="Times New Roman" w:hAnsi="Times New Roman"/>
                <w:sz w:val="24"/>
                <w:szCs w:val="24"/>
              </w:rPr>
              <w:t>- Grad prijatelj djece                                                                                  5.000,00</w:t>
            </w:r>
          </w:p>
          <w:p w:rsidR="00DE58D0" w:rsidRPr="00E17526" w:rsidRDefault="00DE58D0" w:rsidP="0017598B">
            <w:pPr>
              <w:spacing w:after="0" w:line="240" w:lineRule="auto"/>
              <w:rPr>
                <w:rFonts w:ascii="Times New Roman" w:hAnsi="Times New Roman"/>
                <w:sz w:val="24"/>
                <w:szCs w:val="24"/>
              </w:rPr>
            </w:pPr>
            <w:r w:rsidRPr="00E17526">
              <w:rPr>
                <w:rFonts w:ascii="Times New Roman" w:hAnsi="Times New Roman"/>
                <w:sz w:val="24"/>
                <w:szCs w:val="24"/>
              </w:rPr>
              <w:t>- Tekuće donacije političkim strankama                                                 18.000,00</w:t>
            </w:r>
          </w:p>
        </w:tc>
      </w:tr>
    </w:tbl>
    <w:p w:rsidR="00DE58D0" w:rsidRPr="00E17526" w:rsidRDefault="00DE58D0" w:rsidP="00DE58D0">
      <w:pPr>
        <w:spacing w:after="0"/>
        <w:rPr>
          <w:rFonts w:ascii="Times New Roman" w:hAnsi="Times New Roman"/>
          <w:sz w:val="24"/>
          <w:szCs w:val="24"/>
        </w:rPr>
      </w:pPr>
    </w:p>
    <w:p w:rsidR="00DE58D0" w:rsidRDefault="00DE58D0" w:rsidP="00DE58D0">
      <w:pPr>
        <w:pStyle w:val="Bezproreda"/>
        <w:rPr>
          <w:rFonts w:ascii="Times New Roman" w:hAnsi="Times New Roman"/>
          <w:b/>
          <w:sz w:val="24"/>
          <w:szCs w:val="24"/>
          <w:u w:val="single"/>
        </w:rPr>
      </w:pPr>
    </w:p>
    <w:p w:rsidR="00031128" w:rsidRDefault="00031128" w:rsidP="00DE58D0">
      <w:pPr>
        <w:pStyle w:val="Bezproreda"/>
        <w:rPr>
          <w:rFonts w:ascii="Times New Roman" w:hAnsi="Times New Roman"/>
          <w:b/>
          <w:sz w:val="24"/>
          <w:szCs w:val="24"/>
          <w:u w:val="single"/>
        </w:rPr>
      </w:pPr>
    </w:p>
    <w:p w:rsidR="00031128" w:rsidRDefault="00031128" w:rsidP="00DE58D0">
      <w:pPr>
        <w:pStyle w:val="Bezproreda"/>
        <w:rPr>
          <w:rFonts w:ascii="Times New Roman" w:hAnsi="Times New Roman"/>
          <w:b/>
          <w:sz w:val="24"/>
          <w:szCs w:val="24"/>
          <w:u w:val="single"/>
        </w:rPr>
      </w:pPr>
    </w:p>
    <w:p w:rsidR="00031128" w:rsidRPr="00E17526" w:rsidRDefault="00031128" w:rsidP="00031128">
      <w:pPr>
        <w:pStyle w:val="Bezproreda"/>
        <w:ind w:left="-142"/>
        <w:rPr>
          <w:rFonts w:ascii="Times New Roman" w:hAnsi="Times New Roman"/>
          <w:b/>
          <w:sz w:val="24"/>
          <w:szCs w:val="24"/>
        </w:rPr>
      </w:pPr>
      <w:r w:rsidRPr="00E17526">
        <w:rPr>
          <w:rFonts w:ascii="Times New Roman" w:hAnsi="Times New Roman"/>
          <w:b/>
          <w:sz w:val="24"/>
          <w:szCs w:val="24"/>
        </w:rPr>
        <w:lastRenderedPageBreak/>
        <w:t>G</w:t>
      </w:r>
      <w:r>
        <w:rPr>
          <w:rFonts w:ascii="Times New Roman" w:hAnsi="Times New Roman"/>
          <w:b/>
          <w:sz w:val="24"/>
          <w:szCs w:val="24"/>
        </w:rPr>
        <w:t>LAVA 04-  NARODNA KNJIŽNICA KNIN</w:t>
      </w:r>
    </w:p>
    <w:p w:rsidR="00031128" w:rsidRPr="00E17526" w:rsidRDefault="00031128" w:rsidP="00031128">
      <w:pPr>
        <w:pStyle w:val="Bezproreda"/>
        <w:ind w:left="-142"/>
        <w:rPr>
          <w:rFonts w:ascii="Times New Roman" w:hAnsi="Times New Roman"/>
          <w:b/>
          <w:sz w:val="24"/>
          <w:szCs w:val="24"/>
        </w:rPr>
      </w:pPr>
      <w:r w:rsidRPr="00E17526">
        <w:rPr>
          <w:rFonts w:ascii="Times New Roman" w:hAnsi="Times New Roman"/>
          <w:b/>
          <w:sz w:val="24"/>
          <w:szCs w:val="24"/>
        </w:rPr>
        <w:t>PRORAČUNSKI  KORISNKI  33827- NARODNA KNJIŽNICA KNIN</w:t>
      </w:r>
    </w:p>
    <w:p w:rsidR="00031128" w:rsidRPr="00E17526" w:rsidRDefault="00031128" w:rsidP="00031128">
      <w:pPr>
        <w:pStyle w:val="Bezproreda"/>
        <w:ind w:left="-142"/>
        <w:rPr>
          <w:rFonts w:ascii="Times New Roman" w:hAnsi="Times New Roman"/>
          <w:b/>
          <w:sz w:val="24"/>
          <w:szCs w:val="24"/>
        </w:rPr>
      </w:pPr>
    </w:p>
    <w:p w:rsidR="00031128" w:rsidRPr="00031128" w:rsidRDefault="00031128" w:rsidP="00031128">
      <w:pPr>
        <w:pStyle w:val="Bezproreda"/>
        <w:ind w:left="-142"/>
        <w:rPr>
          <w:rFonts w:ascii="Times New Roman" w:hAnsi="Times New Roman"/>
          <w:b/>
          <w:sz w:val="24"/>
          <w:szCs w:val="24"/>
        </w:rPr>
      </w:pPr>
      <w:r w:rsidRPr="00031128">
        <w:rPr>
          <w:rFonts w:ascii="Times New Roman" w:hAnsi="Times New Roman"/>
          <w:b/>
          <w:sz w:val="24"/>
          <w:szCs w:val="24"/>
        </w:rPr>
        <w:t>PROGRAM: DJELATNOST NARODNE KNJIŽNICE</w:t>
      </w:r>
    </w:p>
    <w:p w:rsidR="00031128" w:rsidRPr="00E17526" w:rsidRDefault="00031128" w:rsidP="00031128">
      <w:pPr>
        <w:pStyle w:val="Bezproreda"/>
        <w:ind w:left="-142"/>
        <w:rPr>
          <w:rFonts w:ascii="Times New Roman" w:hAnsi="Times New Roman"/>
          <w:sz w:val="24"/>
          <w:szCs w:val="24"/>
        </w:rPr>
      </w:pPr>
      <w:r w:rsidRPr="00E17526">
        <w:rPr>
          <w:rFonts w:ascii="Times New Roman" w:hAnsi="Times New Roman"/>
          <w:sz w:val="24"/>
          <w:szCs w:val="24"/>
        </w:rPr>
        <w:t>ZAKONSKE I DRUGE PRAVNE OSNOVE: Zakon o knjižnicama, Standardi za narodne knjižnice u Republici Hrvatskoj, Statut Narodne knjižnice – Knin, Pravilnik o unutarnjem ustrojstvu i načinu rada, Pravilnik o radu Narodne knjižnice – Knin, Pravilnik o uvjetima i načinu korištenja građe i usluga Narodne knjižnice – Knin u Kninu, Pravilnik o uvjetima i načinu stjecanja stručnih zvanja u knjižničarskoj struci</w:t>
      </w:r>
      <w:r>
        <w:rPr>
          <w:rFonts w:ascii="Times New Roman" w:hAnsi="Times New Roman"/>
          <w:sz w:val="24"/>
          <w:szCs w:val="24"/>
        </w:rPr>
        <w:t>.</w:t>
      </w:r>
    </w:p>
    <w:p w:rsidR="00031128" w:rsidRPr="00E17526" w:rsidRDefault="00031128" w:rsidP="00031128">
      <w:pPr>
        <w:pStyle w:val="Bezproreda"/>
        <w:ind w:left="-142"/>
        <w:rPr>
          <w:rFonts w:ascii="Times New Roman" w:hAnsi="Times New Roman"/>
          <w:sz w:val="24"/>
          <w:szCs w:val="24"/>
        </w:rPr>
      </w:pPr>
      <w:r w:rsidRPr="00E17526">
        <w:rPr>
          <w:rFonts w:ascii="Times New Roman" w:hAnsi="Times New Roman"/>
          <w:sz w:val="24"/>
          <w:szCs w:val="24"/>
        </w:rPr>
        <w:t>CILJEVI PROGRAMA:</w:t>
      </w:r>
    </w:p>
    <w:p w:rsidR="00031128" w:rsidRPr="00E17526" w:rsidRDefault="00031128" w:rsidP="00031128">
      <w:pPr>
        <w:spacing w:after="0" w:line="240" w:lineRule="auto"/>
        <w:jc w:val="both"/>
        <w:rPr>
          <w:rFonts w:ascii="Times New Roman" w:hAnsi="Times New Roman"/>
          <w:b/>
          <w:sz w:val="24"/>
          <w:szCs w:val="24"/>
        </w:rPr>
      </w:pPr>
      <w:r w:rsidRPr="00E17526">
        <w:rPr>
          <w:rFonts w:ascii="Times New Roman" w:hAnsi="Times New Roman"/>
          <w:b/>
          <w:sz w:val="24"/>
          <w:szCs w:val="24"/>
        </w:rPr>
        <w:t xml:space="preserve">Osnovni program: </w:t>
      </w:r>
    </w:p>
    <w:p w:rsidR="00031128" w:rsidRPr="00E17526" w:rsidRDefault="00031128" w:rsidP="00031128">
      <w:pPr>
        <w:numPr>
          <w:ilvl w:val="0"/>
          <w:numId w:val="35"/>
        </w:numPr>
        <w:spacing w:after="0" w:line="240" w:lineRule="auto"/>
        <w:jc w:val="both"/>
        <w:rPr>
          <w:rFonts w:ascii="Times New Roman" w:hAnsi="Times New Roman"/>
          <w:sz w:val="24"/>
          <w:szCs w:val="24"/>
        </w:rPr>
      </w:pPr>
      <w:r w:rsidRPr="00E17526">
        <w:rPr>
          <w:rFonts w:ascii="Times New Roman" w:hAnsi="Times New Roman"/>
          <w:sz w:val="24"/>
          <w:szCs w:val="24"/>
        </w:rPr>
        <w:t>Planska, kontinuirana nabava svih vrsta knjižnične građe, u skladu sa Smjernicama nabavne politike Narodne knjižnice – Knin, uz čim veće približavanje minimumu propisanom Standardima za narodne knjižnice u RH (članci 19., 20., 22., 24. i 25.)</w:t>
      </w:r>
    </w:p>
    <w:p w:rsidR="00031128" w:rsidRPr="00E17526" w:rsidRDefault="00031128" w:rsidP="00031128">
      <w:pPr>
        <w:numPr>
          <w:ilvl w:val="0"/>
          <w:numId w:val="33"/>
        </w:numPr>
        <w:spacing w:after="0" w:line="240" w:lineRule="auto"/>
        <w:jc w:val="both"/>
        <w:rPr>
          <w:rFonts w:ascii="Times New Roman" w:hAnsi="Times New Roman"/>
          <w:sz w:val="24"/>
          <w:szCs w:val="24"/>
        </w:rPr>
      </w:pPr>
      <w:r w:rsidRPr="00E17526">
        <w:rPr>
          <w:rFonts w:ascii="Times New Roman" w:hAnsi="Times New Roman"/>
          <w:sz w:val="24"/>
          <w:szCs w:val="24"/>
        </w:rPr>
        <w:t>Ostvarenje mehanizma obveznog primjerka u najvećoj mogućoj mjeri</w:t>
      </w:r>
    </w:p>
    <w:p w:rsidR="00031128" w:rsidRPr="00E17526" w:rsidRDefault="00031128" w:rsidP="00031128">
      <w:pPr>
        <w:numPr>
          <w:ilvl w:val="0"/>
          <w:numId w:val="33"/>
        </w:numPr>
        <w:spacing w:after="0" w:line="240" w:lineRule="auto"/>
        <w:jc w:val="both"/>
        <w:rPr>
          <w:rFonts w:ascii="Times New Roman" w:hAnsi="Times New Roman"/>
          <w:sz w:val="24"/>
          <w:szCs w:val="24"/>
        </w:rPr>
      </w:pPr>
      <w:r w:rsidRPr="00E17526">
        <w:rPr>
          <w:rFonts w:ascii="Times New Roman" w:hAnsi="Times New Roman"/>
          <w:sz w:val="24"/>
          <w:szCs w:val="24"/>
        </w:rPr>
        <w:t xml:space="preserve">Pretplate na </w:t>
      </w:r>
      <w:proofErr w:type="spellStart"/>
      <w:r w:rsidRPr="00E17526">
        <w:rPr>
          <w:rFonts w:ascii="Times New Roman" w:hAnsi="Times New Roman"/>
          <w:sz w:val="24"/>
          <w:szCs w:val="24"/>
        </w:rPr>
        <w:t>online</w:t>
      </w:r>
      <w:proofErr w:type="spellEnd"/>
      <w:r w:rsidRPr="00E17526">
        <w:rPr>
          <w:rFonts w:ascii="Times New Roman" w:hAnsi="Times New Roman"/>
          <w:sz w:val="24"/>
          <w:szCs w:val="24"/>
        </w:rPr>
        <w:t xml:space="preserve"> referentne izvore, baze podataka i publikacije</w:t>
      </w:r>
    </w:p>
    <w:p w:rsidR="00031128" w:rsidRPr="00E17526" w:rsidRDefault="00031128" w:rsidP="00031128">
      <w:pPr>
        <w:spacing w:after="0" w:line="240" w:lineRule="auto"/>
        <w:jc w:val="both"/>
        <w:rPr>
          <w:rFonts w:ascii="Times New Roman" w:hAnsi="Times New Roman"/>
          <w:b/>
          <w:sz w:val="24"/>
          <w:szCs w:val="24"/>
        </w:rPr>
      </w:pPr>
      <w:r w:rsidRPr="00E17526">
        <w:rPr>
          <w:rFonts w:ascii="Times New Roman" w:hAnsi="Times New Roman"/>
          <w:b/>
          <w:sz w:val="24"/>
          <w:szCs w:val="24"/>
        </w:rPr>
        <w:t>Posebni program:</w:t>
      </w:r>
    </w:p>
    <w:p w:rsidR="00031128" w:rsidRPr="00E17526" w:rsidRDefault="00031128" w:rsidP="00031128">
      <w:pPr>
        <w:numPr>
          <w:ilvl w:val="0"/>
          <w:numId w:val="33"/>
        </w:numPr>
        <w:spacing w:after="0" w:line="240" w:lineRule="auto"/>
        <w:jc w:val="both"/>
        <w:rPr>
          <w:rFonts w:ascii="Times New Roman" w:hAnsi="Times New Roman"/>
          <w:sz w:val="24"/>
          <w:szCs w:val="24"/>
        </w:rPr>
      </w:pPr>
      <w:r w:rsidRPr="00E17526">
        <w:rPr>
          <w:rFonts w:ascii="Times New Roman" w:hAnsi="Times New Roman"/>
          <w:sz w:val="24"/>
          <w:szCs w:val="24"/>
        </w:rPr>
        <w:t xml:space="preserve">Ciljani programi za poticanje čitanja za sve dobne skupine: bebe, djecu, mlade, odrasle (čitateljski klubovi, predstavljanje djela beletristike i njihovih autora, radionice (literarne, likovne, novinarske, dramsko-scenske), kvizovi, </w:t>
      </w:r>
      <w:proofErr w:type="spellStart"/>
      <w:r w:rsidRPr="00E17526">
        <w:rPr>
          <w:rFonts w:ascii="Times New Roman" w:hAnsi="Times New Roman"/>
          <w:sz w:val="24"/>
          <w:szCs w:val="24"/>
        </w:rPr>
        <w:t>parlaonice</w:t>
      </w:r>
      <w:proofErr w:type="spellEnd"/>
      <w:r w:rsidRPr="00E17526">
        <w:rPr>
          <w:rFonts w:ascii="Times New Roman" w:hAnsi="Times New Roman"/>
          <w:sz w:val="24"/>
          <w:szCs w:val="24"/>
        </w:rPr>
        <w:t xml:space="preserve">, igraonice i </w:t>
      </w:r>
      <w:proofErr w:type="spellStart"/>
      <w:r w:rsidRPr="00E17526">
        <w:rPr>
          <w:rFonts w:ascii="Times New Roman" w:hAnsi="Times New Roman"/>
          <w:sz w:val="24"/>
          <w:szCs w:val="24"/>
        </w:rPr>
        <w:t>sl</w:t>
      </w:r>
      <w:proofErr w:type="spellEnd"/>
      <w:r w:rsidRPr="00E17526">
        <w:rPr>
          <w:rFonts w:ascii="Times New Roman" w:hAnsi="Times New Roman"/>
          <w:sz w:val="24"/>
          <w:szCs w:val="24"/>
        </w:rPr>
        <w:t>. članak 3. st. 3. Zakona o knjižnicama</w:t>
      </w:r>
    </w:p>
    <w:p w:rsidR="00031128" w:rsidRPr="00E17526" w:rsidRDefault="00031128" w:rsidP="00031128">
      <w:pPr>
        <w:numPr>
          <w:ilvl w:val="0"/>
          <w:numId w:val="33"/>
        </w:numPr>
        <w:spacing w:after="0" w:line="240" w:lineRule="auto"/>
        <w:jc w:val="both"/>
        <w:rPr>
          <w:rFonts w:ascii="Times New Roman" w:hAnsi="Times New Roman"/>
          <w:sz w:val="24"/>
          <w:szCs w:val="24"/>
        </w:rPr>
      </w:pPr>
      <w:r w:rsidRPr="00E17526">
        <w:rPr>
          <w:rFonts w:ascii="Times New Roman" w:hAnsi="Times New Roman"/>
          <w:sz w:val="24"/>
          <w:szCs w:val="24"/>
        </w:rPr>
        <w:t>Izbor i preporuka kvalitetnog štiva neovisno o mediju na kojem je objavljen</w:t>
      </w:r>
    </w:p>
    <w:p w:rsidR="00031128" w:rsidRPr="00E17526" w:rsidRDefault="00031128" w:rsidP="00031128">
      <w:pPr>
        <w:numPr>
          <w:ilvl w:val="0"/>
          <w:numId w:val="33"/>
        </w:numPr>
        <w:spacing w:after="0" w:line="240" w:lineRule="auto"/>
        <w:jc w:val="both"/>
        <w:rPr>
          <w:rFonts w:ascii="Times New Roman" w:hAnsi="Times New Roman"/>
          <w:sz w:val="24"/>
          <w:szCs w:val="24"/>
        </w:rPr>
      </w:pPr>
      <w:r w:rsidRPr="00E17526">
        <w:rPr>
          <w:rFonts w:ascii="Times New Roman" w:hAnsi="Times New Roman"/>
          <w:sz w:val="24"/>
          <w:szCs w:val="24"/>
        </w:rPr>
        <w:t>Organiziranje i/ili sudjelovanje u većim manifestacijama promocije čitanja (</w:t>
      </w:r>
      <w:proofErr w:type="spellStart"/>
      <w:r w:rsidRPr="00E17526">
        <w:rPr>
          <w:rFonts w:ascii="Times New Roman" w:hAnsi="Times New Roman"/>
          <w:sz w:val="24"/>
          <w:szCs w:val="24"/>
        </w:rPr>
        <w:t>npr</w:t>
      </w:r>
      <w:proofErr w:type="spellEnd"/>
      <w:r w:rsidRPr="00E17526">
        <w:rPr>
          <w:rFonts w:ascii="Times New Roman" w:hAnsi="Times New Roman"/>
          <w:sz w:val="24"/>
          <w:szCs w:val="24"/>
        </w:rPr>
        <w:t xml:space="preserve">. MHK, Noć knjige, Dan Grada Knina, Dan pobjede i </w:t>
      </w:r>
      <w:proofErr w:type="spellStart"/>
      <w:r w:rsidRPr="00E17526">
        <w:rPr>
          <w:rFonts w:ascii="Times New Roman" w:hAnsi="Times New Roman"/>
          <w:sz w:val="24"/>
          <w:szCs w:val="24"/>
        </w:rPr>
        <w:t>dr</w:t>
      </w:r>
      <w:proofErr w:type="spellEnd"/>
      <w:r w:rsidRPr="00E17526">
        <w:rPr>
          <w:rFonts w:ascii="Times New Roman" w:hAnsi="Times New Roman"/>
          <w:sz w:val="24"/>
          <w:szCs w:val="24"/>
        </w:rPr>
        <w:t>.)</w:t>
      </w:r>
    </w:p>
    <w:p w:rsidR="00031128" w:rsidRPr="00E17526" w:rsidRDefault="00031128" w:rsidP="00031128">
      <w:pPr>
        <w:spacing w:after="0" w:line="240" w:lineRule="auto"/>
        <w:jc w:val="both"/>
        <w:rPr>
          <w:rFonts w:ascii="Times New Roman" w:hAnsi="Times New Roman"/>
          <w:b/>
          <w:sz w:val="24"/>
          <w:szCs w:val="24"/>
        </w:rPr>
      </w:pPr>
      <w:r w:rsidRPr="00E17526">
        <w:rPr>
          <w:rFonts w:ascii="Times New Roman" w:hAnsi="Times New Roman"/>
          <w:b/>
          <w:sz w:val="24"/>
          <w:szCs w:val="24"/>
        </w:rPr>
        <w:t>Programi kapitalnih ulaganja:</w:t>
      </w:r>
    </w:p>
    <w:p w:rsidR="00031128" w:rsidRPr="00E17526" w:rsidRDefault="00031128" w:rsidP="00031128">
      <w:pPr>
        <w:numPr>
          <w:ilvl w:val="0"/>
          <w:numId w:val="36"/>
        </w:numPr>
        <w:spacing w:after="0" w:line="240" w:lineRule="auto"/>
        <w:jc w:val="both"/>
        <w:rPr>
          <w:rFonts w:ascii="Times New Roman" w:hAnsi="Times New Roman"/>
          <w:b/>
          <w:sz w:val="24"/>
          <w:szCs w:val="24"/>
        </w:rPr>
      </w:pPr>
      <w:r w:rsidRPr="00E17526">
        <w:rPr>
          <w:rFonts w:ascii="Times New Roman" w:hAnsi="Times New Roman"/>
          <w:sz w:val="24"/>
          <w:szCs w:val="24"/>
        </w:rPr>
        <w:t>Ulaganja u objekte i radovi na održavanju i uređenju objekta</w:t>
      </w:r>
    </w:p>
    <w:p w:rsidR="00031128" w:rsidRPr="00E17526" w:rsidRDefault="00031128" w:rsidP="00031128">
      <w:pPr>
        <w:pStyle w:val="Bezproreda"/>
        <w:ind w:left="-142"/>
        <w:rPr>
          <w:rFonts w:ascii="Times New Roman" w:hAnsi="Times New Roman"/>
          <w:sz w:val="24"/>
          <w:szCs w:val="24"/>
        </w:rPr>
      </w:pPr>
    </w:p>
    <w:p w:rsidR="00031128" w:rsidRPr="00031128" w:rsidRDefault="00031128" w:rsidP="00031128">
      <w:pPr>
        <w:spacing w:after="0"/>
        <w:rPr>
          <w:rFonts w:ascii="Times New Roman" w:hAnsi="Times New Roman"/>
        </w:rPr>
      </w:pPr>
      <w:r w:rsidRPr="00FE7999">
        <w:rPr>
          <w:rFonts w:ascii="Times New Roman" w:hAnsi="Times New Roman"/>
        </w:rPr>
        <w:t>OBRAZLOŽENJE PRIJEDLOGA PROGRAMA</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882"/>
      </w:tblGrid>
      <w:tr w:rsidR="00031128" w:rsidRPr="00E17526" w:rsidTr="00031128">
        <w:trPr>
          <w:trHeight w:val="566"/>
        </w:trPr>
        <w:tc>
          <w:tcPr>
            <w:tcW w:w="2802" w:type="dxa"/>
          </w:tcPr>
          <w:p w:rsidR="00031128" w:rsidRPr="00E17526" w:rsidRDefault="00031128" w:rsidP="008056E0">
            <w:pPr>
              <w:spacing w:after="0" w:line="240" w:lineRule="auto"/>
              <w:rPr>
                <w:rFonts w:ascii="Times New Roman" w:hAnsi="Times New Roman"/>
                <w:b/>
                <w:sz w:val="24"/>
                <w:szCs w:val="24"/>
              </w:rPr>
            </w:pPr>
          </w:p>
        </w:tc>
        <w:tc>
          <w:tcPr>
            <w:tcW w:w="2835" w:type="dxa"/>
          </w:tcPr>
          <w:p w:rsidR="00031128" w:rsidRPr="00E17526" w:rsidRDefault="00031128" w:rsidP="008056E0">
            <w:pPr>
              <w:spacing w:after="0" w:line="240" w:lineRule="auto"/>
              <w:rPr>
                <w:rFonts w:ascii="Times New Roman" w:hAnsi="Times New Roman"/>
                <w:b/>
                <w:sz w:val="24"/>
                <w:szCs w:val="24"/>
              </w:rPr>
            </w:pPr>
          </w:p>
        </w:tc>
        <w:tc>
          <w:tcPr>
            <w:tcW w:w="1559" w:type="dxa"/>
          </w:tcPr>
          <w:p w:rsidR="00031128" w:rsidRPr="00031128" w:rsidRDefault="00031128" w:rsidP="00031128">
            <w:pPr>
              <w:spacing w:after="0" w:line="240" w:lineRule="auto"/>
              <w:jc w:val="center"/>
              <w:rPr>
                <w:rFonts w:ascii="Times New Roman" w:hAnsi="Times New Roman"/>
                <w:b/>
                <w:sz w:val="24"/>
                <w:szCs w:val="24"/>
              </w:rPr>
            </w:pPr>
            <w:r w:rsidRPr="00031128">
              <w:rPr>
                <w:rFonts w:ascii="Times New Roman" w:hAnsi="Times New Roman"/>
                <w:b/>
                <w:sz w:val="24"/>
                <w:szCs w:val="24"/>
              </w:rPr>
              <w:t>Plan za</w:t>
            </w:r>
          </w:p>
          <w:p w:rsidR="00031128" w:rsidRPr="00E17526" w:rsidRDefault="00031128" w:rsidP="00031128">
            <w:pPr>
              <w:spacing w:after="0" w:line="240" w:lineRule="auto"/>
              <w:jc w:val="center"/>
              <w:rPr>
                <w:rFonts w:ascii="Times New Roman" w:hAnsi="Times New Roman"/>
                <w:b/>
                <w:i/>
                <w:sz w:val="24"/>
                <w:szCs w:val="24"/>
              </w:rPr>
            </w:pPr>
            <w:r w:rsidRPr="00031128">
              <w:rPr>
                <w:rFonts w:ascii="Times New Roman" w:hAnsi="Times New Roman"/>
                <w:b/>
                <w:sz w:val="24"/>
                <w:szCs w:val="24"/>
              </w:rPr>
              <w:t>2018.</w:t>
            </w:r>
          </w:p>
        </w:tc>
        <w:tc>
          <w:tcPr>
            <w:tcW w:w="1860" w:type="dxa"/>
          </w:tcPr>
          <w:p w:rsidR="00031128" w:rsidRDefault="00031128" w:rsidP="00031128">
            <w:pPr>
              <w:spacing w:after="0" w:line="240" w:lineRule="auto"/>
              <w:jc w:val="center"/>
              <w:rPr>
                <w:rFonts w:ascii="Times New Roman" w:hAnsi="Times New Roman"/>
                <w:b/>
                <w:sz w:val="24"/>
                <w:szCs w:val="24"/>
              </w:rPr>
            </w:pPr>
            <w:r>
              <w:rPr>
                <w:rFonts w:ascii="Times New Roman" w:hAnsi="Times New Roman"/>
                <w:b/>
                <w:sz w:val="24"/>
                <w:szCs w:val="24"/>
              </w:rPr>
              <w:t>Plan za</w:t>
            </w:r>
          </w:p>
          <w:p w:rsidR="00031128" w:rsidRPr="00E17526" w:rsidRDefault="00031128" w:rsidP="00031128">
            <w:pPr>
              <w:spacing w:after="0" w:line="240" w:lineRule="auto"/>
              <w:jc w:val="center"/>
              <w:rPr>
                <w:rFonts w:ascii="Times New Roman" w:hAnsi="Times New Roman"/>
                <w:b/>
                <w:sz w:val="24"/>
                <w:szCs w:val="24"/>
              </w:rPr>
            </w:pPr>
            <w:r>
              <w:rPr>
                <w:rFonts w:ascii="Times New Roman" w:hAnsi="Times New Roman"/>
                <w:b/>
                <w:sz w:val="24"/>
                <w:szCs w:val="24"/>
              </w:rPr>
              <w:t>2019.</w:t>
            </w:r>
          </w:p>
        </w:tc>
        <w:tc>
          <w:tcPr>
            <w:tcW w:w="1882" w:type="dxa"/>
            <w:vAlign w:val="center"/>
          </w:tcPr>
          <w:p w:rsidR="00031128" w:rsidRDefault="00031128" w:rsidP="00031128">
            <w:pPr>
              <w:spacing w:after="0" w:line="240" w:lineRule="auto"/>
              <w:jc w:val="center"/>
              <w:rPr>
                <w:rFonts w:ascii="Times New Roman" w:hAnsi="Times New Roman"/>
                <w:b/>
                <w:sz w:val="24"/>
                <w:szCs w:val="24"/>
              </w:rPr>
            </w:pPr>
            <w:r w:rsidRPr="00E17526">
              <w:rPr>
                <w:rFonts w:ascii="Times New Roman" w:hAnsi="Times New Roman"/>
                <w:b/>
                <w:sz w:val="24"/>
                <w:szCs w:val="24"/>
              </w:rPr>
              <w:t xml:space="preserve">Plan </w:t>
            </w:r>
            <w:r>
              <w:rPr>
                <w:rFonts w:ascii="Times New Roman" w:hAnsi="Times New Roman"/>
                <w:b/>
                <w:sz w:val="24"/>
                <w:szCs w:val="24"/>
              </w:rPr>
              <w:t>za</w:t>
            </w:r>
          </w:p>
          <w:p w:rsidR="00031128" w:rsidRPr="00E17526" w:rsidRDefault="00031128" w:rsidP="00031128">
            <w:pPr>
              <w:spacing w:after="0" w:line="240" w:lineRule="auto"/>
              <w:jc w:val="center"/>
              <w:rPr>
                <w:rFonts w:ascii="Times New Roman" w:hAnsi="Times New Roman"/>
                <w:b/>
                <w:sz w:val="24"/>
                <w:szCs w:val="24"/>
              </w:rPr>
            </w:pPr>
            <w:r>
              <w:rPr>
                <w:rFonts w:ascii="Times New Roman" w:hAnsi="Times New Roman"/>
                <w:b/>
                <w:sz w:val="24"/>
                <w:szCs w:val="24"/>
              </w:rPr>
              <w:t>2020</w:t>
            </w:r>
            <w:r w:rsidRPr="00E17526">
              <w:rPr>
                <w:rFonts w:ascii="Times New Roman" w:hAnsi="Times New Roman"/>
                <w:b/>
                <w:sz w:val="24"/>
                <w:szCs w:val="24"/>
              </w:rPr>
              <w:t>.</w:t>
            </w:r>
          </w:p>
        </w:tc>
      </w:tr>
      <w:tr w:rsidR="00031128" w:rsidRPr="00E17526" w:rsidTr="008056E0">
        <w:trPr>
          <w:trHeight w:val="266"/>
        </w:trPr>
        <w:tc>
          <w:tcPr>
            <w:tcW w:w="2802" w:type="dxa"/>
          </w:tcPr>
          <w:p w:rsidR="00031128" w:rsidRPr="00E17526" w:rsidRDefault="00031128" w:rsidP="008056E0">
            <w:pPr>
              <w:spacing w:after="0" w:line="240" w:lineRule="auto"/>
              <w:rPr>
                <w:rFonts w:ascii="Times New Roman" w:hAnsi="Times New Roman"/>
                <w:b/>
                <w:sz w:val="24"/>
                <w:szCs w:val="24"/>
              </w:rPr>
            </w:pPr>
            <w:r w:rsidRPr="00E17526">
              <w:rPr>
                <w:rFonts w:ascii="Times New Roman" w:hAnsi="Times New Roman"/>
                <w:b/>
                <w:sz w:val="24"/>
                <w:szCs w:val="24"/>
              </w:rPr>
              <w:t>Aktivnost</w:t>
            </w:r>
          </w:p>
        </w:tc>
        <w:tc>
          <w:tcPr>
            <w:tcW w:w="2835" w:type="dxa"/>
          </w:tcPr>
          <w:p w:rsidR="00031128" w:rsidRPr="00E17526" w:rsidRDefault="00031128" w:rsidP="008056E0">
            <w:pPr>
              <w:spacing w:after="0" w:line="240" w:lineRule="auto"/>
              <w:rPr>
                <w:rFonts w:ascii="Times New Roman" w:hAnsi="Times New Roman"/>
                <w:b/>
                <w:sz w:val="24"/>
                <w:szCs w:val="24"/>
              </w:rPr>
            </w:pPr>
            <w:r w:rsidRPr="00E17526">
              <w:rPr>
                <w:rFonts w:ascii="Times New Roman" w:hAnsi="Times New Roman"/>
                <w:b/>
                <w:sz w:val="24"/>
                <w:szCs w:val="24"/>
              </w:rPr>
              <w:t>Redovna djelatnost Narodne knjižnice</w:t>
            </w:r>
          </w:p>
        </w:tc>
        <w:tc>
          <w:tcPr>
            <w:tcW w:w="1559" w:type="dxa"/>
            <w:vAlign w:val="center"/>
          </w:tcPr>
          <w:p w:rsidR="00031128" w:rsidRPr="00E17526" w:rsidRDefault="00031128" w:rsidP="008056E0">
            <w:pPr>
              <w:spacing w:after="0" w:line="240" w:lineRule="auto"/>
              <w:jc w:val="center"/>
              <w:rPr>
                <w:rFonts w:ascii="Times New Roman" w:hAnsi="Times New Roman"/>
                <w:b/>
                <w:sz w:val="24"/>
                <w:szCs w:val="24"/>
              </w:rPr>
            </w:pPr>
            <w:r w:rsidRPr="00E17526">
              <w:rPr>
                <w:rFonts w:ascii="Times New Roman" w:hAnsi="Times New Roman"/>
                <w:b/>
                <w:sz w:val="24"/>
                <w:szCs w:val="24"/>
              </w:rPr>
              <w:t>1.168.925,00</w:t>
            </w:r>
          </w:p>
        </w:tc>
        <w:tc>
          <w:tcPr>
            <w:tcW w:w="1860" w:type="dxa"/>
            <w:vAlign w:val="center"/>
          </w:tcPr>
          <w:p w:rsidR="00031128" w:rsidRPr="00E17526" w:rsidRDefault="00031128" w:rsidP="008056E0">
            <w:pPr>
              <w:spacing w:after="0" w:line="240" w:lineRule="auto"/>
              <w:jc w:val="center"/>
              <w:rPr>
                <w:rFonts w:ascii="Times New Roman" w:hAnsi="Times New Roman"/>
                <w:b/>
                <w:sz w:val="24"/>
                <w:szCs w:val="24"/>
              </w:rPr>
            </w:pPr>
            <w:r w:rsidRPr="00E17526">
              <w:rPr>
                <w:rFonts w:ascii="Times New Roman" w:hAnsi="Times New Roman"/>
                <w:b/>
                <w:sz w:val="24"/>
                <w:szCs w:val="24"/>
              </w:rPr>
              <w:t>1.168.925,00</w:t>
            </w:r>
          </w:p>
        </w:tc>
        <w:tc>
          <w:tcPr>
            <w:tcW w:w="1882" w:type="dxa"/>
            <w:vAlign w:val="center"/>
          </w:tcPr>
          <w:p w:rsidR="00031128" w:rsidRPr="00E17526" w:rsidRDefault="00031128" w:rsidP="008056E0">
            <w:pPr>
              <w:spacing w:after="0" w:line="240" w:lineRule="auto"/>
              <w:jc w:val="center"/>
              <w:rPr>
                <w:rFonts w:ascii="Times New Roman" w:hAnsi="Times New Roman"/>
                <w:b/>
                <w:sz w:val="24"/>
                <w:szCs w:val="24"/>
              </w:rPr>
            </w:pPr>
            <w:r w:rsidRPr="00E17526">
              <w:rPr>
                <w:rFonts w:ascii="Times New Roman" w:hAnsi="Times New Roman"/>
                <w:b/>
                <w:sz w:val="24"/>
                <w:szCs w:val="24"/>
              </w:rPr>
              <w:t>1.168.925,00</w:t>
            </w:r>
          </w:p>
        </w:tc>
      </w:tr>
      <w:tr w:rsidR="00031128" w:rsidRPr="00E17526" w:rsidTr="008056E0">
        <w:tc>
          <w:tcPr>
            <w:tcW w:w="2802" w:type="dxa"/>
          </w:tcPr>
          <w:p w:rsidR="00031128" w:rsidRPr="00E17526" w:rsidRDefault="00031128" w:rsidP="008056E0">
            <w:pPr>
              <w:spacing w:after="0" w:line="240" w:lineRule="auto"/>
              <w:rPr>
                <w:rFonts w:ascii="Times New Roman" w:hAnsi="Times New Roman"/>
                <w:sz w:val="24"/>
                <w:szCs w:val="24"/>
              </w:rPr>
            </w:pPr>
            <w:r w:rsidRPr="00E17526">
              <w:rPr>
                <w:rFonts w:ascii="Times New Roman" w:hAnsi="Times New Roman"/>
                <w:sz w:val="24"/>
                <w:szCs w:val="24"/>
              </w:rPr>
              <w:t>Obrazloženje</w:t>
            </w:r>
          </w:p>
        </w:tc>
        <w:tc>
          <w:tcPr>
            <w:tcW w:w="8136" w:type="dxa"/>
            <w:gridSpan w:val="4"/>
          </w:tcPr>
          <w:p w:rsidR="00031128" w:rsidRPr="00031128" w:rsidRDefault="00031128" w:rsidP="00031128">
            <w:pPr>
              <w:spacing w:before="240" w:after="0" w:line="240" w:lineRule="auto"/>
              <w:jc w:val="both"/>
              <w:rPr>
                <w:rFonts w:ascii="Times New Roman" w:hAnsi="Times New Roman"/>
                <w:sz w:val="24"/>
                <w:szCs w:val="24"/>
              </w:rPr>
            </w:pPr>
            <w:r w:rsidRPr="00E17526">
              <w:rPr>
                <w:rFonts w:ascii="Times New Roman" w:hAnsi="Times New Roman"/>
                <w:sz w:val="24"/>
                <w:szCs w:val="24"/>
              </w:rPr>
              <w:t>U 2018. godini Knjižnica planira kupnjom nabaviti oko 990 knjižničnih jedinica te otkupom Ministarstva kulture i darom oko 300 jedinica. Sukladno Standardima, struktura kupljene knjižne građe planirana je u sljedećim omjerima: 45 %  beletristike, 25 % znanstvene i popularno-znanstvene literature, 27 % literature za djecu i 3 % priručne literature.</w:t>
            </w:r>
          </w:p>
          <w:p w:rsidR="00031128" w:rsidRPr="00E17526" w:rsidRDefault="00031128" w:rsidP="008056E0">
            <w:pPr>
              <w:spacing w:after="0" w:line="240" w:lineRule="auto"/>
              <w:jc w:val="both"/>
              <w:rPr>
                <w:rFonts w:ascii="Times New Roman" w:hAnsi="Times New Roman"/>
                <w:sz w:val="24"/>
                <w:szCs w:val="24"/>
                <w:u w:val="single"/>
              </w:rPr>
            </w:pPr>
            <w:r w:rsidRPr="00E17526">
              <w:rPr>
                <w:rFonts w:ascii="Times New Roman" w:hAnsi="Times New Roman"/>
                <w:sz w:val="24"/>
                <w:szCs w:val="24"/>
                <w:u w:val="single"/>
              </w:rPr>
              <w:t>TROŠKOVNIK NABAVE KNJIŽNIČNE GRAĐE:</w:t>
            </w:r>
          </w:p>
          <w:p w:rsidR="00031128" w:rsidRPr="00E17526" w:rsidRDefault="00031128" w:rsidP="008056E0">
            <w:pPr>
              <w:spacing w:after="0" w:line="240" w:lineRule="auto"/>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1848"/>
            </w:tblGrid>
            <w:tr w:rsidR="00031128" w:rsidRPr="00E17526" w:rsidTr="008056E0">
              <w:tc>
                <w:tcPr>
                  <w:tcW w:w="3832" w:type="pct"/>
                  <w:tcBorders>
                    <w:top w:val="single" w:sz="4" w:space="0" w:color="auto"/>
                    <w:left w:val="single" w:sz="4" w:space="0" w:color="auto"/>
                    <w:bottom w:val="single" w:sz="4" w:space="0" w:color="auto"/>
                    <w:right w:val="single" w:sz="4" w:space="0" w:color="auto"/>
                  </w:tcBorders>
                  <w:vAlign w:val="center"/>
                </w:tcPr>
                <w:p w:rsidR="00031128" w:rsidRPr="00E17526" w:rsidRDefault="00031128" w:rsidP="008056E0">
                  <w:pPr>
                    <w:rPr>
                      <w:rFonts w:ascii="Times New Roman" w:hAnsi="Times New Roman"/>
                      <w:sz w:val="24"/>
                      <w:szCs w:val="24"/>
                    </w:rPr>
                  </w:pPr>
                  <w:r w:rsidRPr="00E17526">
                    <w:rPr>
                      <w:rFonts w:ascii="Times New Roman" w:hAnsi="Times New Roman"/>
                      <w:sz w:val="24"/>
                      <w:szCs w:val="24"/>
                    </w:rPr>
                    <w:t>Ministarstvo kulture RH</w:t>
                  </w:r>
                </w:p>
              </w:tc>
              <w:tc>
                <w:tcPr>
                  <w:tcW w:w="1168" w:type="pct"/>
                  <w:tcBorders>
                    <w:top w:val="single" w:sz="4" w:space="0" w:color="auto"/>
                    <w:left w:val="single" w:sz="4" w:space="0" w:color="auto"/>
                    <w:bottom w:val="single" w:sz="4" w:space="0" w:color="auto"/>
                    <w:right w:val="single" w:sz="4" w:space="0" w:color="auto"/>
                  </w:tcBorders>
                  <w:vAlign w:val="center"/>
                </w:tcPr>
                <w:p w:rsidR="00031128" w:rsidRPr="00E17526" w:rsidRDefault="00031128" w:rsidP="008056E0">
                  <w:pPr>
                    <w:jc w:val="right"/>
                    <w:rPr>
                      <w:rFonts w:ascii="Times New Roman" w:hAnsi="Times New Roman"/>
                      <w:sz w:val="24"/>
                      <w:szCs w:val="24"/>
                    </w:rPr>
                  </w:pPr>
                  <w:r w:rsidRPr="00E17526">
                    <w:rPr>
                      <w:rFonts w:ascii="Times New Roman" w:hAnsi="Times New Roman"/>
                      <w:sz w:val="24"/>
                      <w:szCs w:val="24"/>
                    </w:rPr>
                    <w:t xml:space="preserve">86.000,00 kn </w:t>
                  </w:r>
                </w:p>
              </w:tc>
            </w:tr>
            <w:tr w:rsidR="00031128" w:rsidRPr="00E17526" w:rsidTr="008056E0">
              <w:tc>
                <w:tcPr>
                  <w:tcW w:w="3832" w:type="pct"/>
                  <w:tcBorders>
                    <w:top w:val="single" w:sz="4" w:space="0" w:color="auto"/>
                    <w:left w:val="single" w:sz="4" w:space="0" w:color="auto"/>
                    <w:bottom w:val="single" w:sz="4" w:space="0" w:color="auto"/>
                    <w:right w:val="single" w:sz="4" w:space="0" w:color="auto"/>
                  </w:tcBorders>
                  <w:vAlign w:val="center"/>
                </w:tcPr>
                <w:p w:rsidR="00031128" w:rsidRPr="00E17526" w:rsidRDefault="00031128" w:rsidP="008056E0">
                  <w:pPr>
                    <w:rPr>
                      <w:rFonts w:ascii="Times New Roman" w:hAnsi="Times New Roman"/>
                      <w:sz w:val="24"/>
                      <w:szCs w:val="24"/>
                    </w:rPr>
                  </w:pPr>
                  <w:r w:rsidRPr="00E17526">
                    <w:rPr>
                      <w:rFonts w:ascii="Times New Roman" w:hAnsi="Times New Roman"/>
                      <w:sz w:val="24"/>
                      <w:szCs w:val="24"/>
                    </w:rPr>
                    <w:t>Grad Knin (osnivač)</w:t>
                  </w:r>
                </w:p>
              </w:tc>
              <w:tc>
                <w:tcPr>
                  <w:tcW w:w="1168" w:type="pct"/>
                  <w:tcBorders>
                    <w:top w:val="single" w:sz="4" w:space="0" w:color="auto"/>
                    <w:left w:val="single" w:sz="4" w:space="0" w:color="auto"/>
                    <w:bottom w:val="single" w:sz="4" w:space="0" w:color="auto"/>
                    <w:right w:val="single" w:sz="4" w:space="0" w:color="auto"/>
                  </w:tcBorders>
                  <w:vAlign w:val="center"/>
                </w:tcPr>
                <w:p w:rsidR="00031128" w:rsidRPr="00E17526" w:rsidRDefault="00031128" w:rsidP="008056E0">
                  <w:pPr>
                    <w:jc w:val="right"/>
                    <w:rPr>
                      <w:rFonts w:ascii="Times New Roman" w:hAnsi="Times New Roman"/>
                      <w:sz w:val="24"/>
                      <w:szCs w:val="24"/>
                    </w:rPr>
                  </w:pPr>
                  <w:r w:rsidRPr="00E17526">
                    <w:rPr>
                      <w:rFonts w:ascii="Times New Roman" w:hAnsi="Times New Roman"/>
                      <w:sz w:val="24"/>
                      <w:szCs w:val="24"/>
                    </w:rPr>
                    <w:t xml:space="preserve">20.000,00 kn </w:t>
                  </w:r>
                </w:p>
              </w:tc>
            </w:tr>
            <w:tr w:rsidR="00031128" w:rsidRPr="00E17526" w:rsidTr="008056E0">
              <w:tc>
                <w:tcPr>
                  <w:tcW w:w="3832" w:type="pct"/>
                  <w:tcBorders>
                    <w:top w:val="single" w:sz="4" w:space="0" w:color="auto"/>
                    <w:left w:val="single" w:sz="4" w:space="0" w:color="auto"/>
                    <w:bottom w:val="single" w:sz="4" w:space="0" w:color="auto"/>
                    <w:right w:val="single" w:sz="4" w:space="0" w:color="auto"/>
                  </w:tcBorders>
                  <w:vAlign w:val="center"/>
                </w:tcPr>
                <w:p w:rsidR="00031128" w:rsidRPr="00E17526" w:rsidRDefault="00031128" w:rsidP="008056E0">
                  <w:pPr>
                    <w:rPr>
                      <w:rFonts w:ascii="Times New Roman" w:hAnsi="Times New Roman"/>
                      <w:sz w:val="24"/>
                      <w:szCs w:val="24"/>
                    </w:rPr>
                  </w:pPr>
                  <w:r w:rsidRPr="00E17526">
                    <w:rPr>
                      <w:rFonts w:ascii="Times New Roman" w:hAnsi="Times New Roman"/>
                      <w:sz w:val="24"/>
                      <w:szCs w:val="24"/>
                    </w:rPr>
                    <w:t>Šibensko-kninska županija</w:t>
                  </w:r>
                </w:p>
              </w:tc>
              <w:tc>
                <w:tcPr>
                  <w:tcW w:w="1168" w:type="pct"/>
                  <w:tcBorders>
                    <w:top w:val="single" w:sz="4" w:space="0" w:color="auto"/>
                    <w:left w:val="single" w:sz="4" w:space="0" w:color="auto"/>
                    <w:bottom w:val="single" w:sz="4" w:space="0" w:color="auto"/>
                    <w:right w:val="single" w:sz="4" w:space="0" w:color="auto"/>
                  </w:tcBorders>
                  <w:vAlign w:val="center"/>
                </w:tcPr>
                <w:p w:rsidR="00031128" w:rsidRPr="00E17526" w:rsidRDefault="00031128" w:rsidP="008056E0">
                  <w:pPr>
                    <w:jc w:val="right"/>
                    <w:rPr>
                      <w:rFonts w:ascii="Times New Roman" w:hAnsi="Times New Roman"/>
                      <w:sz w:val="24"/>
                      <w:szCs w:val="24"/>
                    </w:rPr>
                  </w:pPr>
                  <w:r w:rsidRPr="00E17526">
                    <w:rPr>
                      <w:rFonts w:ascii="Times New Roman" w:hAnsi="Times New Roman"/>
                      <w:sz w:val="24"/>
                      <w:szCs w:val="24"/>
                    </w:rPr>
                    <w:t>8.000,00 kn</w:t>
                  </w:r>
                </w:p>
              </w:tc>
            </w:tr>
            <w:tr w:rsidR="00031128" w:rsidRPr="00E17526" w:rsidTr="008056E0">
              <w:tc>
                <w:tcPr>
                  <w:tcW w:w="3832" w:type="pct"/>
                  <w:tcBorders>
                    <w:top w:val="single" w:sz="4" w:space="0" w:color="auto"/>
                    <w:left w:val="single" w:sz="4" w:space="0" w:color="auto"/>
                    <w:bottom w:val="single" w:sz="4" w:space="0" w:color="auto"/>
                    <w:right w:val="single" w:sz="4" w:space="0" w:color="auto"/>
                  </w:tcBorders>
                  <w:vAlign w:val="center"/>
                </w:tcPr>
                <w:p w:rsidR="00031128" w:rsidRPr="00E17526" w:rsidRDefault="00031128" w:rsidP="008056E0">
                  <w:pPr>
                    <w:rPr>
                      <w:rFonts w:ascii="Times New Roman" w:hAnsi="Times New Roman"/>
                      <w:sz w:val="24"/>
                      <w:szCs w:val="24"/>
                    </w:rPr>
                  </w:pPr>
                  <w:r w:rsidRPr="00E17526">
                    <w:rPr>
                      <w:rFonts w:ascii="Times New Roman" w:hAnsi="Times New Roman"/>
                      <w:sz w:val="24"/>
                      <w:szCs w:val="24"/>
                    </w:rPr>
                    <w:t>Knjižnica (vlastiti prihodi)</w:t>
                  </w:r>
                </w:p>
              </w:tc>
              <w:tc>
                <w:tcPr>
                  <w:tcW w:w="1168" w:type="pct"/>
                  <w:tcBorders>
                    <w:top w:val="single" w:sz="4" w:space="0" w:color="auto"/>
                    <w:left w:val="single" w:sz="4" w:space="0" w:color="auto"/>
                    <w:bottom w:val="single" w:sz="4" w:space="0" w:color="auto"/>
                    <w:right w:val="single" w:sz="4" w:space="0" w:color="auto"/>
                  </w:tcBorders>
                  <w:vAlign w:val="center"/>
                </w:tcPr>
                <w:p w:rsidR="00031128" w:rsidRPr="00E17526" w:rsidRDefault="00031128" w:rsidP="008056E0">
                  <w:pPr>
                    <w:jc w:val="right"/>
                    <w:rPr>
                      <w:rFonts w:ascii="Times New Roman" w:hAnsi="Times New Roman"/>
                      <w:sz w:val="24"/>
                      <w:szCs w:val="24"/>
                    </w:rPr>
                  </w:pPr>
                  <w:r w:rsidRPr="00E17526">
                    <w:rPr>
                      <w:rFonts w:ascii="Times New Roman" w:hAnsi="Times New Roman"/>
                      <w:sz w:val="24"/>
                      <w:szCs w:val="24"/>
                    </w:rPr>
                    <w:t>14.400,00 kn</w:t>
                  </w:r>
                </w:p>
              </w:tc>
            </w:tr>
            <w:tr w:rsidR="00031128" w:rsidRPr="00E17526" w:rsidTr="008056E0">
              <w:tc>
                <w:tcPr>
                  <w:tcW w:w="5000" w:type="pct"/>
                  <w:gridSpan w:val="2"/>
                  <w:tcBorders>
                    <w:top w:val="single" w:sz="4" w:space="0" w:color="auto"/>
                    <w:left w:val="single" w:sz="4" w:space="0" w:color="auto"/>
                    <w:bottom w:val="single" w:sz="4" w:space="0" w:color="auto"/>
                    <w:right w:val="single" w:sz="4" w:space="0" w:color="auto"/>
                  </w:tcBorders>
                  <w:vAlign w:val="center"/>
                </w:tcPr>
                <w:p w:rsidR="00031128" w:rsidRPr="00E17526" w:rsidRDefault="00031128" w:rsidP="008056E0">
                  <w:pPr>
                    <w:jc w:val="right"/>
                    <w:rPr>
                      <w:rFonts w:ascii="Times New Roman" w:hAnsi="Times New Roman"/>
                      <w:sz w:val="24"/>
                      <w:szCs w:val="24"/>
                    </w:rPr>
                  </w:pPr>
                  <w:r w:rsidRPr="00E17526">
                    <w:rPr>
                      <w:rFonts w:ascii="Times New Roman" w:hAnsi="Times New Roman"/>
                      <w:b/>
                      <w:sz w:val="24"/>
                      <w:szCs w:val="24"/>
                    </w:rPr>
                    <w:t xml:space="preserve">UKUPNO:                                                                                                             </w:t>
                  </w:r>
                  <w:r w:rsidR="00284310" w:rsidRPr="00E17526">
                    <w:rPr>
                      <w:rFonts w:ascii="Times New Roman" w:hAnsi="Times New Roman"/>
                      <w:b/>
                      <w:sz w:val="24"/>
                      <w:szCs w:val="24"/>
                    </w:rPr>
                    <w:fldChar w:fldCharType="begin"/>
                  </w:r>
                  <w:r w:rsidRPr="00E17526">
                    <w:rPr>
                      <w:rFonts w:ascii="Times New Roman" w:hAnsi="Times New Roman"/>
                      <w:b/>
                      <w:sz w:val="24"/>
                      <w:szCs w:val="24"/>
                    </w:rPr>
                    <w:instrText xml:space="preserve"> =SUM(ABOVE) </w:instrText>
                  </w:r>
                  <w:r w:rsidR="00284310" w:rsidRPr="00E17526">
                    <w:rPr>
                      <w:rFonts w:ascii="Times New Roman" w:hAnsi="Times New Roman"/>
                      <w:b/>
                      <w:sz w:val="24"/>
                      <w:szCs w:val="24"/>
                    </w:rPr>
                    <w:fldChar w:fldCharType="separate"/>
                  </w:r>
                  <w:r w:rsidRPr="00E17526">
                    <w:rPr>
                      <w:rFonts w:ascii="Times New Roman" w:hAnsi="Times New Roman"/>
                      <w:b/>
                      <w:noProof/>
                      <w:sz w:val="24"/>
                      <w:szCs w:val="24"/>
                    </w:rPr>
                    <w:t>128.400</w:t>
                  </w:r>
                  <w:r w:rsidR="00284310" w:rsidRPr="00E17526">
                    <w:rPr>
                      <w:rFonts w:ascii="Times New Roman" w:hAnsi="Times New Roman"/>
                      <w:b/>
                      <w:sz w:val="24"/>
                      <w:szCs w:val="24"/>
                    </w:rPr>
                    <w:fldChar w:fldCharType="end"/>
                  </w:r>
                  <w:r w:rsidRPr="00E17526">
                    <w:rPr>
                      <w:rFonts w:ascii="Times New Roman" w:hAnsi="Times New Roman"/>
                      <w:b/>
                      <w:sz w:val="24"/>
                      <w:szCs w:val="24"/>
                    </w:rPr>
                    <w:t>,00 kn</w:t>
                  </w:r>
                </w:p>
              </w:tc>
            </w:tr>
          </w:tbl>
          <w:p w:rsidR="00031128" w:rsidRPr="00E17526" w:rsidRDefault="00031128" w:rsidP="008056E0">
            <w:pPr>
              <w:spacing w:after="0" w:line="240" w:lineRule="auto"/>
              <w:jc w:val="both"/>
              <w:rPr>
                <w:rFonts w:ascii="Times New Roman" w:hAnsi="Times New Roman"/>
                <w:b/>
                <w:sz w:val="24"/>
                <w:szCs w:val="24"/>
              </w:rPr>
            </w:pPr>
          </w:p>
          <w:p w:rsidR="00031128" w:rsidRPr="00E17526" w:rsidRDefault="00031128" w:rsidP="00031128">
            <w:pPr>
              <w:spacing w:after="0" w:line="240" w:lineRule="auto"/>
              <w:jc w:val="both"/>
              <w:rPr>
                <w:rFonts w:ascii="Times New Roman" w:hAnsi="Times New Roman"/>
                <w:sz w:val="24"/>
                <w:szCs w:val="24"/>
              </w:rPr>
            </w:pPr>
            <w:r w:rsidRPr="00E17526">
              <w:rPr>
                <w:rFonts w:ascii="Times New Roman" w:hAnsi="Times New Roman"/>
                <w:sz w:val="24"/>
                <w:szCs w:val="24"/>
              </w:rPr>
              <w:t xml:space="preserve">Knjižnica će u 2018. godini i nadalje, provoditi sljedeće aktivnosti unutar javne i </w:t>
            </w:r>
            <w:r w:rsidRPr="00E17526">
              <w:rPr>
                <w:rFonts w:ascii="Times New Roman" w:hAnsi="Times New Roman"/>
                <w:sz w:val="24"/>
                <w:szCs w:val="24"/>
              </w:rPr>
              <w:lastRenderedPageBreak/>
              <w:t>kulturne djelatnosti, sukladno članku 3.</w:t>
            </w:r>
            <w:r>
              <w:rPr>
                <w:rFonts w:ascii="Times New Roman" w:hAnsi="Times New Roman"/>
                <w:sz w:val="24"/>
                <w:szCs w:val="24"/>
              </w:rPr>
              <w:t xml:space="preserve"> st. 3. Zakona o knjižnicama</w:t>
            </w:r>
            <w:r w:rsidRPr="00E17526">
              <w:rPr>
                <w:rFonts w:ascii="Times New Roman" w:hAnsi="Times New Roman"/>
                <w:sz w:val="24"/>
                <w:szCs w:val="24"/>
              </w:rPr>
              <w:t xml:space="preserve">: </w:t>
            </w:r>
          </w:p>
          <w:p w:rsidR="00031128" w:rsidRPr="00E17526" w:rsidRDefault="00031128" w:rsidP="00031128">
            <w:pPr>
              <w:numPr>
                <w:ilvl w:val="0"/>
                <w:numId w:val="26"/>
              </w:numPr>
              <w:spacing w:after="0" w:line="240" w:lineRule="auto"/>
              <w:jc w:val="both"/>
              <w:rPr>
                <w:rFonts w:ascii="Times New Roman" w:hAnsi="Times New Roman"/>
                <w:sz w:val="24"/>
                <w:szCs w:val="24"/>
              </w:rPr>
            </w:pPr>
            <w:r w:rsidRPr="00E17526">
              <w:rPr>
                <w:rFonts w:ascii="Times New Roman" w:hAnsi="Times New Roman"/>
                <w:sz w:val="24"/>
                <w:szCs w:val="24"/>
              </w:rPr>
              <w:t xml:space="preserve">programe koje provode knjižnice unutar hrvatskog knjižničnog sustava </w:t>
            </w:r>
            <w:proofErr w:type="spellStart"/>
            <w:r w:rsidRPr="00E17526">
              <w:rPr>
                <w:rFonts w:ascii="Times New Roman" w:hAnsi="Times New Roman"/>
                <w:sz w:val="24"/>
                <w:szCs w:val="24"/>
              </w:rPr>
              <w:t>npr</w:t>
            </w:r>
            <w:proofErr w:type="spellEnd"/>
            <w:r w:rsidRPr="00E17526">
              <w:rPr>
                <w:rFonts w:ascii="Times New Roman" w:hAnsi="Times New Roman"/>
                <w:sz w:val="24"/>
                <w:szCs w:val="24"/>
              </w:rPr>
              <w:t>. Mjesec hrvatske knjige i Noć knjige;</w:t>
            </w:r>
          </w:p>
          <w:p w:rsidR="00031128" w:rsidRPr="00E17526" w:rsidRDefault="00031128" w:rsidP="008056E0">
            <w:pPr>
              <w:spacing w:after="0" w:line="240" w:lineRule="auto"/>
              <w:ind w:left="708"/>
              <w:jc w:val="both"/>
              <w:rPr>
                <w:rFonts w:ascii="Times New Roman" w:hAnsi="Times New Roman"/>
                <w:sz w:val="24"/>
                <w:szCs w:val="24"/>
              </w:rPr>
            </w:pPr>
            <w:r w:rsidRPr="00E17526">
              <w:rPr>
                <w:rFonts w:ascii="Times New Roman" w:hAnsi="Times New Roman"/>
                <w:sz w:val="24"/>
                <w:szCs w:val="24"/>
              </w:rPr>
              <w:t>književne večeri i predavanja (predstavljanje i promocija književnog opusa popularnih hrvatskih književnika iz područja dječje beletristike, beletristike za odrasle, publicistike; predavanja koja imaju edukativnu svrhu upoznati svoj zavičaj i kulturu: Dan Grada Knina 13. lipnja sa sljedećim temama: prirodne ljepote Knina, arheološki</w:t>
            </w:r>
          </w:p>
          <w:p w:rsidR="00031128" w:rsidRPr="00E17526" w:rsidRDefault="00031128" w:rsidP="00031128">
            <w:pPr>
              <w:numPr>
                <w:ilvl w:val="0"/>
                <w:numId w:val="27"/>
              </w:numPr>
              <w:spacing w:after="0" w:line="240" w:lineRule="auto"/>
              <w:jc w:val="both"/>
              <w:rPr>
                <w:rFonts w:ascii="Times New Roman" w:hAnsi="Times New Roman"/>
                <w:sz w:val="24"/>
                <w:szCs w:val="24"/>
              </w:rPr>
            </w:pPr>
            <w:r w:rsidRPr="00E17526">
              <w:rPr>
                <w:rFonts w:ascii="Times New Roman" w:hAnsi="Times New Roman"/>
                <w:sz w:val="24"/>
                <w:szCs w:val="24"/>
              </w:rPr>
              <w:t xml:space="preserve">lokaliteti, znameniti Kninjani i </w:t>
            </w:r>
            <w:proofErr w:type="spellStart"/>
            <w:r w:rsidRPr="00E17526">
              <w:rPr>
                <w:rFonts w:ascii="Times New Roman" w:hAnsi="Times New Roman"/>
                <w:sz w:val="24"/>
                <w:szCs w:val="24"/>
              </w:rPr>
              <w:t>dr</w:t>
            </w:r>
            <w:proofErr w:type="spellEnd"/>
            <w:r w:rsidRPr="00E17526">
              <w:rPr>
                <w:rFonts w:ascii="Times New Roman" w:hAnsi="Times New Roman"/>
                <w:sz w:val="24"/>
                <w:szCs w:val="24"/>
              </w:rPr>
              <w:t>.; prigodna predavanja za Dan pobjede i domovinske zahvalnosti 5. kolovoza te literarne večeri povodom obilježavanja ovih značajnih datuma za Grad Knin u suradnji s osnovnim školama (pisanje lirike i proze - učenički radovi, nagrađivanje najboljih radova, objava svih radova nakon pet godina → izrada monografije u tiskanom i digitalnom obliku na web stranici osnovnih škola i gradske knjižnice)</w:t>
            </w:r>
          </w:p>
          <w:p w:rsidR="00031128" w:rsidRPr="00E17526" w:rsidRDefault="00031128" w:rsidP="00031128">
            <w:pPr>
              <w:numPr>
                <w:ilvl w:val="0"/>
                <w:numId w:val="27"/>
              </w:numPr>
              <w:spacing w:after="0" w:line="240" w:lineRule="auto"/>
              <w:jc w:val="both"/>
              <w:rPr>
                <w:rFonts w:ascii="Times New Roman" w:hAnsi="Times New Roman"/>
                <w:sz w:val="24"/>
                <w:szCs w:val="24"/>
              </w:rPr>
            </w:pPr>
            <w:r w:rsidRPr="00E17526">
              <w:rPr>
                <w:rFonts w:ascii="Times New Roman" w:hAnsi="Times New Roman"/>
                <w:sz w:val="24"/>
                <w:szCs w:val="24"/>
              </w:rPr>
              <w:t>sudjelovanje u organiziranju znanstvenih skupova;</w:t>
            </w:r>
          </w:p>
          <w:p w:rsidR="00031128" w:rsidRPr="00E17526" w:rsidRDefault="00031128" w:rsidP="00031128">
            <w:pPr>
              <w:numPr>
                <w:ilvl w:val="0"/>
                <w:numId w:val="27"/>
              </w:numPr>
              <w:spacing w:after="0" w:line="240" w:lineRule="auto"/>
              <w:jc w:val="both"/>
              <w:rPr>
                <w:rFonts w:ascii="Times New Roman" w:hAnsi="Times New Roman"/>
                <w:sz w:val="24"/>
                <w:szCs w:val="24"/>
              </w:rPr>
            </w:pPr>
            <w:r w:rsidRPr="00E17526">
              <w:rPr>
                <w:rFonts w:ascii="Times New Roman" w:hAnsi="Times New Roman"/>
                <w:sz w:val="24"/>
                <w:szCs w:val="24"/>
              </w:rPr>
              <w:t>izložbe knjiga (tematske, nove knjige, prigodne, hrvatski i inozemni nakladnici);</w:t>
            </w:r>
          </w:p>
          <w:p w:rsidR="00031128" w:rsidRPr="00E17526" w:rsidRDefault="00031128" w:rsidP="00031128">
            <w:pPr>
              <w:numPr>
                <w:ilvl w:val="0"/>
                <w:numId w:val="27"/>
              </w:numPr>
              <w:spacing w:after="0" w:line="240" w:lineRule="auto"/>
              <w:jc w:val="both"/>
              <w:rPr>
                <w:rFonts w:ascii="Times New Roman" w:hAnsi="Times New Roman"/>
                <w:sz w:val="24"/>
                <w:szCs w:val="24"/>
              </w:rPr>
            </w:pPr>
            <w:r w:rsidRPr="00E17526">
              <w:rPr>
                <w:rFonts w:ascii="Times New Roman" w:hAnsi="Times New Roman"/>
                <w:sz w:val="24"/>
                <w:szCs w:val="24"/>
              </w:rPr>
              <w:t xml:space="preserve">izdavanje Godišnjaka Grada Knina </w:t>
            </w:r>
          </w:p>
          <w:p w:rsidR="00031128" w:rsidRPr="00BA64D2" w:rsidRDefault="00031128" w:rsidP="008056E0">
            <w:pPr>
              <w:spacing w:after="0" w:line="240" w:lineRule="auto"/>
              <w:jc w:val="both"/>
              <w:rPr>
                <w:rFonts w:ascii="Times New Roman" w:hAnsi="Times New Roman"/>
                <w:sz w:val="24"/>
                <w:szCs w:val="24"/>
              </w:rPr>
            </w:pPr>
            <w:r w:rsidRPr="00BA64D2">
              <w:rPr>
                <w:rFonts w:ascii="Times New Roman" w:hAnsi="Times New Roman"/>
                <w:sz w:val="24"/>
                <w:szCs w:val="24"/>
              </w:rPr>
              <w:t>S obzirom na sadašnju obračunsku osnovicu potrebno je u 2018. godini za plaće, doprinose za sedam radnika i jubilarnu nagradu osigurati: 667.317,00 kn; 2019. god. za plaće za sedam radnika i doprinose:  671.470,00 kn, te za 2020. godine za plaće i doprinose i jubilarne nagrade:  685.104,00 kn.</w:t>
            </w:r>
            <w:r w:rsidRPr="00BA64D2">
              <w:rPr>
                <w:rFonts w:ascii="Times New Roman" w:hAnsi="Times New Roman"/>
                <w:sz w:val="24"/>
                <w:szCs w:val="24"/>
              </w:rPr>
              <w:tab/>
            </w:r>
          </w:p>
          <w:p w:rsidR="00031128" w:rsidRPr="00031128" w:rsidRDefault="00031128" w:rsidP="008056E0">
            <w:pPr>
              <w:spacing w:after="0" w:line="240" w:lineRule="auto"/>
              <w:jc w:val="both"/>
              <w:rPr>
                <w:rFonts w:ascii="Times New Roman" w:hAnsi="Times New Roman"/>
                <w:sz w:val="24"/>
                <w:szCs w:val="24"/>
              </w:rPr>
            </w:pPr>
            <w:r w:rsidRPr="00BA64D2">
              <w:rPr>
                <w:rFonts w:ascii="Times New Roman" w:hAnsi="Times New Roman"/>
                <w:sz w:val="24"/>
                <w:szCs w:val="24"/>
              </w:rPr>
              <w:t>U 2018. godini i nadalje, predviđa</w:t>
            </w:r>
            <w:r w:rsidRPr="00E17526">
              <w:rPr>
                <w:rFonts w:ascii="Times New Roman" w:hAnsi="Times New Roman"/>
                <w:sz w:val="24"/>
                <w:szCs w:val="24"/>
              </w:rPr>
              <w:t xml:space="preserve"> se osiguranje sredstava za materijalne troškove kao i dosad, uz uvođenje novih i to: osiguranje imovine knjižnice: 2.036,00 kn; osiguranje radnika knjižnice: 1.500,00 kn; članarina za Udrugu knjižnica Konzorcij CROLIST: 1.300,00 kn; održavanje (servis računala) za godinu dana: 7.500,00 kn; RTV-pristojba: 960,00 kn; grafičke i tiskarske usluge: 192.317,00 kn, naknada za uređenje voda: 1.041,00 kn, komunalna naknada: 3.644,00 kn</w:t>
            </w:r>
          </w:p>
          <w:p w:rsidR="00031128" w:rsidRPr="00031128" w:rsidRDefault="00031128" w:rsidP="00031128">
            <w:pPr>
              <w:spacing w:after="0" w:line="240" w:lineRule="auto"/>
              <w:jc w:val="both"/>
              <w:rPr>
                <w:rFonts w:ascii="Times New Roman" w:hAnsi="Times New Roman"/>
                <w:sz w:val="24"/>
                <w:szCs w:val="24"/>
              </w:rPr>
            </w:pPr>
            <w:r w:rsidRPr="00E17526">
              <w:rPr>
                <w:rFonts w:ascii="Times New Roman" w:hAnsi="Times New Roman"/>
                <w:sz w:val="24"/>
                <w:szCs w:val="24"/>
              </w:rPr>
              <w:t xml:space="preserve">Radi smanjena troškova el. energije planirat ćemo u 2018. nabavu plina za centralno grijanje: 6.530,00 kn. </w:t>
            </w:r>
          </w:p>
        </w:tc>
      </w:tr>
    </w:tbl>
    <w:p w:rsidR="00031128" w:rsidRPr="00E17526" w:rsidRDefault="00031128" w:rsidP="00031128">
      <w:pPr>
        <w:pStyle w:val="Bezproreda"/>
        <w:ind w:left="-142"/>
        <w:rPr>
          <w:rFonts w:ascii="Times New Roman" w:hAnsi="Times New Roman"/>
          <w:sz w:val="24"/>
          <w:szCs w:val="24"/>
        </w:rPr>
      </w:pPr>
    </w:p>
    <w:p w:rsidR="00031128" w:rsidRPr="00E17526" w:rsidRDefault="00031128" w:rsidP="00031128">
      <w:pPr>
        <w:pStyle w:val="Bezproreda"/>
        <w:ind w:left="-142"/>
        <w:rPr>
          <w:rFonts w:ascii="Times New Roman" w:hAnsi="Times New Roman"/>
          <w:sz w:val="24"/>
          <w:szCs w:val="24"/>
        </w:rPr>
      </w:pPr>
    </w:p>
    <w:p w:rsidR="00031128" w:rsidRPr="00E17526" w:rsidRDefault="00031128" w:rsidP="00031128">
      <w:pPr>
        <w:pStyle w:val="Bezproreda"/>
        <w:rPr>
          <w:rFonts w:ascii="Times New Roman" w:hAnsi="Times New Roman"/>
          <w:b/>
          <w:sz w:val="24"/>
          <w:szCs w:val="24"/>
          <w:u w:val="single"/>
        </w:rPr>
      </w:pPr>
    </w:p>
    <w:p w:rsidR="00031128" w:rsidRPr="00E17526" w:rsidRDefault="00031128" w:rsidP="00955794">
      <w:pPr>
        <w:pStyle w:val="Bezproreda"/>
        <w:ind w:left="-142"/>
        <w:rPr>
          <w:rFonts w:ascii="Times New Roman" w:hAnsi="Times New Roman"/>
          <w:b/>
          <w:sz w:val="24"/>
          <w:szCs w:val="24"/>
        </w:rPr>
      </w:pPr>
      <w:r w:rsidRPr="00E17526">
        <w:rPr>
          <w:rFonts w:ascii="Times New Roman" w:hAnsi="Times New Roman"/>
          <w:b/>
          <w:sz w:val="24"/>
          <w:szCs w:val="24"/>
        </w:rPr>
        <w:t xml:space="preserve">GLAVA 05-   DJEČJI VRTIĆ CVRČAK </w:t>
      </w:r>
    </w:p>
    <w:p w:rsidR="00031128" w:rsidRPr="00E17526" w:rsidRDefault="00031128" w:rsidP="00031128">
      <w:pPr>
        <w:pStyle w:val="Bezproreda"/>
        <w:ind w:left="-142"/>
        <w:rPr>
          <w:rFonts w:ascii="Times New Roman" w:hAnsi="Times New Roman"/>
          <w:b/>
          <w:sz w:val="24"/>
          <w:szCs w:val="24"/>
        </w:rPr>
      </w:pPr>
      <w:r w:rsidRPr="00E17526">
        <w:rPr>
          <w:rFonts w:ascii="Times New Roman" w:hAnsi="Times New Roman"/>
          <w:b/>
          <w:sz w:val="24"/>
          <w:szCs w:val="24"/>
        </w:rPr>
        <w:t>PRORAČUNSKI  KORISNKI  33835- DJEČJI VRTIĆ CVRČAK</w:t>
      </w:r>
    </w:p>
    <w:p w:rsidR="00031128" w:rsidRPr="00E17526" w:rsidRDefault="00031128" w:rsidP="00031128">
      <w:pPr>
        <w:pStyle w:val="Bezproreda"/>
        <w:ind w:left="-142"/>
        <w:rPr>
          <w:rFonts w:ascii="Times New Roman" w:hAnsi="Times New Roman"/>
          <w:b/>
          <w:sz w:val="24"/>
          <w:szCs w:val="24"/>
        </w:rPr>
      </w:pPr>
    </w:p>
    <w:p w:rsidR="00031128" w:rsidRPr="00031128" w:rsidRDefault="00031128" w:rsidP="00955794">
      <w:pPr>
        <w:pStyle w:val="Bezproreda"/>
        <w:ind w:left="-142"/>
        <w:rPr>
          <w:rFonts w:ascii="Times New Roman" w:hAnsi="Times New Roman"/>
          <w:b/>
          <w:sz w:val="24"/>
          <w:szCs w:val="24"/>
        </w:rPr>
      </w:pPr>
      <w:r w:rsidRPr="00031128">
        <w:rPr>
          <w:rFonts w:ascii="Times New Roman" w:hAnsi="Times New Roman"/>
          <w:b/>
          <w:sz w:val="24"/>
          <w:szCs w:val="24"/>
        </w:rPr>
        <w:t xml:space="preserve">PROGRAM: DJELATNOST DJEČJEG VRTIĆA </w:t>
      </w:r>
    </w:p>
    <w:p w:rsidR="00031128" w:rsidRPr="00E17526" w:rsidRDefault="00031128" w:rsidP="00955794">
      <w:pPr>
        <w:pStyle w:val="Bezproreda"/>
        <w:ind w:left="-142"/>
        <w:rPr>
          <w:rFonts w:ascii="Times New Roman" w:hAnsi="Times New Roman"/>
          <w:sz w:val="24"/>
          <w:szCs w:val="24"/>
        </w:rPr>
      </w:pPr>
      <w:r w:rsidRPr="00E17526">
        <w:rPr>
          <w:rFonts w:ascii="Times New Roman" w:hAnsi="Times New Roman"/>
          <w:sz w:val="24"/>
          <w:szCs w:val="24"/>
        </w:rPr>
        <w:t>ZAKONSKE I DRUGE PRAVNE OSNOVE: Zakonu o ustanovama, Zakon o predškolskom odgoju i obrazovanju</w:t>
      </w:r>
      <w:r w:rsidRPr="00E17526">
        <w:rPr>
          <w:rFonts w:ascii="Times New Roman" w:hAnsi="Times New Roman"/>
          <w:i/>
          <w:sz w:val="24"/>
          <w:szCs w:val="24"/>
        </w:rPr>
        <w:t xml:space="preserve"> </w:t>
      </w:r>
      <w:r w:rsidRPr="00E17526">
        <w:rPr>
          <w:rFonts w:ascii="Times New Roman" w:hAnsi="Times New Roman"/>
          <w:sz w:val="24"/>
          <w:szCs w:val="24"/>
        </w:rPr>
        <w:t>, Statut Dječjeg vrtića „Cvrčak“ Knin</w:t>
      </w:r>
    </w:p>
    <w:p w:rsidR="00031128" w:rsidRPr="00E17526" w:rsidRDefault="00031128" w:rsidP="00031128">
      <w:pPr>
        <w:pStyle w:val="Bezproreda"/>
        <w:ind w:left="-142"/>
        <w:rPr>
          <w:rFonts w:ascii="Times New Roman" w:hAnsi="Times New Roman"/>
          <w:sz w:val="24"/>
          <w:szCs w:val="24"/>
        </w:rPr>
      </w:pPr>
      <w:r w:rsidRPr="00E17526">
        <w:rPr>
          <w:rFonts w:ascii="Times New Roman" w:hAnsi="Times New Roman"/>
          <w:sz w:val="24"/>
          <w:szCs w:val="24"/>
        </w:rPr>
        <w:t xml:space="preserve">CILJEVI PROGRAMA: </w:t>
      </w:r>
    </w:p>
    <w:p w:rsidR="00031128" w:rsidRPr="00E17526" w:rsidRDefault="00031128" w:rsidP="00031128">
      <w:pPr>
        <w:pStyle w:val="Bezproreda"/>
        <w:ind w:left="-142"/>
        <w:rPr>
          <w:rFonts w:ascii="Times New Roman" w:hAnsi="Times New Roman"/>
          <w:sz w:val="24"/>
          <w:szCs w:val="24"/>
          <w:lang w:eastAsia="hr-HR"/>
        </w:rPr>
      </w:pPr>
      <w:r w:rsidRPr="00E17526">
        <w:rPr>
          <w:rFonts w:ascii="Times New Roman" w:hAnsi="Times New Roman"/>
          <w:sz w:val="24"/>
          <w:szCs w:val="24"/>
          <w:lang w:eastAsia="hr-HR"/>
        </w:rPr>
        <w:t xml:space="preserve">Osiguravanje i unaprjeđenje prostornih uvjeta za siguran i  kvalitetan odgojno –obrazovni rad s djece predškolske dobi,kroz rad centralnog vrtića „Cvrčak“, </w:t>
      </w:r>
      <w:r w:rsidRPr="00E17526">
        <w:rPr>
          <w:rFonts w:ascii="Times New Roman" w:hAnsi="Times New Roman"/>
          <w:sz w:val="24"/>
          <w:szCs w:val="24"/>
        </w:rPr>
        <w:t xml:space="preserve">PO „Maslačak“ i PO „Tratinčica“ . </w:t>
      </w:r>
    </w:p>
    <w:p w:rsidR="00031128" w:rsidRDefault="00031128" w:rsidP="00253FCA">
      <w:pPr>
        <w:pStyle w:val="Bezproreda"/>
        <w:ind w:left="-142"/>
        <w:rPr>
          <w:rFonts w:ascii="Times New Roman" w:hAnsi="Times New Roman"/>
          <w:sz w:val="24"/>
          <w:szCs w:val="24"/>
        </w:rPr>
      </w:pPr>
      <w:r w:rsidRPr="00E17526">
        <w:rPr>
          <w:rFonts w:ascii="Times New Roman" w:hAnsi="Times New Roman"/>
          <w:b/>
          <w:sz w:val="24"/>
          <w:szCs w:val="24"/>
        </w:rPr>
        <w:t xml:space="preserve">Osnovni program </w:t>
      </w:r>
      <w:r w:rsidRPr="00E17526">
        <w:rPr>
          <w:rFonts w:ascii="Times New Roman" w:hAnsi="Times New Roman"/>
          <w:sz w:val="24"/>
          <w:szCs w:val="24"/>
        </w:rPr>
        <w:t>provodi se kroz redovan cjelodnevni program (desetosatni), redovan poludnevni boravak (šestos</w:t>
      </w:r>
      <w:r>
        <w:rPr>
          <w:rFonts w:ascii="Times New Roman" w:hAnsi="Times New Roman"/>
          <w:sz w:val="24"/>
          <w:szCs w:val="24"/>
        </w:rPr>
        <w:t xml:space="preserve">atni) i kraći program </w:t>
      </w:r>
      <w:proofErr w:type="spellStart"/>
      <w:r>
        <w:rPr>
          <w:rFonts w:ascii="Times New Roman" w:hAnsi="Times New Roman"/>
          <w:sz w:val="24"/>
          <w:szCs w:val="24"/>
        </w:rPr>
        <w:t>predškole</w:t>
      </w:r>
      <w:proofErr w:type="spellEnd"/>
      <w:r w:rsidR="0063379D">
        <w:rPr>
          <w:rFonts w:ascii="Times New Roman" w:hAnsi="Times New Roman"/>
          <w:sz w:val="24"/>
          <w:szCs w:val="24"/>
        </w:rPr>
        <w:t>.</w:t>
      </w:r>
    </w:p>
    <w:p w:rsidR="00031128" w:rsidRDefault="00031128" w:rsidP="00031128">
      <w:pPr>
        <w:pStyle w:val="Bezproreda"/>
        <w:ind w:left="-142"/>
        <w:rPr>
          <w:rFonts w:ascii="Times New Roman" w:hAnsi="Times New Roman"/>
          <w:sz w:val="24"/>
          <w:szCs w:val="24"/>
        </w:rPr>
      </w:pPr>
    </w:p>
    <w:p w:rsidR="00031128" w:rsidRPr="00031128" w:rsidRDefault="00031128" w:rsidP="00031128">
      <w:pPr>
        <w:spacing w:after="0"/>
        <w:rPr>
          <w:rFonts w:ascii="Times New Roman" w:hAnsi="Times New Roman"/>
        </w:rPr>
      </w:pPr>
      <w:r>
        <w:rPr>
          <w:rFonts w:ascii="Times New Roman" w:hAnsi="Times New Roman"/>
        </w:rPr>
        <w:t>OBRAZLOŽENJE PRIJEDLOGA PROGRAMA</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96"/>
        <w:gridCol w:w="3284"/>
        <w:gridCol w:w="1870"/>
        <w:gridCol w:w="2114"/>
        <w:gridCol w:w="2401"/>
      </w:tblGrid>
      <w:tr w:rsidR="00031128" w:rsidRPr="00E17526" w:rsidTr="00031128">
        <w:trPr>
          <w:trHeight w:val="509"/>
        </w:trPr>
        <w:tc>
          <w:tcPr>
            <w:tcW w:w="1496" w:type="dxa"/>
          </w:tcPr>
          <w:p w:rsidR="00031128" w:rsidRPr="00E17526" w:rsidRDefault="00031128" w:rsidP="008056E0">
            <w:pPr>
              <w:spacing w:after="0" w:line="240" w:lineRule="auto"/>
              <w:rPr>
                <w:rFonts w:ascii="Times New Roman" w:hAnsi="Times New Roman"/>
                <w:b/>
                <w:sz w:val="24"/>
                <w:szCs w:val="24"/>
              </w:rPr>
            </w:pPr>
          </w:p>
        </w:tc>
        <w:tc>
          <w:tcPr>
            <w:tcW w:w="3284" w:type="dxa"/>
          </w:tcPr>
          <w:p w:rsidR="00031128" w:rsidRPr="00E17526" w:rsidRDefault="00031128" w:rsidP="008056E0">
            <w:pPr>
              <w:spacing w:after="0" w:line="240" w:lineRule="auto"/>
              <w:rPr>
                <w:rFonts w:ascii="Times New Roman" w:hAnsi="Times New Roman"/>
                <w:b/>
                <w:sz w:val="24"/>
                <w:szCs w:val="24"/>
              </w:rPr>
            </w:pPr>
          </w:p>
        </w:tc>
        <w:tc>
          <w:tcPr>
            <w:tcW w:w="1870" w:type="dxa"/>
          </w:tcPr>
          <w:p w:rsidR="00031128" w:rsidRDefault="00031128" w:rsidP="00031128">
            <w:pPr>
              <w:spacing w:after="0" w:line="240" w:lineRule="auto"/>
              <w:jc w:val="center"/>
              <w:rPr>
                <w:rFonts w:ascii="Times New Roman" w:hAnsi="Times New Roman"/>
                <w:b/>
                <w:sz w:val="24"/>
                <w:szCs w:val="24"/>
              </w:rPr>
            </w:pPr>
            <w:r w:rsidRPr="00031128">
              <w:rPr>
                <w:rFonts w:ascii="Times New Roman" w:hAnsi="Times New Roman"/>
                <w:b/>
                <w:sz w:val="24"/>
                <w:szCs w:val="24"/>
              </w:rPr>
              <w:t>Plan  za</w:t>
            </w:r>
          </w:p>
          <w:p w:rsidR="00031128" w:rsidRPr="00031128" w:rsidRDefault="00031128" w:rsidP="00031128">
            <w:pPr>
              <w:spacing w:after="0" w:line="240" w:lineRule="auto"/>
              <w:jc w:val="center"/>
              <w:rPr>
                <w:rFonts w:ascii="Times New Roman" w:hAnsi="Times New Roman"/>
                <w:b/>
                <w:sz w:val="24"/>
                <w:szCs w:val="24"/>
              </w:rPr>
            </w:pPr>
            <w:r w:rsidRPr="00031128">
              <w:rPr>
                <w:rFonts w:ascii="Times New Roman" w:hAnsi="Times New Roman"/>
                <w:b/>
                <w:sz w:val="24"/>
                <w:szCs w:val="24"/>
              </w:rPr>
              <w:t>2018.</w:t>
            </w:r>
          </w:p>
        </w:tc>
        <w:tc>
          <w:tcPr>
            <w:tcW w:w="2114" w:type="dxa"/>
          </w:tcPr>
          <w:p w:rsidR="00031128" w:rsidRDefault="00031128" w:rsidP="00031128">
            <w:pPr>
              <w:spacing w:after="0" w:line="240" w:lineRule="auto"/>
              <w:jc w:val="center"/>
              <w:rPr>
                <w:rFonts w:ascii="Times New Roman" w:hAnsi="Times New Roman"/>
                <w:b/>
                <w:sz w:val="24"/>
                <w:szCs w:val="24"/>
              </w:rPr>
            </w:pPr>
            <w:r>
              <w:rPr>
                <w:rFonts w:ascii="Times New Roman" w:hAnsi="Times New Roman"/>
                <w:b/>
                <w:sz w:val="24"/>
                <w:szCs w:val="24"/>
              </w:rPr>
              <w:t>Plan za</w:t>
            </w:r>
          </w:p>
          <w:p w:rsidR="00031128" w:rsidRPr="00E17526" w:rsidRDefault="00031128" w:rsidP="00031128">
            <w:pPr>
              <w:spacing w:after="0" w:line="240" w:lineRule="auto"/>
              <w:jc w:val="center"/>
              <w:rPr>
                <w:rFonts w:ascii="Times New Roman" w:hAnsi="Times New Roman"/>
                <w:b/>
                <w:sz w:val="24"/>
                <w:szCs w:val="24"/>
              </w:rPr>
            </w:pPr>
            <w:r>
              <w:rPr>
                <w:rFonts w:ascii="Times New Roman" w:hAnsi="Times New Roman"/>
                <w:b/>
                <w:sz w:val="24"/>
                <w:szCs w:val="24"/>
              </w:rPr>
              <w:t>2018.</w:t>
            </w:r>
          </w:p>
        </w:tc>
        <w:tc>
          <w:tcPr>
            <w:tcW w:w="2401" w:type="dxa"/>
            <w:vAlign w:val="center"/>
          </w:tcPr>
          <w:p w:rsidR="00031128" w:rsidRDefault="00031128" w:rsidP="00031128">
            <w:pPr>
              <w:spacing w:after="0" w:line="240" w:lineRule="auto"/>
              <w:jc w:val="center"/>
              <w:rPr>
                <w:rFonts w:ascii="Times New Roman" w:hAnsi="Times New Roman"/>
                <w:b/>
                <w:sz w:val="24"/>
                <w:szCs w:val="24"/>
              </w:rPr>
            </w:pPr>
            <w:r w:rsidRPr="00E17526">
              <w:rPr>
                <w:rFonts w:ascii="Times New Roman" w:hAnsi="Times New Roman"/>
                <w:b/>
                <w:sz w:val="24"/>
                <w:szCs w:val="24"/>
              </w:rPr>
              <w:t>Plan</w:t>
            </w:r>
            <w:r>
              <w:rPr>
                <w:rFonts w:ascii="Times New Roman" w:hAnsi="Times New Roman"/>
                <w:b/>
                <w:sz w:val="24"/>
                <w:szCs w:val="24"/>
              </w:rPr>
              <w:t xml:space="preserve"> za</w:t>
            </w:r>
          </w:p>
          <w:p w:rsidR="00031128" w:rsidRPr="00E17526" w:rsidRDefault="00031128" w:rsidP="00031128">
            <w:pPr>
              <w:spacing w:after="0" w:line="240" w:lineRule="auto"/>
              <w:jc w:val="center"/>
              <w:rPr>
                <w:rFonts w:ascii="Times New Roman" w:hAnsi="Times New Roman"/>
                <w:b/>
                <w:sz w:val="24"/>
                <w:szCs w:val="24"/>
              </w:rPr>
            </w:pPr>
            <w:r w:rsidRPr="00E17526">
              <w:rPr>
                <w:rFonts w:ascii="Times New Roman" w:hAnsi="Times New Roman"/>
                <w:b/>
                <w:sz w:val="24"/>
                <w:szCs w:val="24"/>
              </w:rPr>
              <w:t>2018.</w:t>
            </w:r>
          </w:p>
        </w:tc>
      </w:tr>
      <w:tr w:rsidR="00031128" w:rsidRPr="00E17526" w:rsidTr="00031128">
        <w:trPr>
          <w:trHeight w:val="266"/>
        </w:trPr>
        <w:tc>
          <w:tcPr>
            <w:tcW w:w="1496" w:type="dxa"/>
          </w:tcPr>
          <w:p w:rsidR="00031128" w:rsidRPr="00E17526" w:rsidRDefault="00031128" w:rsidP="008056E0">
            <w:pPr>
              <w:spacing w:after="0" w:line="240" w:lineRule="auto"/>
              <w:rPr>
                <w:rFonts w:ascii="Times New Roman" w:hAnsi="Times New Roman"/>
                <w:b/>
                <w:sz w:val="24"/>
                <w:szCs w:val="24"/>
              </w:rPr>
            </w:pPr>
            <w:r w:rsidRPr="00E17526">
              <w:rPr>
                <w:rFonts w:ascii="Times New Roman" w:hAnsi="Times New Roman"/>
                <w:b/>
                <w:sz w:val="24"/>
                <w:szCs w:val="24"/>
              </w:rPr>
              <w:t>Aktivnost</w:t>
            </w:r>
          </w:p>
        </w:tc>
        <w:tc>
          <w:tcPr>
            <w:tcW w:w="3284" w:type="dxa"/>
          </w:tcPr>
          <w:p w:rsidR="00031128" w:rsidRPr="00E17526" w:rsidRDefault="00031128" w:rsidP="008056E0">
            <w:pPr>
              <w:spacing w:after="0" w:line="240" w:lineRule="auto"/>
              <w:rPr>
                <w:rFonts w:ascii="Times New Roman" w:hAnsi="Times New Roman"/>
                <w:b/>
                <w:sz w:val="24"/>
                <w:szCs w:val="24"/>
              </w:rPr>
            </w:pPr>
            <w:r w:rsidRPr="00E17526">
              <w:rPr>
                <w:rFonts w:ascii="Times New Roman" w:hAnsi="Times New Roman"/>
                <w:b/>
                <w:sz w:val="24"/>
                <w:szCs w:val="24"/>
              </w:rPr>
              <w:t>Redovna djelatnost</w:t>
            </w:r>
          </w:p>
          <w:p w:rsidR="00031128" w:rsidRPr="00E17526" w:rsidRDefault="00031128" w:rsidP="008056E0">
            <w:pPr>
              <w:spacing w:after="0" w:line="240" w:lineRule="auto"/>
              <w:rPr>
                <w:rFonts w:ascii="Times New Roman" w:hAnsi="Times New Roman"/>
                <w:b/>
                <w:sz w:val="24"/>
                <w:szCs w:val="24"/>
              </w:rPr>
            </w:pPr>
            <w:r w:rsidRPr="00E17526">
              <w:rPr>
                <w:rFonts w:ascii="Times New Roman" w:hAnsi="Times New Roman"/>
                <w:b/>
                <w:sz w:val="24"/>
                <w:szCs w:val="24"/>
              </w:rPr>
              <w:lastRenderedPageBreak/>
              <w:t>Dječjeg vrtića „Cvrčak“</w:t>
            </w:r>
          </w:p>
        </w:tc>
        <w:tc>
          <w:tcPr>
            <w:tcW w:w="1870" w:type="dxa"/>
            <w:vAlign w:val="center"/>
          </w:tcPr>
          <w:p w:rsidR="00031128" w:rsidRPr="00E17526" w:rsidRDefault="00031128" w:rsidP="008056E0">
            <w:pPr>
              <w:spacing w:after="0" w:line="240" w:lineRule="auto"/>
              <w:jc w:val="center"/>
              <w:rPr>
                <w:rFonts w:ascii="Times New Roman" w:hAnsi="Times New Roman"/>
                <w:b/>
                <w:sz w:val="24"/>
                <w:szCs w:val="24"/>
              </w:rPr>
            </w:pPr>
            <w:r w:rsidRPr="00E17526">
              <w:rPr>
                <w:rFonts w:ascii="Times New Roman" w:hAnsi="Times New Roman"/>
                <w:b/>
                <w:sz w:val="24"/>
                <w:szCs w:val="24"/>
              </w:rPr>
              <w:lastRenderedPageBreak/>
              <w:t>4.706.000,00</w:t>
            </w:r>
          </w:p>
        </w:tc>
        <w:tc>
          <w:tcPr>
            <w:tcW w:w="2114" w:type="dxa"/>
            <w:vAlign w:val="center"/>
          </w:tcPr>
          <w:p w:rsidR="00031128" w:rsidRPr="00E17526" w:rsidRDefault="00031128" w:rsidP="008056E0">
            <w:pPr>
              <w:spacing w:after="0" w:line="240" w:lineRule="auto"/>
              <w:jc w:val="center"/>
              <w:rPr>
                <w:rFonts w:ascii="Times New Roman" w:hAnsi="Times New Roman"/>
                <w:b/>
                <w:sz w:val="24"/>
                <w:szCs w:val="24"/>
              </w:rPr>
            </w:pPr>
            <w:r w:rsidRPr="00E17526">
              <w:rPr>
                <w:rFonts w:ascii="Times New Roman" w:hAnsi="Times New Roman"/>
                <w:b/>
                <w:sz w:val="24"/>
                <w:szCs w:val="24"/>
              </w:rPr>
              <w:t>4.706.000,00</w:t>
            </w:r>
          </w:p>
        </w:tc>
        <w:tc>
          <w:tcPr>
            <w:tcW w:w="2401" w:type="dxa"/>
            <w:vAlign w:val="center"/>
          </w:tcPr>
          <w:p w:rsidR="00031128" w:rsidRPr="00E17526" w:rsidRDefault="00031128" w:rsidP="008056E0">
            <w:pPr>
              <w:spacing w:after="0" w:line="240" w:lineRule="auto"/>
              <w:jc w:val="center"/>
              <w:rPr>
                <w:rFonts w:ascii="Times New Roman" w:hAnsi="Times New Roman"/>
                <w:b/>
                <w:sz w:val="24"/>
                <w:szCs w:val="24"/>
              </w:rPr>
            </w:pPr>
            <w:r w:rsidRPr="00E17526">
              <w:rPr>
                <w:rFonts w:ascii="Times New Roman" w:hAnsi="Times New Roman"/>
                <w:b/>
                <w:sz w:val="24"/>
                <w:szCs w:val="24"/>
              </w:rPr>
              <w:t>4.706.000,00</w:t>
            </w:r>
          </w:p>
        </w:tc>
      </w:tr>
      <w:tr w:rsidR="00031128" w:rsidRPr="00E17526" w:rsidTr="00031128">
        <w:tc>
          <w:tcPr>
            <w:tcW w:w="1496" w:type="dxa"/>
          </w:tcPr>
          <w:p w:rsidR="00031128" w:rsidRPr="00E17526" w:rsidRDefault="00031128" w:rsidP="008056E0">
            <w:pPr>
              <w:spacing w:after="0" w:line="240" w:lineRule="auto"/>
              <w:rPr>
                <w:rFonts w:ascii="Times New Roman" w:hAnsi="Times New Roman"/>
                <w:sz w:val="24"/>
                <w:szCs w:val="24"/>
              </w:rPr>
            </w:pPr>
            <w:r w:rsidRPr="00E17526">
              <w:rPr>
                <w:rFonts w:ascii="Times New Roman" w:hAnsi="Times New Roman"/>
                <w:sz w:val="24"/>
                <w:szCs w:val="24"/>
              </w:rPr>
              <w:lastRenderedPageBreak/>
              <w:t>Obrazloženje</w:t>
            </w:r>
          </w:p>
        </w:tc>
        <w:tc>
          <w:tcPr>
            <w:tcW w:w="9669" w:type="dxa"/>
            <w:gridSpan w:val="4"/>
          </w:tcPr>
          <w:p w:rsidR="00031128" w:rsidRPr="00E17526" w:rsidRDefault="00031128" w:rsidP="008056E0">
            <w:pPr>
              <w:pStyle w:val="Bezproreda"/>
              <w:rPr>
                <w:rFonts w:ascii="Times New Roman" w:hAnsi="Times New Roman"/>
                <w:sz w:val="24"/>
                <w:szCs w:val="24"/>
              </w:rPr>
            </w:pPr>
            <w:r w:rsidRPr="00E17526">
              <w:rPr>
                <w:rFonts w:ascii="Times New Roman" w:hAnsi="Times New Roman"/>
                <w:b/>
                <w:sz w:val="24"/>
                <w:szCs w:val="24"/>
              </w:rPr>
              <w:t xml:space="preserve"> </w:t>
            </w:r>
            <w:r w:rsidRPr="00E17526">
              <w:rPr>
                <w:rFonts w:ascii="Times New Roman" w:hAnsi="Times New Roman"/>
                <w:sz w:val="24"/>
                <w:szCs w:val="24"/>
              </w:rPr>
              <w:t>Rashodi za plaće planirani su po dosadašnjoj osnovici i broju trenutačno zaposlenih (39 kojima se isplaćuje plaća). Dobivenom iznosu za spomenute rashode pridodano je još 5 plaća za odgojitelje u zadnjem kvartalu 2018. godine, koji će u idućoj godini biti neophodan zbog proširenja skupina, odnosno proširenja djelatnosti.</w:t>
            </w:r>
          </w:p>
          <w:p w:rsidR="00031128" w:rsidRPr="00E17526" w:rsidRDefault="00031128" w:rsidP="00031128">
            <w:pPr>
              <w:pStyle w:val="Bezproreda"/>
              <w:rPr>
                <w:rFonts w:ascii="Times New Roman" w:hAnsi="Times New Roman"/>
                <w:sz w:val="24"/>
                <w:szCs w:val="24"/>
              </w:rPr>
            </w:pPr>
            <w:r w:rsidRPr="00E17526">
              <w:rPr>
                <w:rFonts w:ascii="Times New Roman" w:hAnsi="Times New Roman"/>
                <w:sz w:val="24"/>
                <w:szCs w:val="24"/>
              </w:rPr>
              <w:t xml:space="preserve">U  prijedlog financijskog plana uvršteno je 7 jubilarnih nagrada i otpremnine za dvije radnice koje iduće godine odlaze u zasluženu mirovinu. Osim plaća i navedenih naknada radnicima (koje predstavljaju najveću stavku rashoda), iz gradskog proračuna planirana su i sredstva za pokriće troškova </w:t>
            </w:r>
            <w:proofErr w:type="spellStart"/>
            <w:r w:rsidRPr="00E17526">
              <w:rPr>
                <w:rFonts w:ascii="Times New Roman" w:hAnsi="Times New Roman"/>
                <w:sz w:val="24"/>
                <w:szCs w:val="24"/>
              </w:rPr>
              <w:t>leasinga</w:t>
            </w:r>
            <w:proofErr w:type="spellEnd"/>
            <w:r w:rsidRPr="00E17526">
              <w:rPr>
                <w:rFonts w:ascii="Times New Roman" w:hAnsi="Times New Roman"/>
                <w:sz w:val="24"/>
                <w:szCs w:val="24"/>
              </w:rPr>
              <w:t xml:space="preserve"> za novo dostavno vozilo (FIAT), zatim sredstva za usluge tekućeg i investicijskog održavanja građevinskih objekata, kao i sredstva od nadležnog ministarstva za sufinanciranja programa predškolskog odgoja. Pokriće svih ostalih rashoda planirano je iz izvora vlastitih prihoda.</w:t>
            </w:r>
          </w:p>
        </w:tc>
      </w:tr>
    </w:tbl>
    <w:p w:rsidR="00031128" w:rsidRDefault="00031128" w:rsidP="00031128">
      <w:pPr>
        <w:pStyle w:val="Bezproreda"/>
        <w:rPr>
          <w:rFonts w:ascii="Times New Roman" w:hAnsi="Times New Roman"/>
          <w:b/>
          <w:sz w:val="24"/>
          <w:szCs w:val="24"/>
        </w:rPr>
      </w:pPr>
    </w:p>
    <w:p w:rsidR="00031128" w:rsidRPr="00E17526" w:rsidRDefault="00031128" w:rsidP="00031128">
      <w:pPr>
        <w:pStyle w:val="Bezproreda"/>
        <w:rPr>
          <w:rFonts w:ascii="Times New Roman" w:hAnsi="Times New Roman"/>
          <w:b/>
          <w:sz w:val="24"/>
          <w:szCs w:val="24"/>
        </w:rPr>
      </w:pPr>
      <w:r w:rsidRPr="00E17526">
        <w:rPr>
          <w:rFonts w:ascii="Times New Roman" w:hAnsi="Times New Roman"/>
          <w:b/>
          <w:sz w:val="24"/>
          <w:szCs w:val="24"/>
        </w:rPr>
        <w:t>GLAVA 06-   KNINSKI MUZEJ</w:t>
      </w:r>
    </w:p>
    <w:p w:rsidR="00031128" w:rsidRPr="00E17526" w:rsidRDefault="00031128" w:rsidP="00031128">
      <w:pPr>
        <w:pStyle w:val="Bezproreda"/>
        <w:ind w:left="-142"/>
        <w:rPr>
          <w:rFonts w:ascii="Times New Roman" w:hAnsi="Times New Roman"/>
          <w:b/>
          <w:sz w:val="24"/>
          <w:szCs w:val="24"/>
        </w:rPr>
      </w:pPr>
      <w:r w:rsidRPr="00E17526">
        <w:rPr>
          <w:rFonts w:ascii="Times New Roman" w:hAnsi="Times New Roman"/>
          <w:b/>
          <w:sz w:val="24"/>
          <w:szCs w:val="24"/>
        </w:rPr>
        <w:t>PRORAČUNSKI  KORISNKI  33843- KNINSKI MUZEJ</w:t>
      </w:r>
    </w:p>
    <w:p w:rsidR="00031128" w:rsidRPr="00E17526" w:rsidRDefault="00031128" w:rsidP="00031128">
      <w:pPr>
        <w:pStyle w:val="Bezproreda"/>
        <w:rPr>
          <w:rFonts w:ascii="Times New Roman" w:hAnsi="Times New Roman"/>
          <w:b/>
          <w:sz w:val="24"/>
          <w:szCs w:val="24"/>
        </w:rPr>
      </w:pPr>
    </w:p>
    <w:p w:rsidR="00031128" w:rsidRPr="00031128" w:rsidRDefault="00031128" w:rsidP="00031128">
      <w:pPr>
        <w:pStyle w:val="Bezproreda"/>
        <w:ind w:left="-142"/>
        <w:rPr>
          <w:rFonts w:ascii="Times New Roman" w:hAnsi="Times New Roman"/>
          <w:b/>
          <w:sz w:val="24"/>
          <w:szCs w:val="24"/>
        </w:rPr>
      </w:pPr>
      <w:r w:rsidRPr="00031128">
        <w:rPr>
          <w:rFonts w:ascii="Times New Roman" w:hAnsi="Times New Roman"/>
          <w:b/>
          <w:sz w:val="24"/>
          <w:szCs w:val="24"/>
        </w:rPr>
        <w:t>PRO</w:t>
      </w:r>
      <w:r>
        <w:rPr>
          <w:rFonts w:ascii="Times New Roman" w:hAnsi="Times New Roman"/>
          <w:b/>
          <w:sz w:val="24"/>
          <w:szCs w:val="24"/>
        </w:rPr>
        <w:t>GRAM: DJELATNOST KNINSKOG MUZEJ</w:t>
      </w:r>
      <w:r w:rsidR="008056E0">
        <w:rPr>
          <w:rFonts w:ascii="Times New Roman" w:hAnsi="Times New Roman"/>
          <w:b/>
          <w:sz w:val="24"/>
          <w:szCs w:val="24"/>
        </w:rPr>
        <w:t>A</w:t>
      </w:r>
    </w:p>
    <w:p w:rsidR="00031128" w:rsidRPr="00E17526" w:rsidRDefault="00031128" w:rsidP="008056E0">
      <w:pPr>
        <w:pStyle w:val="Bezproreda"/>
        <w:ind w:left="-142"/>
        <w:rPr>
          <w:rFonts w:ascii="Times New Roman" w:hAnsi="Times New Roman"/>
          <w:sz w:val="24"/>
          <w:szCs w:val="24"/>
        </w:rPr>
      </w:pPr>
      <w:r w:rsidRPr="00E17526">
        <w:rPr>
          <w:rFonts w:ascii="Times New Roman" w:hAnsi="Times New Roman"/>
          <w:sz w:val="24"/>
          <w:szCs w:val="24"/>
        </w:rPr>
        <w:t xml:space="preserve">ZAKONSKE I DRUGE PRAVNE OSNOVE: Zakonu o ustanovama, </w:t>
      </w:r>
      <w:r w:rsidRPr="00E17526">
        <w:rPr>
          <w:rFonts w:ascii="Times New Roman" w:hAnsi="Times New Roman"/>
          <w:spacing w:val="-2"/>
          <w:sz w:val="24"/>
          <w:szCs w:val="24"/>
        </w:rPr>
        <w:t>Z</w:t>
      </w:r>
      <w:r w:rsidRPr="00E17526">
        <w:rPr>
          <w:rFonts w:ascii="Times New Roman" w:hAnsi="Times New Roman"/>
          <w:spacing w:val="-1"/>
          <w:sz w:val="24"/>
          <w:szCs w:val="24"/>
        </w:rPr>
        <w:t>a</w:t>
      </w:r>
      <w:r w:rsidRPr="00E17526">
        <w:rPr>
          <w:rFonts w:ascii="Times New Roman" w:hAnsi="Times New Roman"/>
          <w:sz w:val="24"/>
          <w:szCs w:val="24"/>
        </w:rPr>
        <w:t>ko</w:t>
      </w:r>
      <w:r w:rsidRPr="00E17526">
        <w:rPr>
          <w:rFonts w:ascii="Times New Roman" w:hAnsi="Times New Roman"/>
          <w:spacing w:val="1"/>
          <w:sz w:val="24"/>
          <w:szCs w:val="24"/>
        </w:rPr>
        <w:t>n</w:t>
      </w:r>
      <w:r w:rsidRPr="00E17526">
        <w:rPr>
          <w:rFonts w:ascii="Times New Roman" w:hAnsi="Times New Roman"/>
          <w:sz w:val="24"/>
          <w:szCs w:val="24"/>
        </w:rPr>
        <w:t>u o mu</w:t>
      </w:r>
      <w:r w:rsidRPr="00E17526">
        <w:rPr>
          <w:rFonts w:ascii="Times New Roman" w:hAnsi="Times New Roman"/>
          <w:spacing w:val="1"/>
          <w:sz w:val="24"/>
          <w:szCs w:val="24"/>
        </w:rPr>
        <w:t>z</w:t>
      </w:r>
      <w:r w:rsidRPr="00E17526">
        <w:rPr>
          <w:rFonts w:ascii="Times New Roman" w:hAnsi="Times New Roman"/>
          <w:sz w:val="24"/>
          <w:szCs w:val="24"/>
        </w:rPr>
        <w:t>ej</w:t>
      </w:r>
      <w:r w:rsidRPr="00E17526">
        <w:rPr>
          <w:rFonts w:ascii="Times New Roman" w:hAnsi="Times New Roman"/>
          <w:spacing w:val="1"/>
          <w:sz w:val="24"/>
          <w:szCs w:val="24"/>
        </w:rPr>
        <w:t>i</w:t>
      </w:r>
      <w:r w:rsidRPr="00E17526">
        <w:rPr>
          <w:rFonts w:ascii="Times New Roman" w:hAnsi="Times New Roman"/>
          <w:sz w:val="24"/>
          <w:szCs w:val="24"/>
        </w:rPr>
        <w:t>ma, Statutu, Pravilniku o radu, Pravilniku o unutarnjem ustroju i načinu rada, Strateškom četverogodišnjem planu, Godišnjem planu i programu rada, te drugim pod aktima prema potrebi</w:t>
      </w:r>
    </w:p>
    <w:p w:rsidR="00031128" w:rsidRPr="00E17526" w:rsidRDefault="00031128" w:rsidP="00031128">
      <w:pPr>
        <w:pStyle w:val="Bezproreda"/>
        <w:ind w:left="-142"/>
        <w:rPr>
          <w:rFonts w:ascii="Times New Roman" w:hAnsi="Times New Roman"/>
          <w:sz w:val="24"/>
          <w:szCs w:val="24"/>
        </w:rPr>
      </w:pPr>
      <w:r w:rsidRPr="00E17526">
        <w:rPr>
          <w:rFonts w:ascii="Times New Roman" w:hAnsi="Times New Roman"/>
          <w:sz w:val="24"/>
          <w:szCs w:val="24"/>
        </w:rPr>
        <w:t>CILJEVI PROGRAMA:</w:t>
      </w:r>
    </w:p>
    <w:p w:rsidR="00031128" w:rsidRPr="00E17526" w:rsidRDefault="00031128" w:rsidP="00031128">
      <w:pPr>
        <w:pStyle w:val="Bezproreda"/>
        <w:ind w:left="-142"/>
        <w:rPr>
          <w:rFonts w:ascii="Times New Roman" w:hAnsi="Times New Roman"/>
          <w:sz w:val="24"/>
          <w:szCs w:val="24"/>
        </w:rPr>
      </w:pPr>
      <w:r w:rsidRPr="00E17526">
        <w:rPr>
          <w:rFonts w:ascii="Times New Roman" w:hAnsi="Times New Roman"/>
          <w:sz w:val="24"/>
          <w:szCs w:val="24"/>
        </w:rPr>
        <w:t>Planirani programi, shodno usvojenom Planu rada i financijskom planu za 2017. godinu, koji se temelji na zakonskim osnovama imaju zadatak ostvariti slijedeće ciljeve:</w:t>
      </w:r>
    </w:p>
    <w:p w:rsidR="00031128" w:rsidRPr="00E17526" w:rsidRDefault="00031128" w:rsidP="00031128">
      <w:pPr>
        <w:pStyle w:val="Tijeloteksta"/>
        <w:numPr>
          <w:ilvl w:val="0"/>
          <w:numId w:val="43"/>
        </w:numPr>
        <w:tabs>
          <w:tab w:val="clear" w:pos="720"/>
          <w:tab w:val="num" w:pos="1440"/>
        </w:tabs>
        <w:ind w:left="1440"/>
        <w:rPr>
          <w:rFonts w:ascii="Times New Roman" w:hAnsi="Times New Roman" w:cs="Times New Roman"/>
        </w:rPr>
      </w:pPr>
      <w:r w:rsidRPr="00E17526">
        <w:rPr>
          <w:rFonts w:ascii="Times New Roman" w:hAnsi="Times New Roman" w:cs="Times New Roman"/>
        </w:rPr>
        <w:t xml:space="preserve">biti u funkciji društva i njegova razvoja, </w:t>
      </w:r>
    </w:p>
    <w:p w:rsidR="00031128" w:rsidRPr="00E17526" w:rsidRDefault="00031128" w:rsidP="00031128">
      <w:pPr>
        <w:pStyle w:val="Tijeloteksta"/>
        <w:numPr>
          <w:ilvl w:val="0"/>
          <w:numId w:val="43"/>
        </w:numPr>
        <w:tabs>
          <w:tab w:val="clear" w:pos="720"/>
          <w:tab w:val="num" w:pos="1440"/>
        </w:tabs>
        <w:ind w:left="1440"/>
        <w:rPr>
          <w:rFonts w:ascii="Times New Roman" w:hAnsi="Times New Roman" w:cs="Times New Roman"/>
        </w:rPr>
      </w:pPr>
      <w:r w:rsidRPr="00E17526">
        <w:rPr>
          <w:rFonts w:ascii="Times New Roman" w:hAnsi="Times New Roman" w:cs="Times New Roman"/>
        </w:rPr>
        <w:t xml:space="preserve">biti otvoreni javnosti, </w:t>
      </w:r>
    </w:p>
    <w:p w:rsidR="00031128" w:rsidRPr="00E17526" w:rsidRDefault="00031128" w:rsidP="00031128">
      <w:pPr>
        <w:pStyle w:val="Tijeloteksta"/>
        <w:numPr>
          <w:ilvl w:val="0"/>
          <w:numId w:val="43"/>
        </w:numPr>
        <w:tabs>
          <w:tab w:val="clear" w:pos="720"/>
          <w:tab w:val="num" w:pos="1440"/>
        </w:tabs>
        <w:ind w:left="1440"/>
        <w:rPr>
          <w:rFonts w:ascii="Times New Roman" w:hAnsi="Times New Roman" w:cs="Times New Roman"/>
        </w:rPr>
      </w:pPr>
      <w:r w:rsidRPr="00E17526">
        <w:rPr>
          <w:rFonts w:ascii="Times New Roman" w:hAnsi="Times New Roman" w:cs="Times New Roman"/>
        </w:rPr>
        <w:t xml:space="preserve">nabavljati, čuvati, istraživati kulturnu baštinu; u svrhu proučavanja, obrazovanja i zadovoljstva, </w:t>
      </w:r>
    </w:p>
    <w:p w:rsidR="00031128" w:rsidRPr="00E17526" w:rsidRDefault="00031128" w:rsidP="00031128">
      <w:pPr>
        <w:pStyle w:val="Tijeloteksta"/>
        <w:numPr>
          <w:ilvl w:val="0"/>
          <w:numId w:val="43"/>
        </w:numPr>
        <w:tabs>
          <w:tab w:val="clear" w:pos="720"/>
          <w:tab w:val="num" w:pos="1440"/>
        </w:tabs>
        <w:ind w:left="1440"/>
        <w:rPr>
          <w:rFonts w:ascii="Times New Roman" w:hAnsi="Times New Roman" w:cs="Times New Roman"/>
        </w:rPr>
      </w:pPr>
      <w:r w:rsidRPr="00E17526">
        <w:rPr>
          <w:rFonts w:ascii="Times New Roman" w:hAnsi="Times New Roman" w:cs="Times New Roman"/>
        </w:rPr>
        <w:t xml:space="preserve">komunicirati s publikom, prezentacijama (stručnim vodstvima), izložbama i publikacijama;  približiti kulturni baštinu široj publici, </w:t>
      </w:r>
    </w:p>
    <w:p w:rsidR="00031128" w:rsidRPr="00E17526" w:rsidRDefault="00031128" w:rsidP="00031128">
      <w:pPr>
        <w:pStyle w:val="Tijeloteksta"/>
        <w:numPr>
          <w:ilvl w:val="0"/>
          <w:numId w:val="43"/>
        </w:numPr>
        <w:tabs>
          <w:tab w:val="clear" w:pos="720"/>
          <w:tab w:val="num" w:pos="1440"/>
        </w:tabs>
        <w:ind w:left="1440"/>
        <w:rPr>
          <w:rFonts w:ascii="Times New Roman" w:hAnsi="Times New Roman" w:cs="Times New Roman"/>
        </w:rPr>
      </w:pPr>
      <w:r w:rsidRPr="00E17526">
        <w:rPr>
          <w:rFonts w:ascii="Times New Roman" w:hAnsi="Times New Roman" w:cs="Times New Roman"/>
        </w:rPr>
        <w:t xml:space="preserve">izlagati materijalna svjedočanstva o ljudima i njihovoj okolini. </w:t>
      </w:r>
    </w:p>
    <w:p w:rsidR="00031128" w:rsidRPr="00E17526" w:rsidRDefault="00031128" w:rsidP="00031128">
      <w:pPr>
        <w:pStyle w:val="Tijeloteksta"/>
        <w:numPr>
          <w:ilvl w:val="0"/>
          <w:numId w:val="43"/>
        </w:numPr>
        <w:tabs>
          <w:tab w:val="clear" w:pos="720"/>
          <w:tab w:val="num" w:pos="1440"/>
        </w:tabs>
        <w:ind w:left="1440"/>
        <w:rPr>
          <w:rFonts w:ascii="Times New Roman" w:hAnsi="Times New Roman" w:cs="Times New Roman"/>
        </w:rPr>
      </w:pPr>
      <w:r w:rsidRPr="00E17526">
        <w:rPr>
          <w:rFonts w:ascii="Times New Roman" w:hAnsi="Times New Roman" w:cs="Times New Roman"/>
        </w:rPr>
        <w:t>brinuti o kompleksu kninske tvrđave, kao spomeniku nulte kategorije,</w:t>
      </w:r>
    </w:p>
    <w:p w:rsidR="00031128" w:rsidRPr="00E17526" w:rsidRDefault="00031128" w:rsidP="00031128">
      <w:pPr>
        <w:pStyle w:val="Tijeloteksta"/>
        <w:numPr>
          <w:ilvl w:val="0"/>
          <w:numId w:val="43"/>
        </w:numPr>
        <w:tabs>
          <w:tab w:val="clear" w:pos="720"/>
          <w:tab w:val="num" w:pos="1440"/>
        </w:tabs>
        <w:ind w:left="1440"/>
        <w:rPr>
          <w:rFonts w:ascii="Times New Roman" w:hAnsi="Times New Roman" w:cs="Times New Roman"/>
        </w:rPr>
      </w:pPr>
      <w:r w:rsidRPr="00E17526">
        <w:rPr>
          <w:rFonts w:ascii="Times New Roman" w:hAnsi="Times New Roman" w:cs="Times New Roman"/>
        </w:rPr>
        <w:t>osmišljenom marketinškom politikom privući što veći broj posjetitelja,</w:t>
      </w:r>
    </w:p>
    <w:p w:rsidR="00031128" w:rsidRPr="00E17526" w:rsidRDefault="00031128" w:rsidP="00031128">
      <w:pPr>
        <w:pStyle w:val="Tijeloteksta"/>
        <w:numPr>
          <w:ilvl w:val="0"/>
          <w:numId w:val="43"/>
        </w:numPr>
        <w:tabs>
          <w:tab w:val="clear" w:pos="720"/>
          <w:tab w:val="num" w:pos="1440"/>
        </w:tabs>
        <w:ind w:left="1440"/>
        <w:rPr>
          <w:rFonts w:ascii="Times New Roman" w:hAnsi="Times New Roman" w:cs="Times New Roman"/>
        </w:rPr>
      </w:pPr>
      <w:r w:rsidRPr="00E17526">
        <w:rPr>
          <w:rFonts w:ascii="Times New Roman" w:hAnsi="Times New Roman" w:cs="Times New Roman"/>
        </w:rPr>
        <w:t>ostvarivati financijsku dobit svojim djelovanjem.</w:t>
      </w:r>
    </w:p>
    <w:p w:rsidR="00031128" w:rsidRPr="00E17526" w:rsidRDefault="00031128" w:rsidP="00031128">
      <w:pPr>
        <w:pStyle w:val="Bezproreda"/>
        <w:ind w:left="-142"/>
        <w:rPr>
          <w:rFonts w:ascii="Times New Roman" w:hAnsi="Times New Roman"/>
          <w:sz w:val="24"/>
          <w:szCs w:val="24"/>
        </w:rPr>
      </w:pPr>
    </w:p>
    <w:p w:rsidR="00031128" w:rsidRPr="008056E0" w:rsidRDefault="00031128" w:rsidP="00031128">
      <w:pPr>
        <w:spacing w:after="0"/>
        <w:rPr>
          <w:rFonts w:ascii="Times New Roman" w:hAnsi="Times New Roman"/>
        </w:rPr>
      </w:pPr>
      <w:r w:rsidRPr="00E17526">
        <w:rPr>
          <w:rFonts w:ascii="Times New Roman" w:hAnsi="Times New Roman"/>
          <w:sz w:val="24"/>
          <w:szCs w:val="24"/>
        </w:rPr>
        <w:t xml:space="preserve"> </w:t>
      </w:r>
      <w:r w:rsidR="008056E0">
        <w:rPr>
          <w:rFonts w:ascii="Times New Roman" w:hAnsi="Times New Roman"/>
        </w:rPr>
        <w:t>OBRAZLOŽENJE PRIJEDLOGA PROGRAMA</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882"/>
      </w:tblGrid>
      <w:tr w:rsidR="00031128" w:rsidRPr="00E17526" w:rsidTr="008056E0">
        <w:trPr>
          <w:trHeight w:val="591"/>
        </w:trPr>
        <w:tc>
          <w:tcPr>
            <w:tcW w:w="2802" w:type="dxa"/>
          </w:tcPr>
          <w:p w:rsidR="00031128" w:rsidRPr="00E17526" w:rsidRDefault="00031128" w:rsidP="008056E0">
            <w:pPr>
              <w:spacing w:after="0" w:line="240" w:lineRule="auto"/>
              <w:rPr>
                <w:rFonts w:ascii="Times New Roman" w:hAnsi="Times New Roman"/>
                <w:b/>
                <w:sz w:val="24"/>
                <w:szCs w:val="24"/>
              </w:rPr>
            </w:pPr>
          </w:p>
        </w:tc>
        <w:tc>
          <w:tcPr>
            <w:tcW w:w="2835" w:type="dxa"/>
          </w:tcPr>
          <w:p w:rsidR="00031128" w:rsidRPr="00E17526" w:rsidRDefault="00031128" w:rsidP="008056E0">
            <w:pPr>
              <w:spacing w:after="0" w:line="240" w:lineRule="auto"/>
              <w:rPr>
                <w:rFonts w:ascii="Times New Roman" w:hAnsi="Times New Roman"/>
                <w:b/>
                <w:sz w:val="24"/>
                <w:szCs w:val="24"/>
              </w:rPr>
            </w:pPr>
          </w:p>
        </w:tc>
        <w:tc>
          <w:tcPr>
            <w:tcW w:w="1559" w:type="dxa"/>
          </w:tcPr>
          <w:p w:rsidR="008056E0" w:rsidRPr="008056E0" w:rsidRDefault="008056E0" w:rsidP="008056E0">
            <w:pPr>
              <w:spacing w:after="0" w:line="240" w:lineRule="auto"/>
              <w:jc w:val="center"/>
              <w:rPr>
                <w:rFonts w:ascii="Times New Roman" w:hAnsi="Times New Roman"/>
                <w:b/>
                <w:sz w:val="24"/>
                <w:szCs w:val="24"/>
              </w:rPr>
            </w:pPr>
            <w:r w:rsidRPr="008056E0">
              <w:rPr>
                <w:rFonts w:ascii="Times New Roman" w:hAnsi="Times New Roman"/>
                <w:b/>
                <w:sz w:val="24"/>
                <w:szCs w:val="24"/>
              </w:rPr>
              <w:t>Plan za</w:t>
            </w:r>
          </w:p>
          <w:p w:rsidR="00031128" w:rsidRPr="00E17526" w:rsidRDefault="008056E0" w:rsidP="008056E0">
            <w:pPr>
              <w:spacing w:after="0" w:line="240" w:lineRule="auto"/>
              <w:jc w:val="center"/>
              <w:rPr>
                <w:rFonts w:ascii="Times New Roman" w:hAnsi="Times New Roman"/>
                <w:b/>
                <w:i/>
                <w:sz w:val="24"/>
                <w:szCs w:val="24"/>
              </w:rPr>
            </w:pPr>
            <w:r w:rsidRPr="008056E0">
              <w:rPr>
                <w:rFonts w:ascii="Times New Roman" w:hAnsi="Times New Roman"/>
                <w:b/>
                <w:sz w:val="24"/>
                <w:szCs w:val="24"/>
              </w:rPr>
              <w:t>2018.</w:t>
            </w:r>
          </w:p>
        </w:tc>
        <w:tc>
          <w:tcPr>
            <w:tcW w:w="1860" w:type="dxa"/>
          </w:tcPr>
          <w:p w:rsidR="008056E0" w:rsidRDefault="008056E0" w:rsidP="008056E0">
            <w:pPr>
              <w:spacing w:after="0" w:line="240" w:lineRule="auto"/>
              <w:jc w:val="center"/>
              <w:rPr>
                <w:rFonts w:ascii="Times New Roman" w:hAnsi="Times New Roman"/>
                <w:b/>
                <w:sz w:val="24"/>
                <w:szCs w:val="24"/>
              </w:rPr>
            </w:pPr>
            <w:r>
              <w:rPr>
                <w:rFonts w:ascii="Times New Roman" w:hAnsi="Times New Roman"/>
                <w:b/>
                <w:sz w:val="24"/>
                <w:szCs w:val="24"/>
              </w:rPr>
              <w:t>Plan za</w:t>
            </w:r>
          </w:p>
          <w:p w:rsidR="00031128" w:rsidRPr="00E17526" w:rsidRDefault="008056E0" w:rsidP="008056E0">
            <w:pPr>
              <w:spacing w:after="0" w:line="240" w:lineRule="auto"/>
              <w:jc w:val="center"/>
              <w:rPr>
                <w:rFonts w:ascii="Times New Roman" w:hAnsi="Times New Roman"/>
                <w:b/>
                <w:sz w:val="24"/>
                <w:szCs w:val="24"/>
              </w:rPr>
            </w:pPr>
            <w:r>
              <w:rPr>
                <w:rFonts w:ascii="Times New Roman" w:hAnsi="Times New Roman"/>
                <w:b/>
                <w:sz w:val="24"/>
                <w:szCs w:val="24"/>
              </w:rPr>
              <w:t>2019.</w:t>
            </w:r>
          </w:p>
        </w:tc>
        <w:tc>
          <w:tcPr>
            <w:tcW w:w="1882" w:type="dxa"/>
            <w:vAlign w:val="center"/>
          </w:tcPr>
          <w:p w:rsidR="008056E0" w:rsidRDefault="00031128" w:rsidP="008056E0">
            <w:pPr>
              <w:spacing w:after="0" w:line="240" w:lineRule="auto"/>
              <w:jc w:val="center"/>
              <w:rPr>
                <w:rFonts w:ascii="Times New Roman" w:hAnsi="Times New Roman"/>
                <w:b/>
                <w:sz w:val="24"/>
                <w:szCs w:val="24"/>
              </w:rPr>
            </w:pPr>
            <w:r w:rsidRPr="00E17526">
              <w:rPr>
                <w:rFonts w:ascii="Times New Roman" w:hAnsi="Times New Roman"/>
                <w:b/>
                <w:sz w:val="24"/>
                <w:szCs w:val="24"/>
              </w:rPr>
              <w:t xml:space="preserve">Plan </w:t>
            </w:r>
            <w:r w:rsidR="008056E0">
              <w:rPr>
                <w:rFonts w:ascii="Times New Roman" w:hAnsi="Times New Roman"/>
                <w:b/>
                <w:sz w:val="24"/>
                <w:szCs w:val="24"/>
              </w:rPr>
              <w:t>za</w:t>
            </w:r>
          </w:p>
          <w:p w:rsidR="00031128" w:rsidRPr="00E17526" w:rsidRDefault="00031128" w:rsidP="008056E0">
            <w:pPr>
              <w:spacing w:after="0" w:line="240" w:lineRule="auto"/>
              <w:jc w:val="center"/>
              <w:rPr>
                <w:rFonts w:ascii="Times New Roman" w:hAnsi="Times New Roman"/>
                <w:b/>
                <w:sz w:val="24"/>
                <w:szCs w:val="24"/>
              </w:rPr>
            </w:pPr>
            <w:r w:rsidRPr="00E17526">
              <w:rPr>
                <w:rFonts w:ascii="Times New Roman" w:hAnsi="Times New Roman"/>
                <w:b/>
                <w:sz w:val="24"/>
                <w:szCs w:val="24"/>
              </w:rPr>
              <w:t>2018.</w:t>
            </w:r>
          </w:p>
        </w:tc>
      </w:tr>
      <w:tr w:rsidR="00031128" w:rsidRPr="00E17526" w:rsidTr="008056E0">
        <w:trPr>
          <w:trHeight w:val="266"/>
        </w:trPr>
        <w:tc>
          <w:tcPr>
            <w:tcW w:w="2802" w:type="dxa"/>
          </w:tcPr>
          <w:p w:rsidR="00031128" w:rsidRPr="00E17526" w:rsidRDefault="00031128" w:rsidP="008056E0">
            <w:pPr>
              <w:spacing w:after="0" w:line="240" w:lineRule="auto"/>
              <w:rPr>
                <w:rFonts w:ascii="Times New Roman" w:hAnsi="Times New Roman"/>
                <w:b/>
                <w:sz w:val="24"/>
                <w:szCs w:val="24"/>
              </w:rPr>
            </w:pPr>
            <w:r w:rsidRPr="00E17526">
              <w:rPr>
                <w:rFonts w:ascii="Times New Roman" w:hAnsi="Times New Roman"/>
                <w:b/>
                <w:sz w:val="24"/>
                <w:szCs w:val="24"/>
              </w:rPr>
              <w:t>Aktivnost</w:t>
            </w:r>
          </w:p>
        </w:tc>
        <w:tc>
          <w:tcPr>
            <w:tcW w:w="2835" w:type="dxa"/>
          </w:tcPr>
          <w:p w:rsidR="00031128" w:rsidRPr="00E17526" w:rsidRDefault="00031128" w:rsidP="008056E0">
            <w:pPr>
              <w:spacing w:after="0" w:line="240" w:lineRule="auto"/>
              <w:rPr>
                <w:rFonts w:ascii="Times New Roman" w:hAnsi="Times New Roman"/>
                <w:b/>
                <w:sz w:val="24"/>
                <w:szCs w:val="24"/>
              </w:rPr>
            </w:pPr>
            <w:r w:rsidRPr="00E17526">
              <w:rPr>
                <w:rFonts w:ascii="Times New Roman" w:hAnsi="Times New Roman"/>
                <w:b/>
                <w:sz w:val="24"/>
                <w:szCs w:val="24"/>
              </w:rPr>
              <w:t>Redovna djelatnost Kninskog muzeja</w:t>
            </w:r>
          </w:p>
        </w:tc>
        <w:tc>
          <w:tcPr>
            <w:tcW w:w="1559" w:type="dxa"/>
            <w:vAlign w:val="center"/>
          </w:tcPr>
          <w:p w:rsidR="00031128" w:rsidRPr="00E17526" w:rsidRDefault="008056E0" w:rsidP="008056E0">
            <w:pPr>
              <w:spacing w:after="0" w:line="240" w:lineRule="auto"/>
              <w:jc w:val="center"/>
              <w:rPr>
                <w:rFonts w:ascii="Times New Roman" w:hAnsi="Times New Roman"/>
                <w:b/>
                <w:sz w:val="24"/>
                <w:szCs w:val="24"/>
              </w:rPr>
            </w:pPr>
            <w:r w:rsidRPr="00E17526">
              <w:rPr>
                <w:rFonts w:ascii="Times New Roman" w:hAnsi="Times New Roman"/>
                <w:b/>
                <w:sz w:val="24"/>
                <w:szCs w:val="24"/>
              </w:rPr>
              <w:t>3.941.262,00</w:t>
            </w:r>
          </w:p>
        </w:tc>
        <w:tc>
          <w:tcPr>
            <w:tcW w:w="1860" w:type="dxa"/>
            <w:vAlign w:val="center"/>
          </w:tcPr>
          <w:p w:rsidR="00031128" w:rsidRPr="00E17526" w:rsidRDefault="008056E0" w:rsidP="008056E0">
            <w:pPr>
              <w:spacing w:after="0" w:line="240" w:lineRule="auto"/>
              <w:jc w:val="center"/>
              <w:rPr>
                <w:rFonts w:ascii="Times New Roman" w:hAnsi="Times New Roman"/>
                <w:b/>
                <w:sz w:val="24"/>
                <w:szCs w:val="24"/>
              </w:rPr>
            </w:pPr>
            <w:r w:rsidRPr="00E17526">
              <w:rPr>
                <w:rFonts w:ascii="Times New Roman" w:hAnsi="Times New Roman"/>
                <w:b/>
                <w:sz w:val="24"/>
                <w:szCs w:val="24"/>
              </w:rPr>
              <w:t>3.941.262,00</w:t>
            </w:r>
          </w:p>
        </w:tc>
        <w:tc>
          <w:tcPr>
            <w:tcW w:w="1882" w:type="dxa"/>
            <w:vAlign w:val="center"/>
          </w:tcPr>
          <w:p w:rsidR="00031128" w:rsidRPr="00E17526" w:rsidRDefault="00031128" w:rsidP="008056E0">
            <w:pPr>
              <w:spacing w:after="0" w:line="240" w:lineRule="auto"/>
              <w:jc w:val="center"/>
              <w:rPr>
                <w:rFonts w:ascii="Times New Roman" w:hAnsi="Times New Roman"/>
                <w:b/>
                <w:sz w:val="24"/>
                <w:szCs w:val="24"/>
              </w:rPr>
            </w:pPr>
            <w:r w:rsidRPr="00E17526">
              <w:rPr>
                <w:rFonts w:ascii="Times New Roman" w:hAnsi="Times New Roman"/>
                <w:b/>
                <w:sz w:val="24"/>
                <w:szCs w:val="24"/>
              </w:rPr>
              <w:t>3.941.262,00</w:t>
            </w:r>
          </w:p>
        </w:tc>
      </w:tr>
      <w:tr w:rsidR="00031128" w:rsidRPr="00E17526" w:rsidTr="008056E0">
        <w:tc>
          <w:tcPr>
            <w:tcW w:w="2802" w:type="dxa"/>
          </w:tcPr>
          <w:p w:rsidR="00031128" w:rsidRPr="0004125C" w:rsidRDefault="00031128" w:rsidP="008056E0">
            <w:pPr>
              <w:spacing w:after="0" w:line="240" w:lineRule="auto"/>
              <w:rPr>
                <w:rFonts w:ascii="Times New Roman" w:hAnsi="Times New Roman"/>
                <w:sz w:val="24"/>
                <w:szCs w:val="24"/>
              </w:rPr>
            </w:pPr>
            <w:r w:rsidRPr="0004125C">
              <w:rPr>
                <w:rFonts w:ascii="Times New Roman" w:hAnsi="Times New Roman"/>
                <w:sz w:val="24"/>
                <w:szCs w:val="24"/>
              </w:rPr>
              <w:t>Obrazloženje</w:t>
            </w:r>
          </w:p>
        </w:tc>
        <w:tc>
          <w:tcPr>
            <w:tcW w:w="8136" w:type="dxa"/>
            <w:gridSpan w:val="4"/>
          </w:tcPr>
          <w:p w:rsidR="00031128" w:rsidRPr="004D7406" w:rsidRDefault="00031128" w:rsidP="008056E0">
            <w:pPr>
              <w:widowControl w:val="0"/>
              <w:autoSpaceDE w:val="0"/>
              <w:autoSpaceDN w:val="0"/>
              <w:adjustRightInd w:val="0"/>
              <w:jc w:val="both"/>
              <w:rPr>
                <w:rFonts w:ascii="Times New Roman" w:hAnsi="Times New Roman"/>
              </w:rPr>
            </w:pPr>
            <w:r w:rsidRPr="004D7406">
              <w:rPr>
                <w:rFonts w:ascii="Times New Roman" w:hAnsi="Times New Roman"/>
              </w:rPr>
              <w:t>Mu</w:t>
            </w:r>
            <w:r w:rsidRPr="004D7406">
              <w:rPr>
                <w:rFonts w:ascii="Times New Roman" w:hAnsi="Times New Roman"/>
                <w:spacing w:val="1"/>
              </w:rPr>
              <w:t>z</w:t>
            </w:r>
            <w:r w:rsidRPr="004D7406">
              <w:rPr>
                <w:rFonts w:ascii="Times New Roman" w:hAnsi="Times New Roman"/>
              </w:rPr>
              <w:t>ejska djel</w:t>
            </w:r>
            <w:r w:rsidRPr="004D7406">
              <w:rPr>
                <w:rFonts w:ascii="Times New Roman" w:hAnsi="Times New Roman"/>
                <w:spacing w:val="-1"/>
              </w:rPr>
              <w:t>a</w:t>
            </w:r>
            <w:r w:rsidRPr="004D7406">
              <w:rPr>
                <w:rFonts w:ascii="Times New Roman" w:hAnsi="Times New Roman"/>
              </w:rPr>
              <w:t>tnost obuhvać</w:t>
            </w:r>
            <w:r w:rsidRPr="004D7406">
              <w:rPr>
                <w:rFonts w:ascii="Times New Roman" w:hAnsi="Times New Roman"/>
                <w:spacing w:val="-1"/>
              </w:rPr>
              <w:t>a</w:t>
            </w:r>
            <w:r w:rsidRPr="004D7406">
              <w:rPr>
                <w:rFonts w:ascii="Times New Roman" w:hAnsi="Times New Roman"/>
              </w:rPr>
              <w:t>: n</w:t>
            </w:r>
            <w:r w:rsidRPr="004D7406">
              <w:rPr>
                <w:rFonts w:ascii="Times New Roman" w:hAnsi="Times New Roman"/>
                <w:spacing w:val="-1"/>
              </w:rPr>
              <w:t>a</w:t>
            </w:r>
            <w:r w:rsidRPr="004D7406">
              <w:rPr>
                <w:rFonts w:ascii="Times New Roman" w:hAnsi="Times New Roman"/>
                <w:spacing w:val="2"/>
              </w:rPr>
              <w:t>b</w:t>
            </w:r>
            <w:r w:rsidRPr="004D7406">
              <w:rPr>
                <w:rFonts w:ascii="Times New Roman" w:hAnsi="Times New Roman"/>
              </w:rPr>
              <w:t>av</w:t>
            </w:r>
            <w:r w:rsidRPr="004D7406">
              <w:rPr>
                <w:rFonts w:ascii="Times New Roman" w:hAnsi="Times New Roman"/>
                <w:spacing w:val="-1"/>
              </w:rPr>
              <w:t>a</w:t>
            </w:r>
            <w:r w:rsidRPr="004D7406">
              <w:rPr>
                <w:rFonts w:ascii="Times New Roman" w:hAnsi="Times New Roman"/>
              </w:rPr>
              <w:t xml:space="preserve">, </w:t>
            </w:r>
            <w:r w:rsidRPr="004D7406">
              <w:rPr>
                <w:rFonts w:ascii="Times New Roman" w:hAnsi="Times New Roman"/>
                <w:spacing w:val="1"/>
              </w:rPr>
              <w:t>s</w:t>
            </w:r>
            <w:r w:rsidRPr="004D7406">
              <w:rPr>
                <w:rFonts w:ascii="Times New Roman" w:hAnsi="Times New Roman"/>
              </w:rPr>
              <w:t>abir</w:t>
            </w:r>
            <w:r w:rsidRPr="004D7406">
              <w:rPr>
                <w:rFonts w:ascii="Times New Roman" w:hAnsi="Times New Roman"/>
                <w:spacing w:val="-1"/>
              </w:rPr>
              <w:t>a</w:t>
            </w:r>
            <w:r w:rsidRPr="004D7406">
              <w:rPr>
                <w:rFonts w:ascii="Times New Roman" w:hAnsi="Times New Roman"/>
              </w:rPr>
              <w:t>nje,</w:t>
            </w:r>
            <w:r w:rsidRPr="004D7406">
              <w:rPr>
                <w:rFonts w:ascii="Times New Roman" w:hAnsi="Times New Roman"/>
                <w:spacing w:val="1"/>
              </w:rPr>
              <w:t xml:space="preserve"> </w:t>
            </w:r>
            <w:r w:rsidRPr="004D7406">
              <w:rPr>
                <w:rFonts w:ascii="Times New Roman" w:hAnsi="Times New Roman"/>
                <w:spacing w:val="2"/>
              </w:rPr>
              <w:t>z</w:t>
            </w:r>
            <w:r w:rsidRPr="004D7406">
              <w:rPr>
                <w:rFonts w:ascii="Times New Roman" w:hAnsi="Times New Roman"/>
              </w:rPr>
              <w:t>ašti</w:t>
            </w:r>
            <w:r w:rsidRPr="004D7406">
              <w:rPr>
                <w:rFonts w:ascii="Times New Roman" w:hAnsi="Times New Roman"/>
                <w:spacing w:val="1"/>
              </w:rPr>
              <w:t>t</w:t>
            </w:r>
            <w:r w:rsidRPr="004D7406">
              <w:rPr>
                <w:rFonts w:ascii="Times New Roman" w:hAnsi="Times New Roman"/>
              </w:rPr>
              <w:t>u, čuv</w:t>
            </w:r>
            <w:r w:rsidRPr="004D7406">
              <w:rPr>
                <w:rFonts w:ascii="Times New Roman" w:hAnsi="Times New Roman"/>
                <w:spacing w:val="-1"/>
              </w:rPr>
              <w:t>a</w:t>
            </w:r>
            <w:r w:rsidRPr="004D7406">
              <w:rPr>
                <w:rFonts w:ascii="Times New Roman" w:hAnsi="Times New Roman"/>
              </w:rPr>
              <w:t>nje</w:t>
            </w:r>
            <w:r w:rsidRPr="004D7406">
              <w:rPr>
                <w:rFonts w:ascii="Times New Roman" w:hAnsi="Times New Roman"/>
                <w:spacing w:val="-1"/>
              </w:rPr>
              <w:t xml:space="preserve"> </w:t>
            </w:r>
            <w:r w:rsidRPr="004D7406">
              <w:rPr>
                <w:rFonts w:ascii="Times New Roman" w:hAnsi="Times New Roman"/>
              </w:rPr>
              <w:t xml:space="preserve">i </w:t>
            </w:r>
            <w:r w:rsidRPr="004D7406">
              <w:rPr>
                <w:rFonts w:ascii="Times New Roman" w:hAnsi="Times New Roman"/>
                <w:spacing w:val="1"/>
              </w:rPr>
              <w:t>i</w:t>
            </w:r>
            <w:r w:rsidRPr="004D7406">
              <w:rPr>
                <w:rFonts w:ascii="Times New Roman" w:hAnsi="Times New Roman"/>
              </w:rPr>
              <w:t>straž</w:t>
            </w:r>
            <w:r w:rsidRPr="004D7406">
              <w:rPr>
                <w:rFonts w:ascii="Times New Roman" w:hAnsi="Times New Roman"/>
                <w:spacing w:val="1"/>
              </w:rPr>
              <w:t>i</w:t>
            </w:r>
            <w:r w:rsidRPr="004D7406">
              <w:rPr>
                <w:rFonts w:ascii="Times New Roman" w:hAnsi="Times New Roman"/>
              </w:rPr>
              <w:t>vanje</w:t>
            </w:r>
            <w:r w:rsidRPr="004D7406">
              <w:rPr>
                <w:rFonts w:ascii="Times New Roman" w:hAnsi="Times New Roman"/>
                <w:spacing w:val="-1"/>
              </w:rPr>
              <w:t xml:space="preserve"> c</w:t>
            </w:r>
            <w:r w:rsidRPr="004D7406">
              <w:rPr>
                <w:rFonts w:ascii="Times New Roman" w:hAnsi="Times New Roman"/>
              </w:rPr>
              <w:t>ivi</w:t>
            </w:r>
            <w:r w:rsidRPr="004D7406">
              <w:rPr>
                <w:rFonts w:ascii="Times New Roman" w:hAnsi="Times New Roman"/>
                <w:spacing w:val="1"/>
              </w:rPr>
              <w:t>l</w:t>
            </w:r>
            <w:r w:rsidRPr="004D7406">
              <w:rPr>
                <w:rFonts w:ascii="Times New Roman" w:hAnsi="Times New Roman"/>
              </w:rPr>
              <w:t>i</w:t>
            </w:r>
            <w:r w:rsidRPr="004D7406">
              <w:rPr>
                <w:rFonts w:ascii="Times New Roman" w:hAnsi="Times New Roman"/>
                <w:spacing w:val="2"/>
              </w:rPr>
              <w:t>z</w:t>
            </w:r>
            <w:r w:rsidRPr="004D7406">
              <w:rPr>
                <w:rFonts w:ascii="Times New Roman" w:hAnsi="Times New Roman"/>
              </w:rPr>
              <w:t>a</w:t>
            </w:r>
            <w:r w:rsidRPr="004D7406">
              <w:rPr>
                <w:rFonts w:ascii="Times New Roman" w:hAnsi="Times New Roman"/>
                <w:spacing w:val="-1"/>
              </w:rPr>
              <w:t>c</w:t>
            </w:r>
            <w:r w:rsidRPr="004D7406">
              <w:rPr>
                <w:rFonts w:ascii="Times New Roman" w:hAnsi="Times New Roman"/>
              </w:rPr>
              <w:t>ijsk</w:t>
            </w:r>
            <w:r w:rsidRPr="004D7406">
              <w:rPr>
                <w:rFonts w:ascii="Times New Roman" w:hAnsi="Times New Roman"/>
                <w:spacing w:val="1"/>
              </w:rPr>
              <w:t>i</w:t>
            </w:r>
            <w:r w:rsidRPr="004D7406">
              <w:rPr>
                <w:rFonts w:ascii="Times New Roman" w:hAnsi="Times New Roman"/>
              </w:rPr>
              <w:t>h, kul</w:t>
            </w:r>
            <w:r w:rsidRPr="004D7406">
              <w:rPr>
                <w:rFonts w:ascii="Times New Roman" w:hAnsi="Times New Roman"/>
                <w:spacing w:val="1"/>
              </w:rPr>
              <w:t>t</w:t>
            </w:r>
            <w:r w:rsidRPr="004D7406">
              <w:rPr>
                <w:rFonts w:ascii="Times New Roman" w:hAnsi="Times New Roman"/>
              </w:rPr>
              <w:t>urnih</w:t>
            </w:r>
            <w:r w:rsidRPr="004D7406">
              <w:rPr>
                <w:rFonts w:ascii="Times New Roman" w:hAnsi="Times New Roman"/>
                <w:spacing w:val="21"/>
              </w:rPr>
              <w:t xml:space="preserve"> </w:t>
            </w:r>
            <w:r w:rsidRPr="004D7406">
              <w:rPr>
                <w:rFonts w:ascii="Times New Roman" w:hAnsi="Times New Roman"/>
              </w:rPr>
              <w:t>mate</w:t>
            </w:r>
            <w:r w:rsidRPr="004D7406">
              <w:rPr>
                <w:rFonts w:ascii="Times New Roman" w:hAnsi="Times New Roman"/>
                <w:spacing w:val="-1"/>
              </w:rPr>
              <w:t>r</w:t>
            </w:r>
            <w:r w:rsidRPr="004D7406">
              <w:rPr>
                <w:rFonts w:ascii="Times New Roman" w:hAnsi="Times New Roman"/>
              </w:rPr>
              <w:t>ijaln</w:t>
            </w:r>
            <w:r w:rsidRPr="004D7406">
              <w:rPr>
                <w:rFonts w:ascii="Times New Roman" w:hAnsi="Times New Roman"/>
                <w:spacing w:val="1"/>
              </w:rPr>
              <w:t>i</w:t>
            </w:r>
            <w:r w:rsidRPr="004D7406">
              <w:rPr>
                <w:rFonts w:ascii="Times New Roman" w:hAnsi="Times New Roman"/>
              </w:rPr>
              <w:t>h</w:t>
            </w:r>
            <w:r w:rsidRPr="004D7406">
              <w:rPr>
                <w:rFonts w:ascii="Times New Roman" w:hAnsi="Times New Roman"/>
                <w:spacing w:val="21"/>
              </w:rPr>
              <w:t xml:space="preserve"> </w:t>
            </w:r>
            <w:r w:rsidRPr="004D7406">
              <w:rPr>
                <w:rFonts w:ascii="Times New Roman" w:hAnsi="Times New Roman"/>
              </w:rPr>
              <w:t>i</w:t>
            </w:r>
            <w:r w:rsidRPr="004D7406">
              <w:rPr>
                <w:rFonts w:ascii="Times New Roman" w:hAnsi="Times New Roman"/>
                <w:spacing w:val="20"/>
              </w:rPr>
              <w:t xml:space="preserve"> </w:t>
            </w:r>
            <w:r w:rsidRPr="004D7406">
              <w:rPr>
                <w:rFonts w:ascii="Times New Roman" w:hAnsi="Times New Roman"/>
              </w:rPr>
              <w:t>nemat</w:t>
            </w:r>
            <w:r w:rsidRPr="004D7406">
              <w:rPr>
                <w:rFonts w:ascii="Times New Roman" w:hAnsi="Times New Roman"/>
                <w:spacing w:val="-1"/>
              </w:rPr>
              <w:t>er</w:t>
            </w:r>
            <w:r w:rsidRPr="004D7406">
              <w:rPr>
                <w:rFonts w:ascii="Times New Roman" w:hAnsi="Times New Roman"/>
              </w:rPr>
              <w:t>ijaln</w:t>
            </w:r>
            <w:r w:rsidRPr="004D7406">
              <w:rPr>
                <w:rFonts w:ascii="Times New Roman" w:hAnsi="Times New Roman"/>
                <w:spacing w:val="1"/>
              </w:rPr>
              <w:t>i</w:t>
            </w:r>
            <w:r w:rsidRPr="004D7406">
              <w:rPr>
                <w:rFonts w:ascii="Times New Roman" w:hAnsi="Times New Roman"/>
              </w:rPr>
              <w:t>h</w:t>
            </w:r>
            <w:r w:rsidRPr="004D7406">
              <w:rPr>
                <w:rFonts w:ascii="Times New Roman" w:hAnsi="Times New Roman"/>
                <w:spacing w:val="23"/>
              </w:rPr>
              <w:t xml:space="preserve"> </w:t>
            </w:r>
            <w:r w:rsidRPr="004D7406">
              <w:rPr>
                <w:rFonts w:ascii="Times New Roman" w:hAnsi="Times New Roman"/>
              </w:rPr>
              <w:t>prirodnih</w:t>
            </w:r>
            <w:r w:rsidRPr="004D7406">
              <w:rPr>
                <w:rFonts w:ascii="Times New Roman" w:hAnsi="Times New Roman"/>
                <w:spacing w:val="21"/>
              </w:rPr>
              <w:t xml:space="preserve"> </w:t>
            </w:r>
            <w:r w:rsidRPr="004D7406">
              <w:rPr>
                <w:rFonts w:ascii="Times New Roman" w:hAnsi="Times New Roman"/>
              </w:rPr>
              <w:t>doba</w:t>
            </w:r>
            <w:r w:rsidRPr="004D7406">
              <w:rPr>
                <w:rFonts w:ascii="Times New Roman" w:hAnsi="Times New Roman"/>
                <w:spacing w:val="-1"/>
              </w:rPr>
              <w:t>ra</w:t>
            </w:r>
            <w:r w:rsidRPr="004D7406">
              <w:rPr>
                <w:rFonts w:ascii="Times New Roman" w:hAnsi="Times New Roman"/>
              </w:rPr>
              <w:t>,</w:t>
            </w:r>
            <w:r w:rsidRPr="004D7406">
              <w:rPr>
                <w:rFonts w:ascii="Times New Roman" w:hAnsi="Times New Roman"/>
                <w:spacing w:val="21"/>
              </w:rPr>
              <w:t xml:space="preserve"> </w:t>
            </w:r>
            <w:r w:rsidRPr="004D7406">
              <w:rPr>
                <w:rFonts w:ascii="Times New Roman" w:hAnsi="Times New Roman"/>
              </w:rPr>
              <w:t>te</w:t>
            </w:r>
            <w:r w:rsidRPr="004D7406">
              <w:rPr>
                <w:rFonts w:ascii="Times New Roman" w:hAnsi="Times New Roman"/>
                <w:spacing w:val="21"/>
              </w:rPr>
              <w:t xml:space="preserve"> </w:t>
            </w:r>
            <w:r w:rsidRPr="004D7406">
              <w:rPr>
                <w:rFonts w:ascii="Times New Roman" w:hAnsi="Times New Roman"/>
              </w:rPr>
              <w:t>nj</w:t>
            </w:r>
            <w:r w:rsidRPr="004D7406">
              <w:rPr>
                <w:rFonts w:ascii="Times New Roman" w:hAnsi="Times New Roman"/>
                <w:spacing w:val="1"/>
              </w:rPr>
              <w:t>i</w:t>
            </w:r>
            <w:r w:rsidRPr="004D7406">
              <w:rPr>
                <w:rFonts w:ascii="Times New Roman" w:hAnsi="Times New Roman"/>
              </w:rPr>
              <w:t>hovu</w:t>
            </w:r>
            <w:r w:rsidRPr="004D7406">
              <w:rPr>
                <w:rFonts w:ascii="Times New Roman" w:hAnsi="Times New Roman"/>
                <w:spacing w:val="22"/>
              </w:rPr>
              <w:t xml:space="preserve"> </w:t>
            </w:r>
            <w:r w:rsidRPr="004D7406">
              <w:rPr>
                <w:rFonts w:ascii="Times New Roman" w:hAnsi="Times New Roman"/>
              </w:rPr>
              <w:t>stručnu</w:t>
            </w:r>
            <w:r w:rsidRPr="004D7406">
              <w:rPr>
                <w:rFonts w:ascii="Times New Roman" w:hAnsi="Times New Roman"/>
                <w:spacing w:val="20"/>
              </w:rPr>
              <w:t xml:space="preserve"> </w:t>
            </w:r>
            <w:r w:rsidRPr="004D7406">
              <w:rPr>
                <w:rFonts w:ascii="Times New Roman" w:hAnsi="Times New Roman"/>
              </w:rPr>
              <w:t>i</w:t>
            </w:r>
            <w:r w:rsidRPr="004D7406">
              <w:rPr>
                <w:rFonts w:ascii="Times New Roman" w:hAnsi="Times New Roman"/>
                <w:spacing w:val="22"/>
              </w:rPr>
              <w:t xml:space="preserve"> </w:t>
            </w:r>
            <w:r w:rsidRPr="004D7406">
              <w:rPr>
                <w:rFonts w:ascii="Times New Roman" w:hAnsi="Times New Roman"/>
                <w:spacing w:val="2"/>
              </w:rPr>
              <w:t>z</w:t>
            </w:r>
            <w:r w:rsidRPr="004D7406">
              <w:rPr>
                <w:rFonts w:ascii="Times New Roman" w:hAnsi="Times New Roman"/>
              </w:rPr>
              <w:t>nanstvenu obr</w:t>
            </w:r>
            <w:r w:rsidRPr="004D7406">
              <w:rPr>
                <w:rFonts w:ascii="Times New Roman" w:hAnsi="Times New Roman"/>
                <w:spacing w:val="-1"/>
              </w:rPr>
              <w:t>a</w:t>
            </w:r>
            <w:r w:rsidRPr="004D7406">
              <w:rPr>
                <w:rFonts w:ascii="Times New Roman" w:hAnsi="Times New Roman"/>
              </w:rPr>
              <w:t>du</w:t>
            </w:r>
            <w:r w:rsidRPr="004D7406">
              <w:rPr>
                <w:rFonts w:ascii="Times New Roman" w:hAnsi="Times New Roman"/>
                <w:spacing w:val="164"/>
              </w:rPr>
              <w:t xml:space="preserve"> </w:t>
            </w:r>
            <w:r w:rsidRPr="004D7406">
              <w:rPr>
                <w:rFonts w:ascii="Times New Roman" w:hAnsi="Times New Roman"/>
              </w:rPr>
              <w:t>i</w:t>
            </w:r>
            <w:r w:rsidRPr="004D7406">
              <w:rPr>
                <w:rFonts w:ascii="Times New Roman" w:hAnsi="Times New Roman"/>
                <w:spacing w:val="167"/>
              </w:rPr>
              <w:t xml:space="preserve"> </w:t>
            </w:r>
            <w:r w:rsidRPr="004D7406">
              <w:rPr>
                <w:rFonts w:ascii="Times New Roman" w:hAnsi="Times New Roman"/>
              </w:rPr>
              <w:t>sis</w:t>
            </w:r>
            <w:r w:rsidRPr="004D7406">
              <w:rPr>
                <w:rFonts w:ascii="Times New Roman" w:hAnsi="Times New Roman"/>
                <w:spacing w:val="1"/>
              </w:rPr>
              <w:t>t</w:t>
            </w:r>
            <w:r w:rsidRPr="004D7406">
              <w:rPr>
                <w:rFonts w:ascii="Times New Roman" w:hAnsi="Times New Roman"/>
              </w:rPr>
              <w:t>emati</w:t>
            </w:r>
            <w:r w:rsidRPr="004D7406">
              <w:rPr>
                <w:rFonts w:ascii="Times New Roman" w:hAnsi="Times New Roman"/>
                <w:spacing w:val="1"/>
              </w:rPr>
              <w:t>z</w:t>
            </w:r>
            <w:r w:rsidRPr="004D7406">
              <w:rPr>
                <w:rFonts w:ascii="Times New Roman" w:hAnsi="Times New Roman"/>
              </w:rPr>
              <w:t>a</w:t>
            </w:r>
            <w:r w:rsidRPr="004D7406">
              <w:rPr>
                <w:rFonts w:ascii="Times New Roman" w:hAnsi="Times New Roman"/>
                <w:spacing w:val="-1"/>
              </w:rPr>
              <w:t>c</w:t>
            </w:r>
            <w:r w:rsidRPr="004D7406">
              <w:rPr>
                <w:rFonts w:ascii="Times New Roman" w:hAnsi="Times New Roman"/>
              </w:rPr>
              <w:t>iju</w:t>
            </w:r>
            <w:r w:rsidRPr="004D7406">
              <w:rPr>
                <w:rFonts w:ascii="Times New Roman" w:hAnsi="Times New Roman"/>
                <w:spacing w:val="166"/>
              </w:rPr>
              <w:t xml:space="preserve"> </w:t>
            </w:r>
            <w:r w:rsidRPr="004D7406">
              <w:rPr>
                <w:rFonts w:ascii="Times New Roman" w:hAnsi="Times New Roman"/>
              </w:rPr>
              <w:t>u</w:t>
            </w:r>
            <w:r w:rsidRPr="004D7406">
              <w:rPr>
                <w:rFonts w:ascii="Times New Roman" w:hAnsi="Times New Roman"/>
                <w:spacing w:val="166"/>
              </w:rPr>
              <w:t xml:space="preserve"> </w:t>
            </w:r>
            <w:r w:rsidRPr="004D7406">
              <w:rPr>
                <w:rFonts w:ascii="Times New Roman" w:hAnsi="Times New Roman"/>
                <w:spacing w:val="1"/>
              </w:rPr>
              <w:t>z</w:t>
            </w:r>
            <w:r w:rsidRPr="004D7406">
              <w:rPr>
                <w:rFonts w:ascii="Times New Roman" w:hAnsi="Times New Roman"/>
              </w:rPr>
              <w:t>b</w:t>
            </w:r>
            <w:r w:rsidRPr="004D7406">
              <w:rPr>
                <w:rFonts w:ascii="Times New Roman" w:hAnsi="Times New Roman"/>
                <w:spacing w:val="1"/>
              </w:rPr>
              <w:t>i</w:t>
            </w:r>
            <w:r w:rsidRPr="004D7406">
              <w:rPr>
                <w:rFonts w:ascii="Times New Roman" w:hAnsi="Times New Roman"/>
              </w:rPr>
              <w:t>rk</w:t>
            </w:r>
            <w:r w:rsidRPr="004D7406">
              <w:rPr>
                <w:rFonts w:ascii="Times New Roman" w:hAnsi="Times New Roman"/>
                <w:spacing w:val="-1"/>
              </w:rPr>
              <w:t>e</w:t>
            </w:r>
            <w:r w:rsidRPr="004D7406">
              <w:rPr>
                <w:rFonts w:ascii="Times New Roman" w:hAnsi="Times New Roman"/>
              </w:rPr>
              <w:t>,</w:t>
            </w:r>
            <w:r w:rsidRPr="004D7406">
              <w:rPr>
                <w:rFonts w:ascii="Times New Roman" w:hAnsi="Times New Roman"/>
                <w:spacing w:val="165"/>
              </w:rPr>
              <w:t xml:space="preserve"> </w:t>
            </w:r>
            <w:r w:rsidRPr="004D7406">
              <w:rPr>
                <w:rFonts w:ascii="Times New Roman" w:hAnsi="Times New Roman"/>
              </w:rPr>
              <w:t>tr</w:t>
            </w:r>
            <w:r w:rsidRPr="004D7406">
              <w:rPr>
                <w:rFonts w:ascii="Times New Roman" w:hAnsi="Times New Roman"/>
                <w:spacing w:val="-1"/>
              </w:rPr>
              <w:t>a</w:t>
            </w:r>
            <w:r w:rsidRPr="004D7406">
              <w:rPr>
                <w:rFonts w:ascii="Times New Roman" w:hAnsi="Times New Roman"/>
              </w:rPr>
              <w:t>jno</w:t>
            </w:r>
            <w:r w:rsidRPr="004D7406">
              <w:rPr>
                <w:rFonts w:ascii="Times New Roman" w:hAnsi="Times New Roman"/>
                <w:spacing w:val="168"/>
              </w:rPr>
              <w:t xml:space="preserve"> </w:t>
            </w:r>
            <w:r w:rsidRPr="004D7406">
              <w:rPr>
                <w:rFonts w:ascii="Times New Roman" w:hAnsi="Times New Roman"/>
                <w:spacing w:val="1"/>
              </w:rPr>
              <w:t>z</w:t>
            </w:r>
            <w:r w:rsidRPr="004D7406">
              <w:rPr>
                <w:rFonts w:ascii="Times New Roman" w:hAnsi="Times New Roman"/>
              </w:rPr>
              <w:t>ašt</w:t>
            </w:r>
            <w:r w:rsidRPr="004D7406">
              <w:rPr>
                <w:rFonts w:ascii="Times New Roman" w:hAnsi="Times New Roman"/>
                <w:spacing w:val="1"/>
              </w:rPr>
              <w:t>i</w:t>
            </w:r>
            <w:r w:rsidRPr="004D7406">
              <w:rPr>
                <w:rFonts w:ascii="Times New Roman" w:hAnsi="Times New Roman"/>
              </w:rPr>
              <w:t>ćiv</w:t>
            </w:r>
            <w:r w:rsidRPr="004D7406">
              <w:rPr>
                <w:rFonts w:ascii="Times New Roman" w:hAnsi="Times New Roman"/>
                <w:spacing w:val="-1"/>
              </w:rPr>
              <w:t>a</w:t>
            </w:r>
            <w:r w:rsidRPr="004D7406">
              <w:rPr>
                <w:rFonts w:ascii="Times New Roman" w:hAnsi="Times New Roman"/>
              </w:rPr>
              <w:t>nje</w:t>
            </w:r>
            <w:r w:rsidRPr="004D7406">
              <w:rPr>
                <w:rFonts w:ascii="Times New Roman" w:hAnsi="Times New Roman"/>
                <w:spacing w:val="165"/>
              </w:rPr>
              <w:t xml:space="preserve"> </w:t>
            </w:r>
            <w:r w:rsidRPr="004D7406">
              <w:rPr>
                <w:rFonts w:ascii="Times New Roman" w:hAnsi="Times New Roman"/>
              </w:rPr>
              <w:t>mu</w:t>
            </w:r>
            <w:r w:rsidRPr="004D7406">
              <w:rPr>
                <w:rFonts w:ascii="Times New Roman" w:hAnsi="Times New Roman"/>
                <w:spacing w:val="2"/>
              </w:rPr>
              <w:t>z</w:t>
            </w:r>
            <w:r w:rsidRPr="004D7406">
              <w:rPr>
                <w:rFonts w:ascii="Times New Roman" w:hAnsi="Times New Roman"/>
              </w:rPr>
              <w:t>ejske</w:t>
            </w:r>
            <w:r w:rsidRPr="004D7406">
              <w:rPr>
                <w:rFonts w:ascii="Times New Roman" w:hAnsi="Times New Roman"/>
                <w:spacing w:val="164"/>
              </w:rPr>
              <w:t xml:space="preserve"> </w:t>
            </w:r>
            <w:r w:rsidRPr="004D7406">
              <w:rPr>
                <w:rFonts w:ascii="Times New Roman" w:hAnsi="Times New Roman"/>
              </w:rPr>
              <w:t>gr</w:t>
            </w:r>
            <w:r w:rsidRPr="004D7406">
              <w:rPr>
                <w:rFonts w:ascii="Times New Roman" w:hAnsi="Times New Roman"/>
                <w:spacing w:val="-1"/>
              </w:rPr>
              <w:t>a</w:t>
            </w:r>
            <w:r w:rsidRPr="004D7406">
              <w:rPr>
                <w:rFonts w:ascii="Times New Roman" w:hAnsi="Times New Roman"/>
              </w:rPr>
              <w:t>đe</w:t>
            </w:r>
            <w:r w:rsidRPr="004D7406">
              <w:rPr>
                <w:rFonts w:ascii="Times New Roman" w:hAnsi="Times New Roman"/>
                <w:spacing w:val="-1"/>
              </w:rPr>
              <w:t>,</w:t>
            </w:r>
            <w:r w:rsidRPr="004D7406">
              <w:rPr>
                <w:rFonts w:ascii="Times New Roman" w:hAnsi="Times New Roman"/>
                <w:spacing w:val="168"/>
              </w:rPr>
              <w:t xml:space="preserve"> </w:t>
            </w:r>
            <w:r w:rsidRPr="004D7406">
              <w:rPr>
                <w:rFonts w:ascii="Times New Roman" w:hAnsi="Times New Roman"/>
              </w:rPr>
              <w:t>mu</w:t>
            </w:r>
            <w:r w:rsidRPr="004D7406">
              <w:rPr>
                <w:rFonts w:ascii="Times New Roman" w:hAnsi="Times New Roman"/>
                <w:spacing w:val="2"/>
              </w:rPr>
              <w:t>z</w:t>
            </w:r>
            <w:r w:rsidRPr="004D7406">
              <w:rPr>
                <w:rFonts w:ascii="Times New Roman" w:hAnsi="Times New Roman"/>
              </w:rPr>
              <w:t>ejske dokumenta</w:t>
            </w:r>
            <w:r w:rsidRPr="004D7406">
              <w:rPr>
                <w:rFonts w:ascii="Times New Roman" w:hAnsi="Times New Roman"/>
                <w:spacing w:val="-1"/>
              </w:rPr>
              <w:t>c</w:t>
            </w:r>
            <w:r w:rsidRPr="004D7406">
              <w:rPr>
                <w:rFonts w:ascii="Times New Roman" w:hAnsi="Times New Roman"/>
              </w:rPr>
              <w:t>ije,</w:t>
            </w:r>
            <w:r w:rsidRPr="004D7406">
              <w:rPr>
                <w:rFonts w:ascii="Times New Roman" w:hAnsi="Times New Roman"/>
                <w:spacing w:val="164"/>
              </w:rPr>
              <w:t xml:space="preserve"> </w:t>
            </w:r>
            <w:r w:rsidRPr="004D7406">
              <w:rPr>
                <w:rFonts w:ascii="Times New Roman" w:hAnsi="Times New Roman"/>
                <w:spacing w:val="1"/>
              </w:rPr>
              <w:t>m</w:t>
            </w:r>
            <w:r w:rsidRPr="004D7406">
              <w:rPr>
                <w:rFonts w:ascii="Times New Roman" w:hAnsi="Times New Roman"/>
              </w:rPr>
              <w:t>u</w:t>
            </w:r>
            <w:r w:rsidRPr="004D7406">
              <w:rPr>
                <w:rFonts w:ascii="Times New Roman" w:hAnsi="Times New Roman"/>
                <w:spacing w:val="1"/>
              </w:rPr>
              <w:t>z</w:t>
            </w:r>
            <w:r w:rsidRPr="004D7406">
              <w:rPr>
                <w:rFonts w:ascii="Times New Roman" w:hAnsi="Times New Roman"/>
              </w:rPr>
              <w:t>ejski</w:t>
            </w:r>
            <w:r w:rsidRPr="004D7406">
              <w:rPr>
                <w:rFonts w:ascii="Times New Roman" w:hAnsi="Times New Roman"/>
                <w:spacing w:val="166"/>
              </w:rPr>
              <w:t xml:space="preserve"> </w:t>
            </w:r>
            <w:r w:rsidRPr="004D7406">
              <w:rPr>
                <w:rFonts w:ascii="Times New Roman" w:hAnsi="Times New Roman"/>
              </w:rPr>
              <w:t>prezentiranih</w:t>
            </w:r>
            <w:r w:rsidRPr="004D7406">
              <w:rPr>
                <w:rFonts w:ascii="Times New Roman" w:hAnsi="Times New Roman"/>
                <w:spacing w:val="165"/>
              </w:rPr>
              <w:t xml:space="preserve"> </w:t>
            </w:r>
            <w:proofErr w:type="spellStart"/>
            <w:r w:rsidRPr="004D7406">
              <w:rPr>
                <w:rFonts w:ascii="Times New Roman" w:hAnsi="Times New Roman"/>
              </w:rPr>
              <w:t>baštinsk</w:t>
            </w:r>
            <w:r w:rsidRPr="004D7406">
              <w:rPr>
                <w:rFonts w:ascii="Times New Roman" w:hAnsi="Times New Roman"/>
                <w:spacing w:val="1"/>
              </w:rPr>
              <w:t>i</w:t>
            </w:r>
            <w:r w:rsidRPr="004D7406">
              <w:rPr>
                <w:rFonts w:ascii="Times New Roman" w:hAnsi="Times New Roman"/>
              </w:rPr>
              <w:t>h</w:t>
            </w:r>
            <w:proofErr w:type="spellEnd"/>
            <w:r w:rsidRPr="004D7406">
              <w:rPr>
                <w:rFonts w:ascii="Times New Roman" w:hAnsi="Times New Roman"/>
                <w:spacing w:val="165"/>
              </w:rPr>
              <w:t xml:space="preserve"> </w:t>
            </w:r>
            <w:r w:rsidRPr="004D7406">
              <w:rPr>
                <w:rFonts w:ascii="Times New Roman" w:hAnsi="Times New Roman"/>
                <w:spacing w:val="1"/>
              </w:rPr>
              <w:t>l</w:t>
            </w:r>
            <w:r w:rsidRPr="004D7406">
              <w:rPr>
                <w:rFonts w:ascii="Times New Roman" w:hAnsi="Times New Roman"/>
              </w:rPr>
              <w:t>okali</w:t>
            </w:r>
            <w:r w:rsidRPr="004D7406">
              <w:rPr>
                <w:rFonts w:ascii="Times New Roman" w:hAnsi="Times New Roman"/>
                <w:spacing w:val="1"/>
              </w:rPr>
              <w:t>t</w:t>
            </w:r>
            <w:r w:rsidRPr="004D7406">
              <w:rPr>
                <w:rFonts w:ascii="Times New Roman" w:hAnsi="Times New Roman"/>
              </w:rPr>
              <w:t>eta</w:t>
            </w:r>
            <w:r w:rsidRPr="004D7406">
              <w:rPr>
                <w:rFonts w:ascii="Times New Roman" w:hAnsi="Times New Roman"/>
                <w:spacing w:val="164"/>
              </w:rPr>
              <w:t xml:space="preserve"> </w:t>
            </w:r>
            <w:r w:rsidRPr="004D7406">
              <w:rPr>
                <w:rFonts w:ascii="Times New Roman" w:hAnsi="Times New Roman"/>
              </w:rPr>
              <w:t>i</w:t>
            </w:r>
            <w:r w:rsidRPr="004D7406">
              <w:rPr>
                <w:rFonts w:ascii="Times New Roman" w:hAnsi="Times New Roman"/>
                <w:spacing w:val="166"/>
              </w:rPr>
              <w:t xml:space="preserve"> </w:t>
            </w:r>
            <w:r w:rsidRPr="004D7406">
              <w:rPr>
                <w:rFonts w:ascii="Times New Roman" w:hAnsi="Times New Roman"/>
              </w:rPr>
              <w:t>nalaz</w:t>
            </w:r>
            <w:r w:rsidRPr="004D7406">
              <w:rPr>
                <w:rFonts w:ascii="Times New Roman" w:hAnsi="Times New Roman"/>
                <w:spacing w:val="1"/>
              </w:rPr>
              <w:t>i</w:t>
            </w:r>
            <w:r w:rsidRPr="004D7406">
              <w:rPr>
                <w:rFonts w:ascii="Times New Roman" w:hAnsi="Times New Roman"/>
              </w:rPr>
              <w:t>šta,</w:t>
            </w:r>
            <w:r w:rsidRPr="004D7406">
              <w:rPr>
                <w:rFonts w:ascii="Times New Roman" w:hAnsi="Times New Roman"/>
                <w:spacing w:val="165"/>
              </w:rPr>
              <w:t xml:space="preserve"> </w:t>
            </w:r>
            <w:r w:rsidRPr="004D7406">
              <w:rPr>
                <w:rFonts w:ascii="Times New Roman" w:hAnsi="Times New Roman"/>
              </w:rPr>
              <w:t>a</w:t>
            </w:r>
            <w:r w:rsidRPr="004D7406">
              <w:rPr>
                <w:rFonts w:ascii="Times New Roman" w:hAnsi="Times New Roman"/>
                <w:spacing w:val="-1"/>
              </w:rPr>
              <w:t>r</w:t>
            </w:r>
            <w:r w:rsidRPr="004D7406">
              <w:rPr>
                <w:rFonts w:ascii="Times New Roman" w:hAnsi="Times New Roman"/>
              </w:rPr>
              <w:t>he</w:t>
            </w:r>
            <w:r w:rsidRPr="004D7406">
              <w:rPr>
                <w:rFonts w:ascii="Times New Roman" w:hAnsi="Times New Roman"/>
                <w:spacing w:val="-1"/>
              </w:rPr>
              <w:t>o</w:t>
            </w:r>
            <w:r w:rsidRPr="004D7406">
              <w:rPr>
                <w:rFonts w:ascii="Times New Roman" w:hAnsi="Times New Roman"/>
              </w:rPr>
              <w:t>loško is</w:t>
            </w:r>
            <w:r w:rsidRPr="004D7406">
              <w:rPr>
                <w:rFonts w:ascii="Times New Roman" w:hAnsi="Times New Roman"/>
                <w:spacing w:val="1"/>
              </w:rPr>
              <w:t>t</w:t>
            </w:r>
            <w:r w:rsidRPr="004D7406">
              <w:rPr>
                <w:rFonts w:ascii="Times New Roman" w:hAnsi="Times New Roman"/>
              </w:rPr>
              <w:t>r</w:t>
            </w:r>
            <w:r w:rsidRPr="004D7406">
              <w:rPr>
                <w:rFonts w:ascii="Times New Roman" w:hAnsi="Times New Roman"/>
                <w:spacing w:val="-1"/>
              </w:rPr>
              <w:t>a</w:t>
            </w:r>
            <w:r w:rsidRPr="004D7406">
              <w:rPr>
                <w:rFonts w:ascii="Times New Roman" w:hAnsi="Times New Roman"/>
                <w:spacing w:val="1"/>
              </w:rPr>
              <w:t>ž</w:t>
            </w:r>
            <w:r w:rsidRPr="004D7406">
              <w:rPr>
                <w:rFonts w:ascii="Times New Roman" w:hAnsi="Times New Roman"/>
              </w:rPr>
              <w:t>ivanje</w:t>
            </w:r>
            <w:r w:rsidRPr="004D7406">
              <w:rPr>
                <w:rFonts w:ascii="Times New Roman" w:hAnsi="Times New Roman"/>
                <w:spacing w:val="90"/>
              </w:rPr>
              <w:t xml:space="preserve"> </w:t>
            </w:r>
            <w:r w:rsidRPr="004D7406">
              <w:rPr>
                <w:rFonts w:ascii="Times New Roman" w:hAnsi="Times New Roman"/>
              </w:rPr>
              <w:t>(sustavno</w:t>
            </w:r>
            <w:r w:rsidRPr="004D7406">
              <w:rPr>
                <w:rFonts w:ascii="Times New Roman" w:hAnsi="Times New Roman"/>
                <w:spacing w:val="90"/>
              </w:rPr>
              <w:t xml:space="preserve"> </w:t>
            </w:r>
            <w:r w:rsidRPr="004D7406">
              <w:rPr>
                <w:rFonts w:ascii="Times New Roman" w:hAnsi="Times New Roman"/>
                <w:spacing w:val="1"/>
              </w:rPr>
              <w:t>i</w:t>
            </w:r>
            <w:r w:rsidRPr="004D7406">
              <w:rPr>
                <w:rFonts w:ascii="Times New Roman" w:hAnsi="Times New Roman"/>
              </w:rPr>
              <w:t>skopav</w:t>
            </w:r>
            <w:r w:rsidRPr="004D7406">
              <w:rPr>
                <w:rFonts w:ascii="Times New Roman" w:hAnsi="Times New Roman"/>
                <w:spacing w:val="-1"/>
              </w:rPr>
              <w:t>a</w:t>
            </w:r>
            <w:r w:rsidRPr="004D7406">
              <w:rPr>
                <w:rFonts w:ascii="Times New Roman" w:hAnsi="Times New Roman"/>
              </w:rPr>
              <w:t>nje,</w:t>
            </w:r>
            <w:r w:rsidRPr="004D7406">
              <w:rPr>
                <w:rFonts w:ascii="Times New Roman" w:hAnsi="Times New Roman"/>
                <w:spacing w:val="90"/>
              </w:rPr>
              <w:t xml:space="preserve"> </w:t>
            </w:r>
            <w:r w:rsidRPr="004D7406">
              <w:rPr>
                <w:rFonts w:ascii="Times New Roman" w:hAnsi="Times New Roman"/>
                <w:spacing w:val="2"/>
              </w:rPr>
              <w:t>z</w:t>
            </w:r>
            <w:r w:rsidRPr="004D7406">
              <w:rPr>
                <w:rFonts w:ascii="Times New Roman" w:hAnsi="Times New Roman"/>
              </w:rPr>
              <w:t>aštitno</w:t>
            </w:r>
            <w:r w:rsidRPr="004D7406">
              <w:rPr>
                <w:rFonts w:ascii="Times New Roman" w:hAnsi="Times New Roman"/>
                <w:spacing w:val="92"/>
              </w:rPr>
              <w:t xml:space="preserve"> </w:t>
            </w:r>
            <w:r w:rsidRPr="004D7406">
              <w:rPr>
                <w:rFonts w:ascii="Times New Roman" w:hAnsi="Times New Roman"/>
              </w:rPr>
              <w:t>i</w:t>
            </w:r>
            <w:r w:rsidRPr="004D7406">
              <w:rPr>
                <w:rFonts w:ascii="Times New Roman" w:hAnsi="Times New Roman"/>
                <w:spacing w:val="-1"/>
              </w:rPr>
              <w:t>s</w:t>
            </w:r>
            <w:r w:rsidRPr="004D7406">
              <w:rPr>
                <w:rFonts w:ascii="Times New Roman" w:hAnsi="Times New Roman"/>
              </w:rPr>
              <w:t>kop</w:t>
            </w:r>
            <w:r w:rsidRPr="004D7406">
              <w:rPr>
                <w:rFonts w:ascii="Times New Roman" w:hAnsi="Times New Roman"/>
                <w:spacing w:val="-1"/>
              </w:rPr>
              <w:t>a</w:t>
            </w:r>
            <w:r w:rsidRPr="004D7406">
              <w:rPr>
                <w:rFonts w:ascii="Times New Roman" w:hAnsi="Times New Roman"/>
              </w:rPr>
              <w:t>v</w:t>
            </w:r>
            <w:r w:rsidRPr="004D7406">
              <w:rPr>
                <w:rFonts w:ascii="Times New Roman" w:hAnsi="Times New Roman"/>
                <w:spacing w:val="-1"/>
              </w:rPr>
              <w:t>a</w:t>
            </w:r>
            <w:r w:rsidRPr="004D7406">
              <w:rPr>
                <w:rFonts w:ascii="Times New Roman" w:hAnsi="Times New Roman"/>
              </w:rPr>
              <w:t>nje,</w:t>
            </w:r>
            <w:r w:rsidRPr="004D7406">
              <w:rPr>
                <w:rFonts w:ascii="Times New Roman" w:hAnsi="Times New Roman"/>
                <w:spacing w:val="90"/>
              </w:rPr>
              <w:t xml:space="preserve"> </w:t>
            </w:r>
            <w:r w:rsidRPr="004D7406">
              <w:rPr>
                <w:rFonts w:ascii="Times New Roman" w:hAnsi="Times New Roman"/>
              </w:rPr>
              <w:t>r</w:t>
            </w:r>
            <w:r w:rsidRPr="004D7406">
              <w:rPr>
                <w:rFonts w:ascii="Times New Roman" w:hAnsi="Times New Roman"/>
                <w:spacing w:val="-1"/>
              </w:rPr>
              <w:t>e</w:t>
            </w:r>
            <w:r w:rsidRPr="004D7406">
              <w:rPr>
                <w:rFonts w:ascii="Times New Roman" w:hAnsi="Times New Roman"/>
              </w:rPr>
              <w:t>vi</w:t>
            </w:r>
            <w:r w:rsidRPr="004D7406">
              <w:rPr>
                <w:rFonts w:ascii="Times New Roman" w:hAnsi="Times New Roman"/>
                <w:spacing w:val="1"/>
              </w:rPr>
              <w:t>zi</w:t>
            </w:r>
            <w:r w:rsidRPr="004D7406">
              <w:rPr>
                <w:rFonts w:ascii="Times New Roman" w:hAnsi="Times New Roman"/>
              </w:rPr>
              <w:t>j</w:t>
            </w:r>
            <w:r w:rsidRPr="004D7406">
              <w:rPr>
                <w:rFonts w:ascii="Times New Roman" w:hAnsi="Times New Roman"/>
                <w:spacing w:val="1"/>
              </w:rPr>
              <w:t>s</w:t>
            </w:r>
            <w:r w:rsidRPr="004D7406">
              <w:rPr>
                <w:rFonts w:ascii="Times New Roman" w:hAnsi="Times New Roman"/>
              </w:rPr>
              <w:t>ko</w:t>
            </w:r>
            <w:r w:rsidRPr="004D7406">
              <w:rPr>
                <w:rFonts w:ascii="Times New Roman" w:hAnsi="Times New Roman"/>
                <w:spacing w:val="91"/>
              </w:rPr>
              <w:t xml:space="preserve"> </w:t>
            </w:r>
            <w:r w:rsidRPr="004D7406">
              <w:rPr>
                <w:rFonts w:ascii="Times New Roman" w:hAnsi="Times New Roman"/>
              </w:rPr>
              <w:t>iskopavanj</w:t>
            </w:r>
            <w:r w:rsidRPr="004D7406">
              <w:rPr>
                <w:rFonts w:ascii="Times New Roman" w:hAnsi="Times New Roman"/>
                <w:spacing w:val="-1"/>
              </w:rPr>
              <w:t>e</w:t>
            </w:r>
            <w:r w:rsidRPr="004D7406">
              <w:rPr>
                <w:rFonts w:ascii="Times New Roman" w:hAnsi="Times New Roman"/>
              </w:rPr>
              <w:t>,</w:t>
            </w:r>
            <w:r w:rsidRPr="004D7406">
              <w:rPr>
                <w:rFonts w:ascii="Times New Roman" w:hAnsi="Times New Roman"/>
                <w:spacing w:val="90"/>
              </w:rPr>
              <w:t xml:space="preserve"> </w:t>
            </w:r>
            <w:r w:rsidRPr="004D7406">
              <w:rPr>
                <w:rFonts w:ascii="Times New Roman" w:hAnsi="Times New Roman"/>
              </w:rPr>
              <w:t>probno iskopav</w:t>
            </w:r>
            <w:r w:rsidRPr="004D7406">
              <w:rPr>
                <w:rFonts w:ascii="Times New Roman" w:hAnsi="Times New Roman"/>
                <w:spacing w:val="-1"/>
              </w:rPr>
              <w:t>a</w:t>
            </w:r>
            <w:r w:rsidRPr="004D7406">
              <w:rPr>
                <w:rFonts w:ascii="Times New Roman" w:hAnsi="Times New Roman"/>
              </w:rPr>
              <w:t>nje</w:t>
            </w:r>
            <w:r w:rsidRPr="004D7406">
              <w:rPr>
                <w:rFonts w:ascii="Times New Roman" w:hAnsi="Times New Roman"/>
                <w:spacing w:val="28"/>
              </w:rPr>
              <w:t xml:space="preserve"> </w:t>
            </w:r>
            <w:r w:rsidRPr="004D7406">
              <w:rPr>
                <w:rFonts w:ascii="Times New Roman" w:hAnsi="Times New Roman"/>
              </w:rPr>
              <w:t>i</w:t>
            </w:r>
            <w:r w:rsidRPr="004D7406">
              <w:rPr>
                <w:rFonts w:ascii="Times New Roman" w:hAnsi="Times New Roman"/>
                <w:spacing w:val="29"/>
              </w:rPr>
              <w:t xml:space="preserve"> </w:t>
            </w:r>
            <w:r w:rsidRPr="004D7406">
              <w:rPr>
                <w:rFonts w:ascii="Times New Roman" w:hAnsi="Times New Roman"/>
              </w:rPr>
              <w:t>a</w:t>
            </w:r>
            <w:r w:rsidRPr="004D7406">
              <w:rPr>
                <w:rFonts w:ascii="Times New Roman" w:hAnsi="Times New Roman"/>
                <w:spacing w:val="-1"/>
              </w:rPr>
              <w:t>r</w:t>
            </w:r>
            <w:r w:rsidRPr="004D7406">
              <w:rPr>
                <w:rFonts w:ascii="Times New Roman" w:hAnsi="Times New Roman"/>
              </w:rPr>
              <w:t>he</w:t>
            </w:r>
            <w:r w:rsidRPr="004D7406">
              <w:rPr>
                <w:rFonts w:ascii="Times New Roman" w:hAnsi="Times New Roman"/>
                <w:spacing w:val="-1"/>
              </w:rPr>
              <w:t>o</w:t>
            </w:r>
            <w:r w:rsidRPr="004D7406">
              <w:rPr>
                <w:rFonts w:ascii="Times New Roman" w:hAnsi="Times New Roman"/>
              </w:rPr>
              <w:t>loški</w:t>
            </w:r>
            <w:r w:rsidRPr="004D7406">
              <w:rPr>
                <w:rFonts w:ascii="Times New Roman" w:hAnsi="Times New Roman"/>
                <w:spacing w:val="32"/>
              </w:rPr>
              <w:t xml:space="preserve"> </w:t>
            </w:r>
            <w:r w:rsidRPr="004D7406">
              <w:rPr>
                <w:rFonts w:ascii="Times New Roman" w:hAnsi="Times New Roman"/>
              </w:rPr>
              <w:t>nad</w:t>
            </w:r>
            <w:r w:rsidRPr="004D7406">
              <w:rPr>
                <w:rFonts w:ascii="Times New Roman" w:hAnsi="Times New Roman"/>
                <w:spacing w:val="1"/>
              </w:rPr>
              <w:t>z</w:t>
            </w:r>
            <w:r w:rsidRPr="004D7406">
              <w:rPr>
                <w:rFonts w:ascii="Times New Roman" w:hAnsi="Times New Roman"/>
              </w:rPr>
              <w:t>or,</w:t>
            </w:r>
            <w:r w:rsidRPr="004D7406">
              <w:rPr>
                <w:rFonts w:ascii="Times New Roman" w:hAnsi="Times New Roman"/>
                <w:spacing w:val="28"/>
              </w:rPr>
              <w:t xml:space="preserve"> </w:t>
            </w:r>
            <w:r w:rsidRPr="004D7406">
              <w:rPr>
                <w:rFonts w:ascii="Times New Roman" w:hAnsi="Times New Roman"/>
              </w:rPr>
              <w:t>a</w:t>
            </w:r>
            <w:r w:rsidRPr="004D7406">
              <w:rPr>
                <w:rFonts w:ascii="Times New Roman" w:hAnsi="Times New Roman"/>
                <w:spacing w:val="-1"/>
              </w:rPr>
              <w:t>r</w:t>
            </w:r>
            <w:r w:rsidRPr="004D7406">
              <w:rPr>
                <w:rFonts w:ascii="Times New Roman" w:hAnsi="Times New Roman"/>
              </w:rPr>
              <w:t>h</w:t>
            </w:r>
            <w:r w:rsidRPr="004D7406">
              <w:rPr>
                <w:rFonts w:ascii="Times New Roman" w:hAnsi="Times New Roman"/>
                <w:spacing w:val="-1"/>
              </w:rPr>
              <w:t>e</w:t>
            </w:r>
            <w:r w:rsidRPr="004D7406">
              <w:rPr>
                <w:rFonts w:ascii="Times New Roman" w:hAnsi="Times New Roman"/>
              </w:rPr>
              <w:t>ološki</w:t>
            </w:r>
            <w:r w:rsidRPr="004D7406">
              <w:rPr>
                <w:rFonts w:ascii="Times New Roman" w:hAnsi="Times New Roman"/>
                <w:spacing w:val="29"/>
              </w:rPr>
              <w:t xml:space="preserve"> </w:t>
            </w:r>
            <w:r w:rsidRPr="004D7406">
              <w:rPr>
                <w:rFonts w:ascii="Times New Roman" w:hAnsi="Times New Roman"/>
              </w:rPr>
              <w:t>pr</w:t>
            </w:r>
            <w:r w:rsidRPr="004D7406">
              <w:rPr>
                <w:rFonts w:ascii="Times New Roman" w:hAnsi="Times New Roman"/>
                <w:spacing w:val="1"/>
              </w:rPr>
              <w:t>e</w:t>
            </w:r>
            <w:r w:rsidRPr="004D7406">
              <w:rPr>
                <w:rFonts w:ascii="Times New Roman" w:hAnsi="Times New Roman"/>
              </w:rPr>
              <w:t>gled</w:t>
            </w:r>
            <w:r w:rsidRPr="004D7406">
              <w:rPr>
                <w:rFonts w:ascii="Times New Roman" w:hAnsi="Times New Roman"/>
                <w:spacing w:val="28"/>
              </w:rPr>
              <w:t xml:space="preserve"> </w:t>
            </w:r>
            <w:r w:rsidRPr="004D7406">
              <w:rPr>
                <w:rFonts w:ascii="Times New Roman" w:hAnsi="Times New Roman"/>
                <w:spacing w:val="1"/>
              </w:rPr>
              <w:t>t</w:t>
            </w:r>
            <w:r w:rsidRPr="004D7406">
              <w:rPr>
                <w:rFonts w:ascii="Times New Roman" w:hAnsi="Times New Roman"/>
              </w:rPr>
              <w:t>e</w:t>
            </w:r>
            <w:r w:rsidRPr="004D7406">
              <w:rPr>
                <w:rFonts w:ascii="Times New Roman" w:hAnsi="Times New Roman"/>
                <w:spacing w:val="-1"/>
              </w:rPr>
              <w:t>re</w:t>
            </w:r>
            <w:r w:rsidRPr="004D7406">
              <w:rPr>
                <w:rFonts w:ascii="Times New Roman" w:hAnsi="Times New Roman"/>
              </w:rPr>
              <w:t>n</w:t>
            </w:r>
            <w:r w:rsidRPr="004D7406">
              <w:rPr>
                <w:rFonts w:ascii="Times New Roman" w:hAnsi="Times New Roman"/>
                <w:spacing w:val="-1"/>
              </w:rPr>
              <w:t>a</w:t>
            </w:r>
            <w:r w:rsidRPr="004D7406">
              <w:rPr>
                <w:rFonts w:ascii="Times New Roman" w:hAnsi="Times New Roman"/>
              </w:rPr>
              <w:t>:</w:t>
            </w:r>
            <w:r w:rsidRPr="004D7406">
              <w:rPr>
                <w:rFonts w:ascii="Times New Roman" w:hAnsi="Times New Roman"/>
                <w:spacing w:val="29"/>
              </w:rPr>
              <w:t xml:space="preserve"> </w:t>
            </w:r>
            <w:proofErr w:type="spellStart"/>
            <w:r w:rsidRPr="004D7406">
              <w:rPr>
                <w:rFonts w:ascii="Times New Roman" w:hAnsi="Times New Roman"/>
                <w:spacing w:val="1"/>
              </w:rPr>
              <w:t>r</w:t>
            </w:r>
            <w:r w:rsidRPr="004D7406">
              <w:rPr>
                <w:rFonts w:ascii="Times New Roman" w:hAnsi="Times New Roman"/>
              </w:rPr>
              <w:t>ek</w:t>
            </w:r>
            <w:r w:rsidRPr="004D7406">
              <w:rPr>
                <w:rFonts w:ascii="Times New Roman" w:hAnsi="Times New Roman"/>
                <w:spacing w:val="2"/>
              </w:rPr>
              <w:t>o</w:t>
            </w:r>
            <w:r w:rsidRPr="004D7406">
              <w:rPr>
                <w:rFonts w:ascii="Times New Roman" w:hAnsi="Times New Roman"/>
                <w:spacing w:val="-2"/>
              </w:rPr>
              <w:t>g</w:t>
            </w:r>
            <w:r w:rsidRPr="004D7406">
              <w:rPr>
                <w:rFonts w:ascii="Times New Roman" w:hAnsi="Times New Roman"/>
              </w:rPr>
              <w:t>nosci</w:t>
            </w:r>
            <w:r w:rsidRPr="004D7406">
              <w:rPr>
                <w:rFonts w:ascii="Times New Roman" w:hAnsi="Times New Roman"/>
                <w:spacing w:val="-1"/>
              </w:rPr>
              <w:t>r</w:t>
            </w:r>
            <w:r w:rsidRPr="004D7406">
              <w:rPr>
                <w:rFonts w:ascii="Times New Roman" w:hAnsi="Times New Roman"/>
                <w:spacing w:val="1"/>
              </w:rPr>
              <w:t>a</w:t>
            </w:r>
            <w:r w:rsidRPr="004D7406">
              <w:rPr>
                <w:rFonts w:ascii="Times New Roman" w:hAnsi="Times New Roman"/>
              </w:rPr>
              <w:t>nje</w:t>
            </w:r>
            <w:proofErr w:type="spellEnd"/>
            <w:r w:rsidRPr="004D7406">
              <w:rPr>
                <w:rFonts w:ascii="Times New Roman" w:hAnsi="Times New Roman"/>
                <w:spacing w:val="28"/>
              </w:rPr>
              <w:t xml:space="preserve"> </w:t>
            </w:r>
            <w:r w:rsidRPr="004D7406">
              <w:rPr>
                <w:rFonts w:ascii="Times New Roman" w:hAnsi="Times New Roman"/>
              </w:rPr>
              <w:t>i</w:t>
            </w:r>
            <w:r w:rsidRPr="004D7406">
              <w:rPr>
                <w:rFonts w:ascii="Times New Roman" w:hAnsi="Times New Roman"/>
                <w:spacing w:val="30"/>
              </w:rPr>
              <w:t xml:space="preserve"> </w:t>
            </w:r>
            <w:proofErr w:type="spellStart"/>
            <w:r w:rsidRPr="004D7406">
              <w:rPr>
                <w:rFonts w:ascii="Times New Roman" w:hAnsi="Times New Roman"/>
              </w:rPr>
              <w:t>r</w:t>
            </w:r>
            <w:r w:rsidRPr="004D7406">
              <w:rPr>
                <w:rFonts w:ascii="Times New Roman" w:hAnsi="Times New Roman"/>
                <w:spacing w:val="-1"/>
              </w:rPr>
              <w:t>ea</w:t>
            </w:r>
            <w:r w:rsidRPr="004D7406">
              <w:rPr>
                <w:rFonts w:ascii="Times New Roman" w:hAnsi="Times New Roman"/>
              </w:rPr>
              <w:t>mbula</w:t>
            </w:r>
            <w:r w:rsidRPr="004D7406">
              <w:rPr>
                <w:rFonts w:ascii="Times New Roman" w:hAnsi="Times New Roman"/>
                <w:spacing w:val="-1"/>
              </w:rPr>
              <w:t>c</w:t>
            </w:r>
            <w:r w:rsidRPr="004D7406">
              <w:rPr>
                <w:rFonts w:ascii="Times New Roman" w:hAnsi="Times New Roman"/>
              </w:rPr>
              <w:t>ija</w:t>
            </w:r>
            <w:proofErr w:type="spellEnd"/>
            <w:r w:rsidRPr="004D7406">
              <w:rPr>
                <w:rFonts w:ascii="Times New Roman" w:hAnsi="Times New Roman"/>
              </w:rPr>
              <w:t>), poslove</w:t>
            </w:r>
            <w:r w:rsidRPr="004D7406">
              <w:rPr>
                <w:rFonts w:ascii="Times New Roman" w:hAnsi="Times New Roman"/>
                <w:spacing w:val="14"/>
              </w:rPr>
              <w:t xml:space="preserve"> </w:t>
            </w:r>
            <w:r w:rsidRPr="004D7406">
              <w:rPr>
                <w:rFonts w:ascii="Times New Roman" w:hAnsi="Times New Roman"/>
              </w:rPr>
              <w:t>is</w:t>
            </w:r>
            <w:r w:rsidRPr="004D7406">
              <w:rPr>
                <w:rFonts w:ascii="Times New Roman" w:hAnsi="Times New Roman"/>
                <w:spacing w:val="1"/>
              </w:rPr>
              <w:t>t</w:t>
            </w:r>
            <w:r w:rsidRPr="004D7406">
              <w:rPr>
                <w:rFonts w:ascii="Times New Roman" w:hAnsi="Times New Roman"/>
              </w:rPr>
              <w:t>r</w:t>
            </w:r>
            <w:r w:rsidRPr="004D7406">
              <w:rPr>
                <w:rFonts w:ascii="Times New Roman" w:hAnsi="Times New Roman"/>
                <w:spacing w:val="-1"/>
              </w:rPr>
              <w:t>a</w:t>
            </w:r>
            <w:r w:rsidRPr="004D7406">
              <w:rPr>
                <w:rFonts w:ascii="Times New Roman" w:hAnsi="Times New Roman"/>
                <w:spacing w:val="1"/>
              </w:rPr>
              <w:t>ž</w:t>
            </w:r>
            <w:r w:rsidRPr="004D7406">
              <w:rPr>
                <w:rFonts w:ascii="Times New Roman" w:hAnsi="Times New Roman"/>
              </w:rPr>
              <w:t>ivanja,</w:t>
            </w:r>
            <w:r w:rsidRPr="004D7406">
              <w:rPr>
                <w:rFonts w:ascii="Times New Roman" w:hAnsi="Times New Roman"/>
                <w:spacing w:val="13"/>
              </w:rPr>
              <w:t xml:space="preserve"> </w:t>
            </w:r>
            <w:r w:rsidRPr="004D7406">
              <w:rPr>
                <w:rFonts w:ascii="Times New Roman" w:hAnsi="Times New Roman"/>
              </w:rPr>
              <w:t>prouč</w:t>
            </w:r>
            <w:r w:rsidRPr="004D7406">
              <w:rPr>
                <w:rFonts w:ascii="Times New Roman" w:hAnsi="Times New Roman"/>
                <w:spacing w:val="-1"/>
              </w:rPr>
              <w:t>a</w:t>
            </w:r>
            <w:r w:rsidRPr="004D7406">
              <w:rPr>
                <w:rFonts w:ascii="Times New Roman" w:hAnsi="Times New Roman"/>
              </w:rPr>
              <w:t>v</w:t>
            </w:r>
            <w:r w:rsidRPr="004D7406">
              <w:rPr>
                <w:rFonts w:ascii="Times New Roman" w:hAnsi="Times New Roman"/>
                <w:spacing w:val="-1"/>
              </w:rPr>
              <w:t>a</w:t>
            </w:r>
            <w:r w:rsidRPr="004D7406">
              <w:rPr>
                <w:rFonts w:ascii="Times New Roman" w:hAnsi="Times New Roman"/>
              </w:rPr>
              <w:t>nj</w:t>
            </w:r>
            <w:r w:rsidRPr="004D7406">
              <w:rPr>
                <w:rFonts w:ascii="Times New Roman" w:hAnsi="Times New Roman"/>
                <w:spacing w:val="-1"/>
              </w:rPr>
              <w:t>a</w:t>
            </w:r>
            <w:r w:rsidRPr="004D7406">
              <w:rPr>
                <w:rFonts w:ascii="Times New Roman" w:hAnsi="Times New Roman"/>
              </w:rPr>
              <w:t>,</w:t>
            </w:r>
            <w:r w:rsidRPr="004D7406">
              <w:rPr>
                <w:rFonts w:ascii="Times New Roman" w:hAnsi="Times New Roman"/>
                <w:spacing w:val="16"/>
              </w:rPr>
              <w:t xml:space="preserve"> </w:t>
            </w:r>
            <w:r w:rsidRPr="004D7406">
              <w:rPr>
                <w:rFonts w:ascii="Times New Roman" w:hAnsi="Times New Roman"/>
              </w:rPr>
              <w:t>čuv</w:t>
            </w:r>
            <w:r w:rsidRPr="004D7406">
              <w:rPr>
                <w:rFonts w:ascii="Times New Roman" w:hAnsi="Times New Roman"/>
                <w:spacing w:val="-1"/>
              </w:rPr>
              <w:t>a</w:t>
            </w:r>
            <w:r w:rsidRPr="004D7406">
              <w:rPr>
                <w:rFonts w:ascii="Times New Roman" w:hAnsi="Times New Roman"/>
              </w:rPr>
              <w:t>nja,</w:t>
            </w:r>
            <w:r w:rsidRPr="004D7406">
              <w:rPr>
                <w:rFonts w:ascii="Times New Roman" w:hAnsi="Times New Roman"/>
                <w:spacing w:val="16"/>
              </w:rPr>
              <w:t xml:space="preserve"> </w:t>
            </w:r>
            <w:r w:rsidRPr="004D7406">
              <w:rPr>
                <w:rFonts w:ascii="Times New Roman" w:hAnsi="Times New Roman"/>
              </w:rPr>
              <w:t>r</w:t>
            </w:r>
            <w:r w:rsidRPr="004D7406">
              <w:rPr>
                <w:rFonts w:ascii="Times New Roman" w:hAnsi="Times New Roman"/>
                <w:spacing w:val="-1"/>
              </w:rPr>
              <w:t>e</w:t>
            </w:r>
            <w:r w:rsidRPr="004D7406">
              <w:rPr>
                <w:rFonts w:ascii="Times New Roman" w:hAnsi="Times New Roman"/>
              </w:rPr>
              <w:t>sta</w:t>
            </w:r>
            <w:r w:rsidRPr="004D7406">
              <w:rPr>
                <w:rFonts w:ascii="Times New Roman" w:hAnsi="Times New Roman"/>
                <w:spacing w:val="1"/>
              </w:rPr>
              <w:t>u</w:t>
            </w:r>
            <w:r w:rsidRPr="004D7406">
              <w:rPr>
                <w:rFonts w:ascii="Times New Roman" w:hAnsi="Times New Roman"/>
              </w:rPr>
              <w:t>rira</w:t>
            </w:r>
            <w:r w:rsidRPr="004D7406">
              <w:rPr>
                <w:rFonts w:ascii="Times New Roman" w:hAnsi="Times New Roman"/>
                <w:spacing w:val="-1"/>
              </w:rPr>
              <w:t>n</w:t>
            </w:r>
            <w:r w:rsidRPr="004D7406">
              <w:rPr>
                <w:rFonts w:ascii="Times New Roman" w:hAnsi="Times New Roman"/>
              </w:rPr>
              <w:t>ja,</w:t>
            </w:r>
            <w:r w:rsidRPr="004D7406">
              <w:rPr>
                <w:rFonts w:ascii="Times New Roman" w:hAnsi="Times New Roman"/>
                <w:spacing w:val="14"/>
              </w:rPr>
              <w:t xml:space="preserve"> </w:t>
            </w:r>
            <w:r w:rsidRPr="004D7406">
              <w:rPr>
                <w:rFonts w:ascii="Times New Roman" w:hAnsi="Times New Roman"/>
              </w:rPr>
              <w:t>kon</w:t>
            </w:r>
            <w:r w:rsidRPr="004D7406">
              <w:rPr>
                <w:rFonts w:ascii="Times New Roman" w:hAnsi="Times New Roman"/>
                <w:spacing w:val="1"/>
              </w:rPr>
              <w:t>z</w:t>
            </w:r>
            <w:r w:rsidRPr="004D7406">
              <w:rPr>
                <w:rFonts w:ascii="Times New Roman" w:hAnsi="Times New Roman"/>
              </w:rPr>
              <w:t>e</w:t>
            </w:r>
            <w:r w:rsidRPr="004D7406">
              <w:rPr>
                <w:rFonts w:ascii="Times New Roman" w:hAnsi="Times New Roman"/>
                <w:spacing w:val="-1"/>
              </w:rPr>
              <w:t>r</w:t>
            </w:r>
            <w:r w:rsidRPr="004D7406">
              <w:rPr>
                <w:rFonts w:ascii="Times New Roman" w:hAnsi="Times New Roman"/>
              </w:rPr>
              <w:t>vi</w:t>
            </w:r>
            <w:r w:rsidRPr="004D7406">
              <w:rPr>
                <w:rFonts w:ascii="Times New Roman" w:hAnsi="Times New Roman"/>
                <w:spacing w:val="2"/>
              </w:rPr>
              <w:t>r</w:t>
            </w:r>
            <w:r w:rsidRPr="004D7406">
              <w:rPr>
                <w:rFonts w:ascii="Times New Roman" w:hAnsi="Times New Roman"/>
              </w:rPr>
              <w:t>anj</w:t>
            </w:r>
            <w:r w:rsidRPr="004D7406">
              <w:rPr>
                <w:rFonts w:ascii="Times New Roman" w:hAnsi="Times New Roman"/>
                <w:spacing w:val="-1"/>
              </w:rPr>
              <w:t>a</w:t>
            </w:r>
            <w:r w:rsidRPr="004D7406">
              <w:rPr>
                <w:rFonts w:ascii="Times New Roman" w:hAnsi="Times New Roman"/>
              </w:rPr>
              <w:t>,</w:t>
            </w:r>
            <w:r w:rsidRPr="004D7406">
              <w:rPr>
                <w:rFonts w:ascii="Times New Roman" w:hAnsi="Times New Roman"/>
                <w:spacing w:val="14"/>
              </w:rPr>
              <w:t xml:space="preserve"> </w:t>
            </w:r>
            <w:r w:rsidRPr="004D7406">
              <w:rPr>
                <w:rFonts w:ascii="Times New Roman" w:hAnsi="Times New Roman"/>
              </w:rPr>
              <w:t>o</w:t>
            </w:r>
            <w:r w:rsidRPr="004D7406">
              <w:rPr>
                <w:rFonts w:ascii="Times New Roman" w:hAnsi="Times New Roman"/>
                <w:spacing w:val="2"/>
              </w:rPr>
              <w:t>d</w:t>
            </w:r>
            <w:r w:rsidRPr="004D7406">
              <w:rPr>
                <w:rFonts w:ascii="Times New Roman" w:hAnsi="Times New Roman"/>
              </w:rPr>
              <w:t>r</w:t>
            </w:r>
            <w:r w:rsidRPr="004D7406">
              <w:rPr>
                <w:rFonts w:ascii="Times New Roman" w:hAnsi="Times New Roman"/>
                <w:spacing w:val="1"/>
              </w:rPr>
              <w:t>ž</w:t>
            </w:r>
            <w:r w:rsidRPr="004D7406">
              <w:rPr>
                <w:rFonts w:ascii="Times New Roman" w:hAnsi="Times New Roman"/>
              </w:rPr>
              <w:t>av</w:t>
            </w:r>
            <w:r w:rsidRPr="004D7406">
              <w:rPr>
                <w:rFonts w:ascii="Times New Roman" w:hAnsi="Times New Roman"/>
                <w:spacing w:val="-1"/>
              </w:rPr>
              <w:t>a</w:t>
            </w:r>
            <w:r w:rsidRPr="004D7406">
              <w:rPr>
                <w:rFonts w:ascii="Times New Roman" w:hAnsi="Times New Roman"/>
              </w:rPr>
              <w:t>nja</w:t>
            </w:r>
            <w:r w:rsidRPr="004D7406">
              <w:rPr>
                <w:rFonts w:ascii="Times New Roman" w:hAnsi="Times New Roman"/>
                <w:spacing w:val="-1"/>
              </w:rPr>
              <w:t>,</w:t>
            </w:r>
            <w:r w:rsidRPr="004D7406">
              <w:rPr>
                <w:rFonts w:ascii="Times New Roman" w:hAnsi="Times New Roman"/>
                <w:spacing w:val="14"/>
              </w:rPr>
              <w:t xml:space="preserve"> </w:t>
            </w:r>
            <w:r w:rsidRPr="004D7406">
              <w:rPr>
                <w:rFonts w:ascii="Times New Roman" w:hAnsi="Times New Roman"/>
              </w:rPr>
              <w:t>obnove</w:t>
            </w:r>
            <w:r w:rsidRPr="004D7406">
              <w:rPr>
                <w:rFonts w:ascii="Times New Roman" w:hAnsi="Times New Roman"/>
                <w:spacing w:val="13"/>
              </w:rPr>
              <w:t xml:space="preserve"> </w:t>
            </w:r>
            <w:r w:rsidRPr="004D7406">
              <w:rPr>
                <w:rFonts w:ascii="Times New Roman" w:hAnsi="Times New Roman"/>
              </w:rPr>
              <w:t>i korištenja</w:t>
            </w:r>
            <w:r w:rsidRPr="004D7406">
              <w:rPr>
                <w:rFonts w:ascii="Times New Roman" w:hAnsi="Times New Roman"/>
                <w:spacing w:val="13"/>
              </w:rPr>
              <w:t xml:space="preserve"> </w:t>
            </w:r>
            <w:r w:rsidRPr="004D7406">
              <w:rPr>
                <w:rFonts w:ascii="Times New Roman" w:hAnsi="Times New Roman"/>
              </w:rPr>
              <w:t>ku</w:t>
            </w:r>
            <w:r w:rsidRPr="004D7406">
              <w:rPr>
                <w:rFonts w:ascii="Times New Roman" w:hAnsi="Times New Roman"/>
                <w:spacing w:val="1"/>
              </w:rPr>
              <w:t>l</w:t>
            </w:r>
            <w:r w:rsidRPr="004D7406">
              <w:rPr>
                <w:rFonts w:ascii="Times New Roman" w:hAnsi="Times New Roman"/>
              </w:rPr>
              <w:t>turnih</w:t>
            </w:r>
            <w:r w:rsidRPr="004D7406">
              <w:rPr>
                <w:rFonts w:ascii="Times New Roman" w:hAnsi="Times New Roman"/>
                <w:spacing w:val="14"/>
              </w:rPr>
              <w:t xml:space="preserve"> </w:t>
            </w:r>
            <w:r w:rsidRPr="004D7406">
              <w:rPr>
                <w:rFonts w:ascii="Times New Roman" w:hAnsi="Times New Roman"/>
              </w:rPr>
              <w:t>dobar</w:t>
            </w:r>
            <w:r w:rsidRPr="004D7406">
              <w:rPr>
                <w:rFonts w:ascii="Times New Roman" w:hAnsi="Times New Roman"/>
                <w:spacing w:val="-1"/>
              </w:rPr>
              <w:t>a</w:t>
            </w:r>
            <w:r w:rsidRPr="004D7406">
              <w:rPr>
                <w:rFonts w:ascii="Times New Roman" w:hAnsi="Times New Roman"/>
              </w:rPr>
              <w:t>,</w:t>
            </w:r>
            <w:r w:rsidRPr="004D7406">
              <w:rPr>
                <w:rFonts w:ascii="Times New Roman" w:hAnsi="Times New Roman"/>
                <w:spacing w:val="13"/>
              </w:rPr>
              <w:t xml:space="preserve"> </w:t>
            </w:r>
            <w:r w:rsidRPr="004D7406">
              <w:rPr>
                <w:rFonts w:ascii="Times New Roman" w:hAnsi="Times New Roman"/>
                <w:spacing w:val="1"/>
              </w:rPr>
              <w:t>t</w:t>
            </w:r>
            <w:r w:rsidRPr="004D7406">
              <w:rPr>
                <w:rFonts w:ascii="Times New Roman" w:hAnsi="Times New Roman"/>
              </w:rPr>
              <w:t>e</w:t>
            </w:r>
            <w:r w:rsidRPr="004D7406">
              <w:rPr>
                <w:rFonts w:ascii="Times New Roman" w:hAnsi="Times New Roman"/>
                <w:spacing w:val="13"/>
              </w:rPr>
              <w:t xml:space="preserve"> </w:t>
            </w:r>
            <w:r w:rsidRPr="004D7406">
              <w:rPr>
                <w:rFonts w:ascii="Times New Roman" w:hAnsi="Times New Roman"/>
              </w:rPr>
              <w:t>n</w:t>
            </w:r>
            <w:r w:rsidRPr="004D7406">
              <w:rPr>
                <w:rFonts w:ascii="Times New Roman" w:hAnsi="Times New Roman"/>
                <w:spacing w:val="1"/>
              </w:rPr>
              <w:t>j</w:t>
            </w:r>
            <w:r w:rsidRPr="004D7406">
              <w:rPr>
                <w:rFonts w:ascii="Times New Roman" w:hAnsi="Times New Roman"/>
              </w:rPr>
              <w:t>ihovo</w:t>
            </w:r>
            <w:r w:rsidRPr="004D7406">
              <w:rPr>
                <w:rFonts w:ascii="Times New Roman" w:hAnsi="Times New Roman"/>
                <w:spacing w:val="15"/>
              </w:rPr>
              <w:t xml:space="preserve"> </w:t>
            </w:r>
            <w:r w:rsidRPr="004D7406">
              <w:rPr>
                <w:rFonts w:ascii="Times New Roman" w:hAnsi="Times New Roman"/>
              </w:rPr>
              <w:t>in</w:t>
            </w:r>
            <w:r w:rsidRPr="004D7406">
              <w:rPr>
                <w:rFonts w:ascii="Times New Roman" w:hAnsi="Times New Roman"/>
                <w:spacing w:val="1"/>
              </w:rPr>
              <w:t>t</w:t>
            </w:r>
            <w:r w:rsidRPr="004D7406">
              <w:rPr>
                <w:rFonts w:ascii="Times New Roman" w:hAnsi="Times New Roman"/>
              </w:rPr>
              <w:t>e</w:t>
            </w:r>
            <w:r w:rsidRPr="004D7406">
              <w:rPr>
                <w:rFonts w:ascii="Times New Roman" w:hAnsi="Times New Roman"/>
                <w:spacing w:val="-1"/>
              </w:rPr>
              <w:t>r</w:t>
            </w:r>
            <w:r w:rsidRPr="004D7406">
              <w:rPr>
                <w:rFonts w:ascii="Times New Roman" w:hAnsi="Times New Roman"/>
              </w:rPr>
              <w:t>p</w:t>
            </w:r>
            <w:r w:rsidRPr="004D7406">
              <w:rPr>
                <w:rFonts w:ascii="Times New Roman" w:hAnsi="Times New Roman"/>
                <w:spacing w:val="-1"/>
              </w:rPr>
              <w:t>re</w:t>
            </w:r>
            <w:r w:rsidRPr="004D7406">
              <w:rPr>
                <w:rFonts w:ascii="Times New Roman" w:hAnsi="Times New Roman"/>
              </w:rPr>
              <w:t>tir</w:t>
            </w:r>
            <w:r w:rsidRPr="004D7406">
              <w:rPr>
                <w:rFonts w:ascii="Times New Roman" w:hAnsi="Times New Roman"/>
                <w:spacing w:val="1"/>
              </w:rPr>
              <w:t>a</w:t>
            </w:r>
            <w:r w:rsidRPr="004D7406">
              <w:rPr>
                <w:rFonts w:ascii="Times New Roman" w:hAnsi="Times New Roman"/>
              </w:rPr>
              <w:t>n</w:t>
            </w:r>
            <w:r w:rsidRPr="004D7406">
              <w:rPr>
                <w:rFonts w:ascii="Times New Roman" w:hAnsi="Times New Roman"/>
                <w:spacing w:val="1"/>
              </w:rPr>
              <w:t>j</w:t>
            </w:r>
            <w:r w:rsidRPr="004D7406">
              <w:rPr>
                <w:rFonts w:ascii="Times New Roman" w:hAnsi="Times New Roman"/>
              </w:rPr>
              <w:t>e</w:t>
            </w:r>
            <w:r w:rsidRPr="004D7406">
              <w:rPr>
                <w:rFonts w:ascii="Times New Roman" w:hAnsi="Times New Roman"/>
                <w:spacing w:val="13"/>
              </w:rPr>
              <w:t xml:space="preserve"> </w:t>
            </w:r>
            <w:r w:rsidRPr="004D7406">
              <w:rPr>
                <w:rFonts w:ascii="Times New Roman" w:hAnsi="Times New Roman"/>
              </w:rPr>
              <w:t>i</w:t>
            </w:r>
            <w:r w:rsidRPr="004D7406">
              <w:rPr>
                <w:rFonts w:ascii="Times New Roman" w:hAnsi="Times New Roman"/>
                <w:spacing w:val="15"/>
              </w:rPr>
              <w:t xml:space="preserve"> </w:t>
            </w:r>
            <w:r w:rsidRPr="004D7406">
              <w:rPr>
                <w:rFonts w:ascii="Times New Roman" w:hAnsi="Times New Roman"/>
              </w:rPr>
              <w:t>pr</w:t>
            </w:r>
            <w:r w:rsidRPr="004D7406">
              <w:rPr>
                <w:rFonts w:ascii="Times New Roman" w:hAnsi="Times New Roman"/>
                <w:spacing w:val="-1"/>
              </w:rPr>
              <w:t>e</w:t>
            </w:r>
            <w:r w:rsidRPr="004D7406">
              <w:rPr>
                <w:rFonts w:ascii="Times New Roman" w:hAnsi="Times New Roman"/>
                <w:spacing w:val="1"/>
              </w:rPr>
              <w:t>z</w:t>
            </w:r>
            <w:r w:rsidRPr="004D7406">
              <w:rPr>
                <w:rFonts w:ascii="Times New Roman" w:hAnsi="Times New Roman"/>
              </w:rPr>
              <w:t>entir</w:t>
            </w:r>
            <w:r w:rsidRPr="004D7406">
              <w:rPr>
                <w:rFonts w:ascii="Times New Roman" w:hAnsi="Times New Roman"/>
                <w:spacing w:val="-1"/>
              </w:rPr>
              <w:t>a</w:t>
            </w:r>
            <w:r w:rsidRPr="004D7406">
              <w:rPr>
                <w:rFonts w:ascii="Times New Roman" w:hAnsi="Times New Roman"/>
              </w:rPr>
              <w:t>nje</w:t>
            </w:r>
            <w:r w:rsidRPr="004D7406">
              <w:rPr>
                <w:rFonts w:ascii="Times New Roman" w:hAnsi="Times New Roman"/>
                <w:spacing w:val="13"/>
              </w:rPr>
              <w:t xml:space="preserve"> </w:t>
            </w:r>
            <w:r w:rsidRPr="004D7406">
              <w:rPr>
                <w:rFonts w:ascii="Times New Roman" w:hAnsi="Times New Roman"/>
                <w:spacing w:val="1"/>
              </w:rPr>
              <w:t>j</w:t>
            </w:r>
            <w:r w:rsidRPr="004D7406">
              <w:rPr>
                <w:rFonts w:ascii="Times New Roman" w:hAnsi="Times New Roman"/>
              </w:rPr>
              <w:t>avnosti</w:t>
            </w:r>
            <w:r w:rsidRPr="004D7406">
              <w:rPr>
                <w:rFonts w:ascii="Times New Roman" w:hAnsi="Times New Roman"/>
                <w:spacing w:val="15"/>
              </w:rPr>
              <w:t xml:space="preserve"> </w:t>
            </w:r>
            <w:r w:rsidRPr="004D7406">
              <w:rPr>
                <w:rFonts w:ascii="Times New Roman" w:hAnsi="Times New Roman"/>
              </w:rPr>
              <w:t>putem</w:t>
            </w:r>
            <w:r w:rsidRPr="004D7406">
              <w:rPr>
                <w:rFonts w:ascii="Times New Roman" w:hAnsi="Times New Roman"/>
                <w:spacing w:val="14"/>
              </w:rPr>
              <w:t xml:space="preserve"> </w:t>
            </w:r>
            <w:r w:rsidRPr="004D7406">
              <w:rPr>
                <w:rFonts w:ascii="Times New Roman" w:hAnsi="Times New Roman"/>
              </w:rPr>
              <w:t>r</w:t>
            </w:r>
            <w:r w:rsidRPr="004D7406">
              <w:rPr>
                <w:rFonts w:ascii="Times New Roman" w:hAnsi="Times New Roman"/>
                <w:spacing w:val="-1"/>
              </w:rPr>
              <w:t>a</w:t>
            </w:r>
            <w:r w:rsidRPr="004D7406">
              <w:rPr>
                <w:rFonts w:ascii="Times New Roman" w:hAnsi="Times New Roman"/>
                <w:spacing w:val="1"/>
              </w:rPr>
              <w:t>z</w:t>
            </w:r>
            <w:r w:rsidRPr="004D7406">
              <w:rPr>
                <w:rFonts w:ascii="Times New Roman" w:hAnsi="Times New Roman"/>
                <w:spacing w:val="-1"/>
              </w:rPr>
              <w:t>l</w:t>
            </w:r>
            <w:r w:rsidRPr="004D7406">
              <w:rPr>
                <w:rFonts w:ascii="Times New Roman" w:hAnsi="Times New Roman"/>
              </w:rPr>
              <w:t>ičit</w:t>
            </w:r>
            <w:r w:rsidRPr="004D7406">
              <w:rPr>
                <w:rFonts w:ascii="Times New Roman" w:hAnsi="Times New Roman"/>
                <w:spacing w:val="-1"/>
              </w:rPr>
              <w:t>i</w:t>
            </w:r>
            <w:r w:rsidRPr="004D7406">
              <w:rPr>
                <w:rFonts w:ascii="Times New Roman" w:hAnsi="Times New Roman"/>
              </w:rPr>
              <w:t>h komun</w:t>
            </w:r>
            <w:r w:rsidRPr="004D7406">
              <w:rPr>
                <w:rFonts w:ascii="Times New Roman" w:hAnsi="Times New Roman"/>
                <w:spacing w:val="1"/>
              </w:rPr>
              <w:t>i</w:t>
            </w:r>
            <w:r w:rsidRPr="004D7406">
              <w:rPr>
                <w:rFonts w:ascii="Times New Roman" w:hAnsi="Times New Roman"/>
              </w:rPr>
              <w:t>ka</w:t>
            </w:r>
            <w:r w:rsidRPr="004D7406">
              <w:rPr>
                <w:rFonts w:ascii="Times New Roman" w:hAnsi="Times New Roman"/>
                <w:spacing w:val="-1"/>
              </w:rPr>
              <w:t>c</w:t>
            </w:r>
            <w:r w:rsidRPr="004D7406">
              <w:rPr>
                <w:rFonts w:ascii="Times New Roman" w:hAnsi="Times New Roman"/>
              </w:rPr>
              <w:t>ijskih</w:t>
            </w:r>
            <w:r w:rsidRPr="004D7406">
              <w:rPr>
                <w:rFonts w:ascii="Times New Roman" w:hAnsi="Times New Roman"/>
                <w:spacing w:val="34"/>
              </w:rPr>
              <w:t xml:space="preserve"> </w:t>
            </w:r>
            <w:r w:rsidRPr="004D7406">
              <w:rPr>
                <w:rFonts w:ascii="Times New Roman" w:hAnsi="Times New Roman"/>
              </w:rPr>
              <w:t>ob</w:t>
            </w:r>
            <w:r w:rsidRPr="004D7406">
              <w:rPr>
                <w:rFonts w:ascii="Times New Roman" w:hAnsi="Times New Roman"/>
                <w:spacing w:val="1"/>
              </w:rPr>
              <w:t>l</w:t>
            </w:r>
            <w:r w:rsidRPr="004D7406">
              <w:rPr>
                <w:rFonts w:ascii="Times New Roman" w:hAnsi="Times New Roman"/>
              </w:rPr>
              <w:t>ika</w:t>
            </w:r>
            <w:r w:rsidRPr="004D7406">
              <w:rPr>
                <w:rFonts w:ascii="Times New Roman" w:hAnsi="Times New Roman"/>
                <w:spacing w:val="30"/>
              </w:rPr>
              <w:t xml:space="preserve"> </w:t>
            </w:r>
            <w:r w:rsidRPr="004D7406">
              <w:rPr>
                <w:rFonts w:ascii="Times New Roman" w:hAnsi="Times New Roman"/>
              </w:rPr>
              <w:t>u</w:t>
            </w:r>
            <w:r w:rsidRPr="004D7406">
              <w:rPr>
                <w:rFonts w:ascii="Times New Roman" w:hAnsi="Times New Roman"/>
                <w:spacing w:val="34"/>
              </w:rPr>
              <w:t xml:space="preserve"> </w:t>
            </w:r>
            <w:r w:rsidRPr="004D7406">
              <w:rPr>
                <w:rFonts w:ascii="Times New Roman" w:hAnsi="Times New Roman"/>
              </w:rPr>
              <w:t>s</w:t>
            </w:r>
            <w:r w:rsidRPr="004D7406">
              <w:rPr>
                <w:rFonts w:ascii="Times New Roman" w:hAnsi="Times New Roman"/>
                <w:spacing w:val="1"/>
              </w:rPr>
              <w:t>t</w:t>
            </w:r>
            <w:r w:rsidRPr="004D7406">
              <w:rPr>
                <w:rFonts w:ascii="Times New Roman" w:hAnsi="Times New Roman"/>
              </w:rPr>
              <w:t>va</w:t>
            </w:r>
            <w:r w:rsidRPr="004D7406">
              <w:rPr>
                <w:rFonts w:ascii="Times New Roman" w:hAnsi="Times New Roman"/>
                <w:spacing w:val="-1"/>
              </w:rPr>
              <w:t>r</w:t>
            </w:r>
            <w:r w:rsidRPr="004D7406">
              <w:rPr>
                <w:rFonts w:ascii="Times New Roman" w:hAnsi="Times New Roman"/>
              </w:rPr>
              <w:t>nom</w:t>
            </w:r>
            <w:r w:rsidRPr="004D7406">
              <w:rPr>
                <w:rFonts w:ascii="Times New Roman" w:hAnsi="Times New Roman"/>
                <w:spacing w:val="33"/>
              </w:rPr>
              <w:t xml:space="preserve"> </w:t>
            </w:r>
            <w:r w:rsidRPr="004D7406">
              <w:rPr>
                <w:rFonts w:ascii="Times New Roman" w:hAnsi="Times New Roman"/>
              </w:rPr>
              <w:t>i</w:t>
            </w:r>
            <w:r w:rsidRPr="004D7406">
              <w:rPr>
                <w:rFonts w:ascii="Times New Roman" w:hAnsi="Times New Roman"/>
                <w:spacing w:val="34"/>
              </w:rPr>
              <w:t xml:space="preserve"> </w:t>
            </w:r>
            <w:r w:rsidRPr="004D7406">
              <w:rPr>
                <w:rFonts w:ascii="Times New Roman" w:hAnsi="Times New Roman"/>
              </w:rPr>
              <w:t>v</w:t>
            </w:r>
            <w:r w:rsidRPr="004D7406">
              <w:rPr>
                <w:rFonts w:ascii="Times New Roman" w:hAnsi="Times New Roman"/>
                <w:spacing w:val="1"/>
              </w:rPr>
              <w:t>i</w:t>
            </w:r>
            <w:r w:rsidRPr="004D7406">
              <w:rPr>
                <w:rFonts w:ascii="Times New Roman" w:hAnsi="Times New Roman"/>
              </w:rPr>
              <w:t>rtualnom</w:t>
            </w:r>
            <w:r w:rsidRPr="004D7406">
              <w:rPr>
                <w:rFonts w:ascii="Times New Roman" w:hAnsi="Times New Roman"/>
                <w:spacing w:val="33"/>
              </w:rPr>
              <w:t xml:space="preserve"> </w:t>
            </w:r>
            <w:r w:rsidRPr="004D7406">
              <w:rPr>
                <w:rFonts w:ascii="Times New Roman" w:hAnsi="Times New Roman"/>
              </w:rPr>
              <w:t>okru</w:t>
            </w:r>
            <w:r w:rsidRPr="004D7406">
              <w:rPr>
                <w:rFonts w:ascii="Times New Roman" w:hAnsi="Times New Roman"/>
                <w:spacing w:val="1"/>
              </w:rPr>
              <w:t>ž</w:t>
            </w:r>
            <w:r w:rsidRPr="004D7406">
              <w:rPr>
                <w:rFonts w:ascii="Times New Roman" w:hAnsi="Times New Roman"/>
              </w:rPr>
              <w:t>enju,</w:t>
            </w:r>
            <w:r w:rsidRPr="004D7406">
              <w:rPr>
                <w:rFonts w:ascii="Times New Roman" w:hAnsi="Times New Roman"/>
                <w:spacing w:val="33"/>
              </w:rPr>
              <w:t xml:space="preserve"> </w:t>
            </w:r>
            <w:r w:rsidRPr="004D7406">
              <w:rPr>
                <w:rFonts w:ascii="Times New Roman" w:hAnsi="Times New Roman"/>
              </w:rPr>
              <w:t>n</w:t>
            </w:r>
            <w:r w:rsidRPr="004D7406">
              <w:rPr>
                <w:rFonts w:ascii="Times New Roman" w:hAnsi="Times New Roman"/>
                <w:spacing w:val="1"/>
              </w:rPr>
              <w:t>j</w:t>
            </w:r>
            <w:r w:rsidRPr="004D7406">
              <w:rPr>
                <w:rFonts w:ascii="Times New Roman" w:hAnsi="Times New Roman"/>
              </w:rPr>
              <w:t>ihovo</w:t>
            </w:r>
            <w:r w:rsidRPr="004D7406">
              <w:rPr>
                <w:rFonts w:ascii="Times New Roman" w:hAnsi="Times New Roman"/>
                <w:spacing w:val="34"/>
              </w:rPr>
              <w:t xml:space="preserve"> </w:t>
            </w:r>
            <w:r w:rsidRPr="004D7406">
              <w:rPr>
                <w:rFonts w:ascii="Times New Roman" w:hAnsi="Times New Roman"/>
              </w:rPr>
              <w:t>nepos</w:t>
            </w:r>
            <w:r w:rsidRPr="004D7406">
              <w:rPr>
                <w:rFonts w:ascii="Times New Roman" w:hAnsi="Times New Roman"/>
                <w:spacing w:val="-1"/>
              </w:rPr>
              <w:t>r</w:t>
            </w:r>
            <w:r w:rsidRPr="004D7406">
              <w:rPr>
                <w:rFonts w:ascii="Times New Roman" w:hAnsi="Times New Roman"/>
              </w:rPr>
              <w:t>e</w:t>
            </w:r>
            <w:r w:rsidRPr="004D7406">
              <w:rPr>
                <w:rFonts w:ascii="Times New Roman" w:hAnsi="Times New Roman"/>
                <w:spacing w:val="-1"/>
              </w:rPr>
              <w:t>d</w:t>
            </w:r>
            <w:r w:rsidRPr="004D7406">
              <w:rPr>
                <w:rFonts w:ascii="Times New Roman" w:hAnsi="Times New Roman"/>
              </w:rPr>
              <w:t>no</w:t>
            </w:r>
            <w:r w:rsidRPr="004D7406">
              <w:rPr>
                <w:rFonts w:ascii="Times New Roman" w:hAnsi="Times New Roman"/>
                <w:spacing w:val="33"/>
              </w:rPr>
              <w:t xml:space="preserve"> </w:t>
            </w:r>
            <w:r w:rsidRPr="004D7406">
              <w:rPr>
                <w:rFonts w:ascii="Times New Roman" w:hAnsi="Times New Roman"/>
              </w:rPr>
              <w:t>i</w:t>
            </w:r>
            <w:r w:rsidRPr="004D7406">
              <w:rPr>
                <w:rFonts w:ascii="Times New Roman" w:hAnsi="Times New Roman"/>
                <w:spacing w:val="34"/>
              </w:rPr>
              <w:t xml:space="preserve"> </w:t>
            </w:r>
            <w:r w:rsidRPr="004D7406">
              <w:rPr>
                <w:rFonts w:ascii="Times New Roman" w:hAnsi="Times New Roman"/>
              </w:rPr>
              <w:t>posredno pr</w:t>
            </w:r>
            <w:r w:rsidRPr="004D7406">
              <w:rPr>
                <w:rFonts w:ascii="Times New Roman" w:hAnsi="Times New Roman"/>
                <w:spacing w:val="-1"/>
              </w:rPr>
              <w:t>e</w:t>
            </w:r>
            <w:r w:rsidRPr="004D7406">
              <w:rPr>
                <w:rFonts w:ascii="Times New Roman" w:hAnsi="Times New Roman"/>
              </w:rPr>
              <w:t>do</w:t>
            </w:r>
            <w:r w:rsidRPr="004D7406">
              <w:rPr>
                <w:rFonts w:ascii="Times New Roman" w:hAnsi="Times New Roman"/>
                <w:spacing w:val="-1"/>
              </w:rPr>
              <w:t>ča</w:t>
            </w:r>
            <w:r w:rsidRPr="004D7406">
              <w:rPr>
                <w:rFonts w:ascii="Times New Roman" w:hAnsi="Times New Roman"/>
                <w:spacing w:val="1"/>
              </w:rPr>
              <w:t>v</w:t>
            </w:r>
            <w:r w:rsidRPr="004D7406">
              <w:rPr>
                <w:rFonts w:ascii="Times New Roman" w:hAnsi="Times New Roman"/>
              </w:rPr>
              <w:t>anje</w:t>
            </w:r>
            <w:r w:rsidRPr="004D7406">
              <w:rPr>
                <w:rFonts w:ascii="Times New Roman" w:hAnsi="Times New Roman"/>
                <w:spacing w:val="76"/>
              </w:rPr>
              <w:t xml:space="preserve"> </w:t>
            </w:r>
            <w:r w:rsidRPr="004D7406">
              <w:rPr>
                <w:rFonts w:ascii="Times New Roman" w:hAnsi="Times New Roman"/>
              </w:rPr>
              <w:t>javnosti</w:t>
            </w:r>
            <w:r w:rsidRPr="004D7406">
              <w:rPr>
                <w:rFonts w:ascii="Times New Roman" w:hAnsi="Times New Roman"/>
                <w:spacing w:val="78"/>
              </w:rPr>
              <w:t xml:space="preserve"> </w:t>
            </w:r>
            <w:r w:rsidRPr="004D7406">
              <w:rPr>
                <w:rFonts w:ascii="Times New Roman" w:hAnsi="Times New Roman"/>
              </w:rPr>
              <w:t>putem</w:t>
            </w:r>
            <w:r w:rsidRPr="004D7406">
              <w:rPr>
                <w:rFonts w:ascii="Times New Roman" w:hAnsi="Times New Roman"/>
                <w:spacing w:val="76"/>
              </w:rPr>
              <w:t xml:space="preserve"> </w:t>
            </w:r>
            <w:r w:rsidRPr="004D7406">
              <w:rPr>
                <w:rFonts w:ascii="Times New Roman" w:hAnsi="Times New Roman"/>
                <w:spacing w:val="1"/>
              </w:rPr>
              <w:t>s</w:t>
            </w:r>
            <w:r w:rsidRPr="004D7406">
              <w:rPr>
                <w:rFonts w:ascii="Times New Roman" w:hAnsi="Times New Roman"/>
              </w:rPr>
              <w:t>talnih</w:t>
            </w:r>
            <w:r w:rsidRPr="004D7406">
              <w:rPr>
                <w:rFonts w:ascii="Times New Roman" w:hAnsi="Times New Roman"/>
                <w:spacing w:val="77"/>
              </w:rPr>
              <w:t xml:space="preserve"> </w:t>
            </w:r>
            <w:r w:rsidRPr="004D7406">
              <w:rPr>
                <w:rFonts w:ascii="Times New Roman" w:hAnsi="Times New Roman"/>
              </w:rPr>
              <w:t>i</w:t>
            </w:r>
            <w:r w:rsidRPr="004D7406">
              <w:rPr>
                <w:rFonts w:ascii="Times New Roman" w:hAnsi="Times New Roman"/>
                <w:spacing w:val="77"/>
              </w:rPr>
              <w:t xml:space="preserve"> </w:t>
            </w:r>
            <w:r w:rsidRPr="004D7406">
              <w:rPr>
                <w:rFonts w:ascii="Times New Roman" w:hAnsi="Times New Roman"/>
              </w:rPr>
              <w:t>povrem</w:t>
            </w:r>
            <w:r w:rsidRPr="004D7406">
              <w:rPr>
                <w:rFonts w:ascii="Times New Roman" w:hAnsi="Times New Roman"/>
                <w:spacing w:val="-3"/>
              </w:rPr>
              <w:t>e</w:t>
            </w:r>
            <w:r w:rsidRPr="004D7406">
              <w:rPr>
                <w:rFonts w:ascii="Times New Roman" w:hAnsi="Times New Roman"/>
              </w:rPr>
              <w:t>nih</w:t>
            </w:r>
            <w:r w:rsidRPr="004D7406">
              <w:rPr>
                <w:rFonts w:ascii="Times New Roman" w:hAnsi="Times New Roman"/>
                <w:spacing w:val="76"/>
              </w:rPr>
              <w:t xml:space="preserve"> </w:t>
            </w:r>
            <w:r w:rsidRPr="004D7406">
              <w:rPr>
                <w:rFonts w:ascii="Times New Roman" w:hAnsi="Times New Roman"/>
                <w:spacing w:val="1"/>
              </w:rPr>
              <w:t>i</w:t>
            </w:r>
            <w:r w:rsidRPr="004D7406">
              <w:rPr>
                <w:rFonts w:ascii="Times New Roman" w:hAnsi="Times New Roman"/>
              </w:rPr>
              <w:t>zlo</w:t>
            </w:r>
            <w:r w:rsidRPr="004D7406">
              <w:rPr>
                <w:rFonts w:ascii="Times New Roman" w:hAnsi="Times New Roman"/>
                <w:spacing w:val="1"/>
              </w:rPr>
              <w:t>ž</w:t>
            </w:r>
            <w:r w:rsidRPr="004D7406">
              <w:rPr>
                <w:rFonts w:ascii="Times New Roman" w:hAnsi="Times New Roman"/>
              </w:rPr>
              <w:t>ab</w:t>
            </w:r>
            <w:r w:rsidRPr="004D7406">
              <w:rPr>
                <w:rFonts w:ascii="Times New Roman" w:hAnsi="Times New Roman"/>
                <w:spacing w:val="-1"/>
              </w:rPr>
              <w:t>a</w:t>
            </w:r>
            <w:r w:rsidRPr="004D7406">
              <w:rPr>
                <w:rFonts w:ascii="Times New Roman" w:hAnsi="Times New Roman"/>
              </w:rPr>
              <w:t>,</w:t>
            </w:r>
            <w:r w:rsidRPr="004D7406">
              <w:rPr>
                <w:rFonts w:ascii="Times New Roman" w:hAnsi="Times New Roman"/>
                <w:spacing w:val="76"/>
              </w:rPr>
              <w:t xml:space="preserve"> </w:t>
            </w:r>
            <w:r w:rsidRPr="004D7406">
              <w:rPr>
                <w:rFonts w:ascii="Times New Roman" w:hAnsi="Times New Roman"/>
              </w:rPr>
              <w:t>te</w:t>
            </w:r>
            <w:r w:rsidRPr="004D7406">
              <w:rPr>
                <w:rFonts w:ascii="Times New Roman" w:hAnsi="Times New Roman"/>
                <w:spacing w:val="76"/>
              </w:rPr>
              <w:t xml:space="preserve"> </w:t>
            </w:r>
            <w:r w:rsidRPr="004D7406">
              <w:rPr>
                <w:rFonts w:ascii="Times New Roman" w:hAnsi="Times New Roman"/>
              </w:rPr>
              <w:lastRenderedPageBreak/>
              <w:t>ob</w:t>
            </w:r>
            <w:r w:rsidRPr="004D7406">
              <w:rPr>
                <w:rFonts w:ascii="Times New Roman" w:hAnsi="Times New Roman"/>
                <w:spacing w:val="1"/>
              </w:rPr>
              <w:t>j</w:t>
            </w:r>
            <w:r w:rsidRPr="004D7406">
              <w:rPr>
                <w:rFonts w:ascii="Times New Roman" w:hAnsi="Times New Roman"/>
              </w:rPr>
              <w:t>avl</w:t>
            </w:r>
            <w:r w:rsidRPr="004D7406">
              <w:rPr>
                <w:rFonts w:ascii="Times New Roman" w:hAnsi="Times New Roman"/>
                <w:spacing w:val="-2"/>
              </w:rPr>
              <w:t>j</w:t>
            </w:r>
            <w:r w:rsidRPr="004D7406">
              <w:rPr>
                <w:rFonts w:ascii="Times New Roman" w:hAnsi="Times New Roman"/>
              </w:rPr>
              <w:t>ivanje</w:t>
            </w:r>
            <w:r w:rsidRPr="004D7406">
              <w:rPr>
                <w:rFonts w:ascii="Times New Roman" w:hAnsi="Times New Roman"/>
                <w:spacing w:val="75"/>
              </w:rPr>
              <w:t xml:space="preserve"> </w:t>
            </w:r>
            <w:r w:rsidRPr="004D7406">
              <w:rPr>
                <w:rFonts w:ascii="Times New Roman" w:hAnsi="Times New Roman"/>
              </w:rPr>
              <w:t>podataka</w:t>
            </w:r>
            <w:r w:rsidRPr="004D7406">
              <w:rPr>
                <w:rFonts w:ascii="Times New Roman" w:hAnsi="Times New Roman"/>
                <w:spacing w:val="75"/>
              </w:rPr>
              <w:t xml:space="preserve"> </w:t>
            </w:r>
            <w:r w:rsidRPr="004D7406">
              <w:rPr>
                <w:rFonts w:ascii="Times New Roman" w:hAnsi="Times New Roman"/>
              </w:rPr>
              <w:t>i spo</w:t>
            </w:r>
            <w:r w:rsidRPr="004D7406">
              <w:rPr>
                <w:rFonts w:ascii="Times New Roman" w:hAnsi="Times New Roman"/>
                <w:spacing w:val="1"/>
              </w:rPr>
              <w:t>z</w:t>
            </w:r>
            <w:r w:rsidRPr="004D7406">
              <w:rPr>
                <w:rFonts w:ascii="Times New Roman" w:hAnsi="Times New Roman"/>
              </w:rPr>
              <w:t>naja</w:t>
            </w:r>
            <w:r w:rsidRPr="004D7406">
              <w:rPr>
                <w:rFonts w:ascii="Times New Roman" w:hAnsi="Times New Roman"/>
                <w:spacing w:val="23"/>
              </w:rPr>
              <w:t xml:space="preserve"> </w:t>
            </w:r>
            <w:r w:rsidRPr="004D7406">
              <w:rPr>
                <w:rFonts w:ascii="Times New Roman" w:hAnsi="Times New Roman"/>
              </w:rPr>
              <w:t>o</w:t>
            </w:r>
            <w:r w:rsidRPr="004D7406">
              <w:rPr>
                <w:rFonts w:ascii="Times New Roman" w:hAnsi="Times New Roman"/>
                <w:spacing w:val="24"/>
              </w:rPr>
              <w:t xml:space="preserve"> </w:t>
            </w:r>
            <w:r w:rsidRPr="004D7406">
              <w:rPr>
                <w:rFonts w:ascii="Times New Roman" w:hAnsi="Times New Roman"/>
              </w:rPr>
              <w:t>mu</w:t>
            </w:r>
            <w:r w:rsidRPr="004D7406">
              <w:rPr>
                <w:rFonts w:ascii="Times New Roman" w:hAnsi="Times New Roman"/>
                <w:spacing w:val="2"/>
              </w:rPr>
              <w:t>z</w:t>
            </w:r>
            <w:r w:rsidRPr="004D7406">
              <w:rPr>
                <w:rFonts w:ascii="Times New Roman" w:hAnsi="Times New Roman"/>
              </w:rPr>
              <w:t>ejskoj</w:t>
            </w:r>
            <w:r w:rsidRPr="004D7406">
              <w:rPr>
                <w:rFonts w:ascii="Times New Roman" w:hAnsi="Times New Roman"/>
                <w:spacing w:val="24"/>
              </w:rPr>
              <w:t xml:space="preserve"> </w:t>
            </w:r>
            <w:r w:rsidRPr="004D7406">
              <w:rPr>
                <w:rFonts w:ascii="Times New Roman" w:hAnsi="Times New Roman"/>
                <w:spacing w:val="-1"/>
              </w:rPr>
              <w:t>g</w:t>
            </w:r>
            <w:r w:rsidRPr="004D7406">
              <w:rPr>
                <w:rFonts w:ascii="Times New Roman" w:hAnsi="Times New Roman"/>
              </w:rPr>
              <w:t>rađi</w:t>
            </w:r>
            <w:r w:rsidRPr="004D7406">
              <w:rPr>
                <w:rFonts w:ascii="Times New Roman" w:hAnsi="Times New Roman"/>
                <w:spacing w:val="24"/>
              </w:rPr>
              <w:t xml:space="preserve"> </w:t>
            </w:r>
            <w:r w:rsidRPr="004D7406">
              <w:rPr>
                <w:rFonts w:ascii="Times New Roman" w:hAnsi="Times New Roman"/>
              </w:rPr>
              <w:t>i</w:t>
            </w:r>
            <w:r w:rsidRPr="004D7406">
              <w:rPr>
                <w:rFonts w:ascii="Times New Roman" w:hAnsi="Times New Roman"/>
                <w:spacing w:val="25"/>
              </w:rPr>
              <w:t xml:space="preserve"> </w:t>
            </w:r>
            <w:r w:rsidRPr="004D7406">
              <w:rPr>
                <w:rFonts w:ascii="Times New Roman" w:hAnsi="Times New Roman"/>
              </w:rPr>
              <w:t>mu</w:t>
            </w:r>
            <w:r w:rsidRPr="004D7406">
              <w:rPr>
                <w:rFonts w:ascii="Times New Roman" w:hAnsi="Times New Roman"/>
                <w:spacing w:val="2"/>
              </w:rPr>
              <w:t>z</w:t>
            </w:r>
            <w:r w:rsidRPr="004D7406">
              <w:rPr>
                <w:rFonts w:ascii="Times New Roman" w:hAnsi="Times New Roman"/>
              </w:rPr>
              <w:t>ejskoj</w:t>
            </w:r>
            <w:r w:rsidRPr="004D7406">
              <w:rPr>
                <w:rFonts w:ascii="Times New Roman" w:hAnsi="Times New Roman"/>
                <w:spacing w:val="24"/>
              </w:rPr>
              <w:t xml:space="preserve"> </w:t>
            </w:r>
            <w:r w:rsidRPr="004D7406">
              <w:rPr>
                <w:rFonts w:ascii="Times New Roman" w:hAnsi="Times New Roman"/>
              </w:rPr>
              <w:t>dokumenta</w:t>
            </w:r>
            <w:r w:rsidRPr="004D7406">
              <w:rPr>
                <w:rFonts w:ascii="Times New Roman" w:hAnsi="Times New Roman"/>
                <w:spacing w:val="-1"/>
              </w:rPr>
              <w:t>c</w:t>
            </w:r>
            <w:r w:rsidRPr="004D7406">
              <w:rPr>
                <w:rFonts w:ascii="Times New Roman" w:hAnsi="Times New Roman"/>
              </w:rPr>
              <w:t>iji</w:t>
            </w:r>
            <w:r w:rsidRPr="004D7406">
              <w:rPr>
                <w:rFonts w:ascii="Times New Roman" w:hAnsi="Times New Roman"/>
                <w:spacing w:val="25"/>
              </w:rPr>
              <w:t xml:space="preserve"> </w:t>
            </w:r>
            <w:r w:rsidRPr="004D7406">
              <w:rPr>
                <w:rFonts w:ascii="Times New Roman" w:hAnsi="Times New Roman"/>
              </w:rPr>
              <w:t>putem</w:t>
            </w:r>
            <w:r w:rsidRPr="004D7406">
              <w:rPr>
                <w:rFonts w:ascii="Times New Roman" w:hAnsi="Times New Roman"/>
                <w:spacing w:val="24"/>
              </w:rPr>
              <w:t xml:space="preserve"> </w:t>
            </w:r>
            <w:r w:rsidRPr="004D7406">
              <w:rPr>
                <w:rFonts w:ascii="Times New Roman" w:hAnsi="Times New Roman"/>
              </w:rPr>
              <w:t>s</w:t>
            </w:r>
            <w:r w:rsidRPr="004D7406">
              <w:rPr>
                <w:rFonts w:ascii="Times New Roman" w:hAnsi="Times New Roman"/>
                <w:spacing w:val="1"/>
              </w:rPr>
              <w:t>t</w:t>
            </w:r>
            <w:r w:rsidRPr="004D7406">
              <w:rPr>
                <w:rFonts w:ascii="Times New Roman" w:hAnsi="Times New Roman"/>
              </w:rPr>
              <w:t>ru</w:t>
            </w:r>
            <w:r w:rsidRPr="004D7406">
              <w:rPr>
                <w:rFonts w:ascii="Times New Roman" w:hAnsi="Times New Roman"/>
                <w:spacing w:val="-1"/>
              </w:rPr>
              <w:t>č</w:t>
            </w:r>
            <w:r w:rsidRPr="004D7406">
              <w:rPr>
                <w:rFonts w:ascii="Times New Roman" w:hAnsi="Times New Roman"/>
              </w:rPr>
              <w:t>nih,</w:t>
            </w:r>
            <w:r w:rsidRPr="004D7406">
              <w:rPr>
                <w:rFonts w:ascii="Times New Roman" w:hAnsi="Times New Roman"/>
                <w:spacing w:val="23"/>
              </w:rPr>
              <w:t xml:space="preserve"> </w:t>
            </w:r>
            <w:r w:rsidRPr="004D7406">
              <w:rPr>
                <w:rFonts w:ascii="Times New Roman" w:hAnsi="Times New Roman"/>
                <w:spacing w:val="4"/>
              </w:rPr>
              <w:t>z</w:t>
            </w:r>
            <w:r w:rsidRPr="004D7406">
              <w:rPr>
                <w:rFonts w:ascii="Times New Roman" w:hAnsi="Times New Roman"/>
              </w:rPr>
              <w:t>nanstvenih</w:t>
            </w:r>
            <w:r w:rsidRPr="004D7406">
              <w:rPr>
                <w:rFonts w:ascii="Times New Roman" w:hAnsi="Times New Roman"/>
                <w:spacing w:val="24"/>
              </w:rPr>
              <w:t xml:space="preserve"> </w:t>
            </w:r>
            <w:r w:rsidRPr="004D7406">
              <w:rPr>
                <w:rFonts w:ascii="Times New Roman" w:hAnsi="Times New Roman"/>
              </w:rPr>
              <w:t>i</w:t>
            </w:r>
            <w:r w:rsidRPr="004D7406">
              <w:rPr>
                <w:rFonts w:ascii="Times New Roman" w:hAnsi="Times New Roman"/>
                <w:spacing w:val="24"/>
              </w:rPr>
              <w:t xml:space="preserve"> </w:t>
            </w:r>
            <w:r w:rsidRPr="004D7406">
              <w:rPr>
                <w:rFonts w:ascii="Times New Roman" w:hAnsi="Times New Roman"/>
              </w:rPr>
              <w:t>dr</w:t>
            </w:r>
            <w:r w:rsidRPr="004D7406">
              <w:rPr>
                <w:rFonts w:ascii="Times New Roman" w:hAnsi="Times New Roman"/>
                <w:spacing w:val="2"/>
              </w:rPr>
              <w:t>u</w:t>
            </w:r>
            <w:r w:rsidRPr="004D7406">
              <w:rPr>
                <w:rFonts w:ascii="Times New Roman" w:hAnsi="Times New Roman"/>
                <w:spacing w:val="-2"/>
              </w:rPr>
              <w:t>g</w:t>
            </w:r>
            <w:r w:rsidRPr="004D7406">
              <w:rPr>
                <w:rFonts w:ascii="Times New Roman" w:hAnsi="Times New Roman"/>
              </w:rPr>
              <w:t>ih obavijesnih sr</w:t>
            </w:r>
            <w:r w:rsidRPr="004D7406">
              <w:rPr>
                <w:rFonts w:ascii="Times New Roman" w:hAnsi="Times New Roman"/>
                <w:spacing w:val="-1"/>
              </w:rPr>
              <w:t>e</w:t>
            </w:r>
            <w:r w:rsidRPr="004D7406">
              <w:rPr>
                <w:rFonts w:ascii="Times New Roman" w:hAnsi="Times New Roman"/>
              </w:rPr>
              <w:t>dstav</w:t>
            </w:r>
            <w:r w:rsidRPr="004D7406">
              <w:rPr>
                <w:rFonts w:ascii="Times New Roman" w:hAnsi="Times New Roman"/>
                <w:spacing w:val="-1"/>
              </w:rPr>
              <w:t>a</w:t>
            </w:r>
            <w:r w:rsidRPr="004D7406">
              <w:rPr>
                <w:rFonts w:ascii="Times New Roman" w:hAnsi="Times New Roman"/>
              </w:rPr>
              <w:t>.</w:t>
            </w:r>
          </w:p>
          <w:p w:rsidR="00031128" w:rsidRPr="004D7406" w:rsidRDefault="00031128" w:rsidP="008056E0">
            <w:pPr>
              <w:widowControl w:val="0"/>
              <w:tabs>
                <w:tab w:val="left" w:pos="0"/>
                <w:tab w:val="left" w:pos="6691"/>
              </w:tabs>
              <w:autoSpaceDE w:val="0"/>
              <w:autoSpaceDN w:val="0"/>
              <w:adjustRightInd w:val="0"/>
              <w:jc w:val="both"/>
              <w:rPr>
                <w:rFonts w:ascii="Times New Roman" w:hAnsi="Times New Roman"/>
              </w:rPr>
            </w:pPr>
            <w:r w:rsidRPr="004D7406">
              <w:rPr>
                <w:rFonts w:ascii="Times New Roman" w:hAnsi="Times New Roman"/>
              </w:rPr>
              <w:t>Svoju djelatnost obavlja kroz: 1. Arh</w:t>
            </w:r>
            <w:r w:rsidRPr="004D7406">
              <w:rPr>
                <w:rFonts w:ascii="Times New Roman" w:hAnsi="Times New Roman"/>
                <w:spacing w:val="-1"/>
              </w:rPr>
              <w:t>e</w:t>
            </w:r>
            <w:r w:rsidRPr="004D7406">
              <w:rPr>
                <w:rFonts w:ascii="Times New Roman" w:hAnsi="Times New Roman"/>
              </w:rPr>
              <w:t>ološki</w:t>
            </w:r>
            <w:r w:rsidRPr="004D7406">
              <w:rPr>
                <w:rFonts w:ascii="Times New Roman" w:hAnsi="Times New Roman"/>
                <w:spacing w:val="1"/>
              </w:rPr>
              <w:t xml:space="preserve"> </w:t>
            </w:r>
            <w:r w:rsidRPr="004D7406">
              <w:rPr>
                <w:rFonts w:ascii="Times New Roman" w:hAnsi="Times New Roman"/>
              </w:rPr>
              <w:t>odjel sa zb</w:t>
            </w:r>
            <w:r w:rsidRPr="004D7406">
              <w:rPr>
                <w:rFonts w:ascii="Times New Roman" w:hAnsi="Times New Roman"/>
                <w:spacing w:val="1"/>
              </w:rPr>
              <w:t>i</w:t>
            </w:r>
            <w:r w:rsidRPr="004D7406">
              <w:rPr>
                <w:rFonts w:ascii="Times New Roman" w:hAnsi="Times New Roman"/>
              </w:rPr>
              <w:t>rk</w:t>
            </w:r>
            <w:r w:rsidRPr="004D7406">
              <w:rPr>
                <w:rFonts w:ascii="Times New Roman" w:hAnsi="Times New Roman"/>
                <w:spacing w:val="-1"/>
              </w:rPr>
              <w:t>a</w:t>
            </w:r>
            <w:r w:rsidRPr="004D7406">
              <w:rPr>
                <w:rFonts w:ascii="Times New Roman" w:hAnsi="Times New Roman"/>
              </w:rPr>
              <w:t>ma, 2. E</w:t>
            </w:r>
            <w:r w:rsidRPr="004D7406">
              <w:rPr>
                <w:rFonts w:ascii="Times New Roman" w:hAnsi="Times New Roman"/>
                <w:spacing w:val="1"/>
              </w:rPr>
              <w:t>t</w:t>
            </w:r>
            <w:r w:rsidRPr="004D7406">
              <w:rPr>
                <w:rFonts w:ascii="Times New Roman" w:hAnsi="Times New Roman"/>
              </w:rPr>
              <w:t>nolo</w:t>
            </w:r>
            <w:r w:rsidRPr="004D7406">
              <w:rPr>
                <w:rFonts w:ascii="Times New Roman" w:hAnsi="Times New Roman"/>
                <w:spacing w:val="1"/>
              </w:rPr>
              <w:t>š</w:t>
            </w:r>
            <w:r w:rsidRPr="004D7406">
              <w:rPr>
                <w:rFonts w:ascii="Times New Roman" w:hAnsi="Times New Roman"/>
              </w:rPr>
              <w:t>ki od</w:t>
            </w:r>
            <w:r w:rsidRPr="004D7406">
              <w:rPr>
                <w:rFonts w:ascii="Times New Roman" w:hAnsi="Times New Roman"/>
                <w:spacing w:val="1"/>
              </w:rPr>
              <w:t>j</w:t>
            </w:r>
            <w:r w:rsidRPr="004D7406">
              <w:rPr>
                <w:rFonts w:ascii="Times New Roman" w:hAnsi="Times New Roman"/>
              </w:rPr>
              <w:t>el sa</w:t>
            </w:r>
            <w:r w:rsidRPr="004D7406">
              <w:rPr>
                <w:rFonts w:ascii="Times New Roman" w:hAnsi="Times New Roman"/>
                <w:spacing w:val="-1"/>
              </w:rPr>
              <w:t xml:space="preserve"> </w:t>
            </w:r>
            <w:r w:rsidRPr="004D7406">
              <w:rPr>
                <w:rFonts w:ascii="Times New Roman" w:hAnsi="Times New Roman"/>
                <w:spacing w:val="1"/>
              </w:rPr>
              <w:t>z</w:t>
            </w:r>
            <w:r w:rsidRPr="004D7406">
              <w:rPr>
                <w:rFonts w:ascii="Times New Roman" w:hAnsi="Times New Roman"/>
              </w:rPr>
              <w:t>birkam</w:t>
            </w:r>
            <w:r w:rsidRPr="004D7406">
              <w:rPr>
                <w:rFonts w:ascii="Times New Roman" w:hAnsi="Times New Roman"/>
                <w:spacing w:val="-1"/>
              </w:rPr>
              <w:t>a</w:t>
            </w:r>
            <w:r w:rsidRPr="004D7406">
              <w:rPr>
                <w:rFonts w:ascii="Times New Roman" w:hAnsi="Times New Roman"/>
              </w:rPr>
              <w:t>,</w:t>
            </w:r>
            <w:r w:rsidRPr="004D7406">
              <w:rPr>
                <w:rFonts w:ascii="Times New Roman" w:hAnsi="Times New Roman"/>
                <w:spacing w:val="24"/>
              </w:rPr>
              <w:t xml:space="preserve"> </w:t>
            </w:r>
            <w:r w:rsidRPr="004D7406">
              <w:rPr>
                <w:rFonts w:ascii="Times New Roman" w:hAnsi="Times New Roman"/>
              </w:rPr>
              <w:t>3. Gale</w:t>
            </w:r>
            <w:r w:rsidRPr="004D7406">
              <w:rPr>
                <w:rFonts w:ascii="Times New Roman" w:hAnsi="Times New Roman"/>
                <w:spacing w:val="-1"/>
              </w:rPr>
              <w:t>r</w:t>
            </w:r>
            <w:r w:rsidRPr="004D7406">
              <w:rPr>
                <w:rFonts w:ascii="Times New Roman" w:hAnsi="Times New Roman"/>
              </w:rPr>
              <w:t>ijski</w:t>
            </w:r>
            <w:r w:rsidRPr="004D7406">
              <w:rPr>
                <w:rFonts w:ascii="Times New Roman" w:hAnsi="Times New Roman"/>
                <w:spacing w:val="1"/>
              </w:rPr>
              <w:t xml:space="preserve"> </w:t>
            </w:r>
            <w:r w:rsidRPr="004D7406">
              <w:rPr>
                <w:rFonts w:ascii="Times New Roman" w:hAnsi="Times New Roman"/>
              </w:rPr>
              <w:t xml:space="preserve">odjel sa </w:t>
            </w:r>
            <w:r w:rsidRPr="004D7406">
              <w:rPr>
                <w:rFonts w:ascii="Times New Roman" w:hAnsi="Times New Roman"/>
                <w:spacing w:val="1"/>
              </w:rPr>
              <w:t>z</w:t>
            </w:r>
            <w:r w:rsidRPr="004D7406">
              <w:rPr>
                <w:rFonts w:ascii="Times New Roman" w:hAnsi="Times New Roman"/>
              </w:rPr>
              <w:t>birk</w:t>
            </w:r>
            <w:r w:rsidRPr="004D7406">
              <w:rPr>
                <w:rFonts w:ascii="Times New Roman" w:hAnsi="Times New Roman"/>
                <w:spacing w:val="1"/>
              </w:rPr>
              <w:t>a</w:t>
            </w:r>
            <w:r w:rsidRPr="004D7406">
              <w:rPr>
                <w:rFonts w:ascii="Times New Roman" w:hAnsi="Times New Roman"/>
              </w:rPr>
              <w:t xml:space="preserve">ma, 4. </w:t>
            </w:r>
            <w:r w:rsidRPr="004D7406">
              <w:rPr>
                <w:rFonts w:ascii="Times New Roman" w:hAnsi="Times New Roman"/>
                <w:spacing w:val="1"/>
              </w:rPr>
              <w:t>P</w:t>
            </w:r>
            <w:r w:rsidRPr="004D7406">
              <w:rPr>
                <w:rFonts w:ascii="Times New Roman" w:hAnsi="Times New Roman"/>
              </w:rPr>
              <w:t>ov</w:t>
            </w:r>
            <w:r w:rsidRPr="004D7406">
              <w:rPr>
                <w:rFonts w:ascii="Times New Roman" w:hAnsi="Times New Roman"/>
                <w:spacing w:val="1"/>
              </w:rPr>
              <w:t>i</w:t>
            </w:r>
            <w:r w:rsidRPr="004D7406">
              <w:rPr>
                <w:rFonts w:ascii="Times New Roman" w:hAnsi="Times New Roman"/>
              </w:rPr>
              <w:t>jesni i kulturno-povijesni od</w:t>
            </w:r>
            <w:r w:rsidRPr="004D7406">
              <w:rPr>
                <w:rFonts w:ascii="Times New Roman" w:hAnsi="Times New Roman"/>
                <w:spacing w:val="1"/>
              </w:rPr>
              <w:t>j</w:t>
            </w:r>
            <w:r w:rsidRPr="004D7406">
              <w:rPr>
                <w:rFonts w:ascii="Times New Roman" w:hAnsi="Times New Roman"/>
              </w:rPr>
              <w:t>el sa zb</w:t>
            </w:r>
            <w:r w:rsidRPr="004D7406">
              <w:rPr>
                <w:rFonts w:ascii="Times New Roman" w:hAnsi="Times New Roman"/>
                <w:spacing w:val="1"/>
              </w:rPr>
              <w:t>i</w:t>
            </w:r>
            <w:r w:rsidRPr="004D7406">
              <w:rPr>
                <w:rFonts w:ascii="Times New Roman" w:hAnsi="Times New Roman"/>
              </w:rPr>
              <w:t>rk</w:t>
            </w:r>
            <w:r w:rsidRPr="004D7406">
              <w:rPr>
                <w:rFonts w:ascii="Times New Roman" w:hAnsi="Times New Roman"/>
                <w:spacing w:val="-3"/>
              </w:rPr>
              <w:t>a</w:t>
            </w:r>
            <w:r w:rsidRPr="004D7406">
              <w:rPr>
                <w:rFonts w:ascii="Times New Roman" w:hAnsi="Times New Roman"/>
              </w:rPr>
              <w:t>m</w:t>
            </w:r>
            <w:r w:rsidRPr="004D7406">
              <w:rPr>
                <w:rFonts w:ascii="Times New Roman" w:hAnsi="Times New Roman"/>
                <w:spacing w:val="-1"/>
              </w:rPr>
              <w:t>a</w:t>
            </w:r>
            <w:r w:rsidRPr="004D7406">
              <w:rPr>
                <w:rFonts w:ascii="Times New Roman" w:hAnsi="Times New Roman"/>
              </w:rPr>
              <w:t xml:space="preserve">, 5. </w:t>
            </w:r>
            <w:r w:rsidRPr="004D7406">
              <w:rPr>
                <w:rFonts w:ascii="Times New Roman" w:hAnsi="Times New Roman"/>
                <w:spacing w:val="1"/>
              </w:rPr>
              <w:t>P</w:t>
            </w:r>
            <w:r w:rsidRPr="004D7406">
              <w:rPr>
                <w:rFonts w:ascii="Times New Roman" w:hAnsi="Times New Roman"/>
              </w:rPr>
              <w:t>rirodoslovni</w:t>
            </w:r>
            <w:r w:rsidRPr="004D7406">
              <w:rPr>
                <w:rFonts w:ascii="Times New Roman" w:hAnsi="Times New Roman"/>
                <w:spacing w:val="1"/>
              </w:rPr>
              <w:t xml:space="preserve"> </w:t>
            </w:r>
            <w:r w:rsidRPr="004D7406">
              <w:rPr>
                <w:rFonts w:ascii="Times New Roman" w:hAnsi="Times New Roman"/>
              </w:rPr>
              <w:t>odj</w:t>
            </w:r>
            <w:r w:rsidRPr="004D7406">
              <w:rPr>
                <w:rFonts w:ascii="Times New Roman" w:hAnsi="Times New Roman"/>
                <w:spacing w:val="-1"/>
              </w:rPr>
              <w:t>e</w:t>
            </w:r>
            <w:r w:rsidRPr="004D7406">
              <w:rPr>
                <w:rFonts w:ascii="Times New Roman" w:hAnsi="Times New Roman"/>
              </w:rPr>
              <w:t>l sa zbirkom, 6. Kn</w:t>
            </w:r>
            <w:r w:rsidRPr="004D7406">
              <w:rPr>
                <w:rFonts w:ascii="Times New Roman" w:hAnsi="Times New Roman"/>
                <w:spacing w:val="1"/>
              </w:rPr>
              <w:t>j</w:t>
            </w:r>
            <w:r w:rsidRPr="004D7406">
              <w:rPr>
                <w:rFonts w:ascii="Times New Roman" w:hAnsi="Times New Roman"/>
              </w:rPr>
              <w:t>i</w:t>
            </w:r>
            <w:r w:rsidRPr="004D7406">
              <w:rPr>
                <w:rFonts w:ascii="Times New Roman" w:hAnsi="Times New Roman"/>
                <w:spacing w:val="1"/>
              </w:rPr>
              <w:t>ž</w:t>
            </w:r>
            <w:r w:rsidRPr="004D7406">
              <w:rPr>
                <w:rFonts w:ascii="Times New Roman" w:hAnsi="Times New Roman"/>
              </w:rPr>
              <w:t>n</w:t>
            </w:r>
            <w:r w:rsidRPr="004D7406">
              <w:rPr>
                <w:rFonts w:ascii="Times New Roman" w:hAnsi="Times New Roman"/>
                <w:spacing w:val="1"/>
              </w:rPr>
              <w:t>i</w:t>
            </w:r>
            <w:r w:rsidRPr="004D7406">
              <w:rPr>
                <w:rFonts w:ascii="Times New Roman" w:hAnsi="Times New Roman"/>
              </w:rPr>
              <w:t>cu</w:t>
            </w:r>
            <w:r w:rsidRPr="004D7406">
              <w:rPr>
                <w:rFonts w:ascii="Times New Roman" w:hAnsi="Times New Roman"/>
                <w:spacing w:val="-1"/>
              </w:rPr>
              <w:t xml:space="preserve"> (</w:t>
            </w:r>
            <w:r w:rsidRPr="004D7406">
              <w:rPr>
                <w:rFonts w:ascii="Times New Roman" w:hAnsi="Times New Roman"/>
              </w:rPr>
              <w:t>mu</w:t>
            </w:r>
            <w:r w:rsidRPr="004D7406">
              <w:rPr>
                <w:rFonts w:ascii="Times New Roman" w:hAnsi="Times New Roman"/>
                <w:spacing w:val="1"/>
              </w:rPr>
              <w:t>z</w:t>
            </w:r>
            <w:r w:rsidRPr="004D7406">
              <w:rPr>
                <w:rFonts w:ascii="Times New Roman" w:hAnsi="Times New Roman"/>
              </w:rPr>
              <w:t>ejska stru</w:t>
            </w:r>
            <w:r w:rsidRPr="004D7406">
              <w:rPr>
                <w:rFonts w:ascii="Times New Roman" w:hAnsi="Times New Roman"/>
                <w:spacing w:val="-1"/>
              </w:rPr>
              <w:t>č</w:t>
            </w:r>
            <w:r w:rsidRPr="004D7406">
              <w:rPr>
                <w:rFonts w:ascii="Times New Roman" w:hAnsi="Times New Roman"/>
              </w:rPr>
              <w:t>n</w:t>
            </w:r>
            <w:r w:rsidRPr="004D7406">
              <w:rPr>
                <w:rFonts w:ascii="Times New Roman" w:hAnsi="Times New Roman"/>
                <w:spacing w:val="-1"/>
              </w:rPr>
              <w:t>a</w:t>
            </w:r>
            <w:r w:rsidRPr="004D7406">
              <w:rPr>
                <w:rFonts w:ascii="Times New Roman" w:hAnsi="Times New Roman"/>
              </w:rPr>
              <w:t>) 7. Dokumenta</w:t>
            </w:r>
            <w:r w:rsidRPr="004D7406">
              <w:rPr>
                <w:rFonts w:ascii="Times New Roman" w:hAnsi="Times New Roman"/>
                <w:spacing w:val="-1"/>
              </w:rPr>
              <w:t>c</w:t>
            </w:r>
            <w:r w:rsidRPr="004D7406">
              <w:rPr>
                <w:rFonts w:ascii="Times New Roman" w:hAnsi="Times New Roman"/>
              </w:rPr>
              <w:t xml:space="preserve">ijsko – </w:t>
            </w:r>
            <w:r w:rsidRPr="004D7406">
              <w:rPr>
                <w:rFonts w:ascii="Times New Roman" w:hAnsi="Times New Roman"/>
                <w:spacing w:val="1"/>
              </w:rPr>
              <w:t>i</w:t>
            </w:r>
            <w:r w:rsidRPr="004D7406">
              <w:rPr>
                <w:rFonts w:ascii="Times New Roman" w:hAnsi="Times New Roman"/>
              </w:rPr>
              <w:t>nfo</w:t>
            </w:r>
            <w:r w:rsidRPr="004D7406">
              <w:rPr>
                <w:rFonts w:ascii="Times New Roman" w:hAnsi="Times New Roman"/>
                <w:spacing w:val="1"/>
              </w:rPr>
              <w:t>r</w:t>
            </w:r>
            <w:r w:rsidRPr="004D7406">
              <w:rPr>
                <w:rFonts w:ascii="Times New Roman" w:hAnsi="Times New Roman"/>
              </w:rPr>
              <w:t>mat</w:t>
            </w:r>
            <w:r w:rsidRPr="004D7406">
              <w:rPr>
                <w:rFonts w:ascii="Times New Roman" w:hAnsi="Times New Roman"/>
                <w:spacing w:val="1"/>
              </w:rPr>
              <w:t>i</w:t>
            </w:r>
            <w:r w:rsidRPr="004D7406">
              <w:rPr>
                <w:rFonts w:ascii="Times New Roman" w:hAnsi="Times New Roman"/>
              </w:rPr>
              <w:t>čki odjel sa zb</w:t>
            </w:r>
            <w:r w:rsidRPr="004D7406">
              <w:rPr>
                <w:rFonts w:ascii="Times New Roman" w:hAnsi="Times New Roman"/>
                <w:spacing w:val="1"/>
              </w:rPr>
              <w:t>i</w:t>
            </w:r>
            <w:r w:rsidRPr="004D7406">
              <w:rPr>
                <w:rFonts w:ascii="Times New Roman" w:hAnsi="Times New Roman"/>
              </w:rPr>
              <w:t>rk</w:t>
            </w:r>
            <w:r w:rsidRPr="004D7406">
              <w:rPr>
                <w:rFonts w:ascii="Times New Roman" w:hAnsi="Times New Roman"/>
                <w:spacing w:val="-1"/>
              </w:rPr>
              <w:t>a</w:t>
            </w:r>
            <w:r w:rsidRPr="004D7406">
              <w:rPr>
                <w:rFonts w:ascii="Times New Roman" w:hAnsi="Times New Roman"/>
              </w:rPr>
              <w:t>ma, 8. Kon</w:t>
            </w:r>
            <w:r w:rsidRPr="004D7406">
              <w:rPr>
                <w:rFonts w:ascii="Times New Roman" w:hAnsi="Times New Roman"/>
                <w:spacing w:val="1"/>
              </w:rPr>
              <w:t>z</w:t>
            </w:r>
            <w:r w:rsidRPr="004D7406">
              <w:rPr>
                <w:rFonts w:ascii="Times New Roman" w:hAnsi="Times New Roman"/>
              </w:rPr>
              <w:t>erv</w:t>
            </w:r>
            <w:r w:rsidRPr="004D7406">
              <w:rPr>
                <w:rFonts w:ascii="Times New Roman" w:hAnsi="Times New Roman"/>
                <w:spacing w:val="-1"/>
              </w:rPr>
              <w:t>a</w:t>
            </w:r>
            <w:r w:rsidRPr="004D7406">
              <w:rPr>
                <w:rFonts w:ascii="Times New Roman" w:hAnsi="Times New Roman"/>
              </w:rPr>
              <w:t>torsko</w:t>
            </w:r>
            <w:r w:rsidRPr="004D7406">
              <w:rPr>
                <w:rFonts w:ascii="Times New Roman" w:hAnsi="Times New Roman"/>
                <w:spacing w:val="-1"/>
              </w:rPr>
              <w:t>-</w:t>
            </w:r>
            <w:r w:rsidRPr="004D7406">
              <w:rPr>
                <w:rFonts w:ascii="Times New Roman" w:hAnsi="Times New Roman"/>
                <w:spacing w:val="1"/>
              </w:rPr>
              <w:t>r</w:t>
            </w:r>
            <w:r w:rsidRPr="004D7406">
              <w:rPr>
                <w:rFonts w:ascii="Times New Roman" w:hAnsi="Times New Roman"/>
              </w:rPr>
              <w:t>estauratorski od</w:t>
            </w:r>
            <w:r w:rsidRPr="004D7406">
              <w:rPr>
                <w:rFonts w:ascii="Times New Roman" w:hAnsi="Times New Roman"/>
                <w:spacing w:val="1"/>
              </w:rPr>
              <w:t>j</w:t>
            </w:r>
            <w:r w:rsidRPr="004D7406">
              <w:rPr>
                <w:rFonts w:ascii="Times New Roman" w:hAnsi="Times New Roman"/>
              </w:rPr>
              <w:t xml:space="preserve">el, 9. </w:t>
            </w:r>
            <w:r w:rsidRPr="004D7406">
              <w:rPr>
                <w:rFonts w:ascii="Times New Roman" w:hAnsi="Times New Roman"/>
                <w:spacing w:val="1"/>
              </w:rPr>
              <w:t>Sl</w:t>
            </w:r>
            <w:r w:rsidRPr="004D7406">
              <w:rPr>
                <w:rFonts w:ascii="Times New Roman" w:hAnsi="Times New Roman"/>
              </w:rPr>
              <w:t>u</w:t>
            </w:r>
            <w:r w:rsidRPr="004D7406">
              <w:rPr>
                <w:rFonts w:ascii="Times New Roman" w:hAnsi="Times New Roman"/>
                <w:spacing w:val="1"/>
              </w:rPr>
              <w:t>ž</w:t>
            </w:r>
            <w:r w:rsidRPr="004D7406">
              <w:rPr>
                <w:rFonts w:ascii="Times New Roman" w:hAnsi="Times New Roman"/>
              </w:rPr>
              <w:t>bu općih poslova, 10. S</w:t>
            </w:r>
            <w:r w:rsidRPr="004D7406">
              <w:rPr>
                <w:rFonts w:ascii="Times New Roman" w:hAnsi="Times New Roman"/>
                <w:spacing w:val="1"/>
              </w:rPr>
              <w:t>l</w:t>
            </w:r>
            <w:r w:rsidRPr="004D7406">
              <w:rPr>
                <w:rFonts w:ascii="Times New Roman" w:hAnsi="Times New Roman"/>
              </w:rPr>
              <w:t>u</w:t>
            </w:r>
            <w:r w:rsidRPr="004D7406">
              <w:rPr>
                <w:rFonts w:ascii="Times New Roman" w:hAnsi="Times New Roman"/>
                <w:spacing w:val="1"/>
              </w:rPr>
              <w:t>ž</w:t>
            </w:r>
            <w:r w:rsidRPr="004D7406">
              <w:rPr>
                <w:rFonts w:ascii="Times New Roman" w:hAnsi="Times New Roman"/>
              </w:rPr>
              <w:t>bu</w:t>
            </w:r>
            <w:r w:rsidRPr="004D7406">
              <w:rPr>
                <w:rFonts w:ascii="Times New Roman" w:hAnsi="Times New Roman"/>
                <w:spacing w:val="1"/>
              </w:rPr>
              <w:t xml:space="preserve"> </w:t>
            </w:r>
            <w:r w:rsidRPr="004D7406">
              <w:rPr>
                <w:rFonts w:ascii="Times New Roman" w:hAnsi="Times New Roman"/>
              </w:rPr>
              <w:t>ma</w:t>
            </w:r>
            <w:r w:rsidRPr="004D7406">
              <w:rPr>
                <w:rFonts w:ascii="Times New Roman" w:hAnsi="Times New Roman"/>
                <w:spacing w:val="1"/>
              </w:rPr>
              <w:t>r</w:t>
            </w:r>
            <w:r w:rsidRPr="004D7406">
              <w:rPr>
                <w:rFonts w:ascii="Times New Roman" w:hAnsi="Times New Roman"/>
              </w:rPr>
              <w:t>ketin</w:t>
            </w:r>
            <w:r w:rsidRPr="004D7406">
              <w:rPr>
                <w:rFonts w:ascii="Times New Roman" w:hAnsi="Times New Roman"/>
                <w:spacing w:val="-1"/>
              </w:rPr>
              <w:t>ga i promidžbe</w:t>
            </w:r>
            <w:r w:rsidR="008056E0">
              <w:rPr>
                <w:rFonts w:ascii="Times New Roman" w:hAnsi="Times New Roman"/>
              </w:rPr>
              <w:t>.</w:t>
            </w:r>
          </w:p>
          <w:p w:rsidR="00031128" w:rsidRPr="004D7406" w:rsidRDefault="00031128" w:rsidP="008056E0">
            <w:pPr>
              <w:widowControl w:val="0"/>
              <w:tabs>
                <w:tab w:val="left" w:pos="0"/>
                <w:tab w:val="left" w:pos="6691"/>
              </w:tabs>
              <w:autoSpaceDE w:val="0"/>
              <w:autoSpaceDN w:val="0"/>
              <w:adjustRightInd w:val="0"/>
              <w:jc w:val="both"/>
              <w:rPr>
                <w:rFonts w:ascii="Times New Roman" w:hAnsi="Times New Roman"/>
              </w:rPr>
            </w:pPr>
            <w:r w:rsidRPr="004D7406">
              <w:rPr>
                <w:rFonts w:ascii="Times New Roman" w:hAnsi="Times New Roman"/>
              </w:rPr>
              <w:t>Kninski muzej za 2018. godinu predlaže 14 slijedećih programa:</w:t>
            </w:r>
          </w:p>
          <w:tbl>
            <w:tblPr>
              <w:tblW w:w="7686" w:type="dxa"/>
              <w:jc w:val="center"/>
              <w:tblCellMar>
                <w:left w:w="0" w:type="dxa"/>
                <w:right w:w="0" w:type="dxa"/>
              </w:tblCellMar>
              <w:tblLook w:val="0000"/>
            </w:tblPr>
            <w:tblGrid>
              <w:gridCol w:w="360"/>
              <w:gridCol w:w="2378"/>
              <w:gridCol w:w="1080"/>
              <w:gridCol w:w="1260"/>
              <w:gridCol w:w="1285"/>
              <w:gridCol w:w="1323"/>
            </w:tblGrid>
            <w:tr w:rsidR="00031128" w:rsidRPr="004D7406" w:rsidTr="008056E0">
              <w:trPr>
                <w:trHeight w:val="405"/>
                <w:jc w:val="center"/>
              </w:trPr>
              <w:tc>
                <w:tcPr>
                  <w:tcW w:w="360" w:type="dxa"/>
                  <w:tcBorders>
                    <w:top w:val="single" w:sz="4" w:space="0" w:color="auto"/>
                    <w:left w:val="single" w:sz="4" w:space="0" w:color="auto"/>
                    <w:bottom w:val="double" w:sz="6" w:space="0" w:color="auto"/>
                    <w:right w:val="single" w:sz="4" w:space="0" w:color="auto"/>
                  </w:tcBorders>
                  <w:noWrap/>
                  <w:tcMar>
                    <w:top w:w="9" w:type="dxa"/>
                    <w:left w:w="9" w:type="dxa"/>
                    <w:bottom w:w="0" w:type="dxa"/>
                    <w:right w:w="9" w:type="dxa"/>
                  </w:tcMar>
                  <w:vAlign w:val="bottom"/>
                </w:tcPr>
                <w:p w:rsidR="00031128" w:rsidRPr="004D7406" w:rsidRDefault="00031128" w:rsidP="008056E0">
                  <w:pPr>
                    <w:jc w:val="center"/>
                    <w:rPr>
                      <w:rFonts w:ascii="Times New Roman" w:hAnsi="Times New Roman"/>
                      <w:sz w:val="16"/>
                    </w:rPr>
                  </w:pPr>
                  <w:r w:rsidRPr="004D7406">
                    <w:rPr>
                      <w:rFonts w:ascii="Times New Roman" w:hAnsi="Times New Roman"/>
                      <w:sz w:val="16"/>
                    </w:rPr>
                    <w:t> </w:t>
                  </w:r>
                </w:p>
              </w:tc>
              <w:tc>
                <w:tcPr>
                  <w:tcW w:w="2378" w:type="dxa"/>
                  <w:tcBorders>
                    <w:top w:val="single" w:sz="4" w:space="0" w:color="auto"/>
                    <w:bottom w:val="double" w:sz="6" w:space="0" w:color="auto"/>
                    <w:right w:val="single" w:sz="4" w:space="0" w:color="auto"/>
                  </w:tcBorders>
                  <w:noWrap/>
                  <w:tcMar>
                    <w:top w:w="9" w:type="dxa"/>
                    <w:left w:w="9" w:type="dxa"/>
                    <w:bottom w:w="0" w:type="dxa"/>
                    <w:right w:w="9" w:type="dxa"/>
                  </w:tcMar>
                  <w:vAlign w:val="bottom"/>
                </w:tcPr>
                <w:p w:rsidR="00031128" w:rsidRPr="004D7406" w:rsidRDefault="00031128" w:rsidP="008056E0">
                  <w:pPr>
                    <w:jc w:val="center"/>
                    <w:rPr>
                      <w:rFonts w:ascii="Times New Roman" w:hAnsi="Times New Roman"/>
                      <w:sz w:val="16"/>
                    </w:rPr>
                  </w:pPr>
                  <w:r w:rsidRPr="004D7406">
                    <w:rPr>
                      <w:rFonts w:ascii="Times New Roman" w:hAnsi="Times New Roman"/>
                      <w:sz w:val="16"/>
                    </w:rPr>
                    <w:t>Program</w:t>
                  </w:r>
                </w:p>
              </w:tc>
              <w:tc>
                <w:tcPr>
                  <w:tcW w:w="1080" w:type="dxa"/>
                  <w:tcBorders>
                    <w:top w:val="single" w:sz="4" w:space="0" w:color="auto"/>
                    <w:bottom w:val="double" w:sz="6" w:space="0" w:color="auto"/>
                    <w:right w:val="single" w:sz="4" w:space="0" w:color="auto"/>
                  </w:tcBorders>
                  <w:noWrap/>
                  <w:tcMar>
                    <w:top w:w="9" w:type="dxa"/>
                    <w:left w:w="9" w:type="dxa"/>
                    <w:bottom w:w="0" w:type="dxa"/>
                    <w:right w:w="9" w:type="dxa"/>
                  </w:tcMar>
                  <w:vAlign w:val="bottom"/>
                </w:tcPr>
                <w:p w:rsidR="00031128" w:rsidRPr="004D7406" w:rsidRDefault="00031128" w:rsidP="008056E0">
                  <w:pPr>
                    <w:jc w:val="center"/>
                    <w:rPr>
                      <w:rFonts w:ascii="Times New Roman" w:hAnsi="Times New Roman"/>
                      <w:sz w:val="16"/>
                    </w:rPr>
                  </w:pPr>
                  <w:r w:rsidRPr="004D7406">
                    <w:rPr>
                      <w:rFonts w:ascii="Times New Roman" w:hAnsi="Times New Roman"/>
                      <w:sz w:val="16"/>
                    </w:rPr>
                    <w:t>Muzej</w:t>
                  </w:r>
                </w:p>
              </w:tc>
              <w:tc>
                <w:tcPr>
                  <w:tcW w:w="1260" w:type="dxa"/>
                  <w:tcBorders>
                    <w:top w:val="single" w:sz="4" w:space="0" w:color="auto"/>
                    <w:bottom w:val="double" w:sz="6" w:space="0" w:color="auto"/>
                    <w:right w:val="single" w:sz="4" w:space="0" w:color="auto"/>
                  </w:tcBorders>
                  <w:noWrap/>
                  <w:tcMar>
                    <w:top w:w="9" w:type="dxa"/>
                    <w:left w:w="9" w:type="dxa"/>
                    <w:bottom w:w="0" w:type="dxa"/>
                    <w:right w:w="9" w:type="dxa"/>
                  </w:tcMar>
                  <w:vAlign w:val="bottom"/>
                </w:tcPr>
                <w:p w:rsidR="00031128" w:rsidRPr="004D7406" w:rsidRDefault="00031128" w:rsidP="008056E0">
                  <w:pPr>
                    <w:jc w:val="center"/>
                    <w:rPr>
                      <w:rFonts w:ascii="Times New Roman" w:hAnsi="Times New Roman"/>
                      <w:sz w:val="16"/>
                    </w:rPr>
                  </w:pPr>
                  <w:r w:rsidRPr="004D7406">
                    <w:rPr>
                      <w:rFonts w:ascii="Times New Roman" w:hAnsi="Times New Roman"/>
                      <w:sz w:val="16"/>
                    </w:rPr>
                    <w:t>Grad</w:t>
                  </w:r>
                </w:p>
              </w:tc>
              <w:tc>
                <w:tcPr>
                  <w:tcW w:w="1285" w:type="dxa"/>
                  <w:tcBorders>
                    <w:top w:val="single" w:sz="4" w:space="0" w:color="auto"/>
                    <w:bottom w:val="double" w:sz="6" w:space="0" w:color="auto"/>
                    <w:right w:val="single" w:sz="4" w:space="0" w:color="auto"/>
                  </w:tcBorders>
                  <w:noWrap/>
                  <w:tcMar>
                    <w:top w:w="9" w:type="dxa"/>
                    <w:left w:w="9" w:type="dxa"/>
                    <w:bottom w:w="0" w:type="dxa"/>
                    <w:right w:w="9" w:type="dxa"/>
                  </w:tcMar>
                  <w:vAlign w:val="bottom"/>
                </w:tcPr>
                <w:p w:rsidR="00031128" w:rsidRPr="004D7406" w:rsidRDefault="00031128" w:rsidP="008056E0">
                  <w:pPr>
                    <w:jc w:val="center"/>
                    <w:rPr>
                      <w:rFonts w:ascii="Times New Roman" w:hAnsi="Times New Roman"/>
                      <w:sz w:val="16"/>
                    </w:rPr>
                  </w:pPr>
                  <w:r w:rsidRPr="004D7406">
                    <w:rPr>
                      <w:rFonts w:ascii="Times New Roman" w:hAnsi="Times New Roman"/>
                      <w:sz w:val="16"/>
                    </w:rPr>
                    <w:t>Županija</w:t>
                  </w:r>
                </w:p>
              </w:tc>
              <w:tc>
                <w:tcPr>
                  <w:tcW w:w="1323" w:type="dxa"/>
                  <w:tcBorders>
                    <w:top w:val="single" w:sz="4" w:space="0" w:color="auto"/>
                    <w:bottom w:val="double" w:sz="6" w:space="0" w:color="auto"/>
                    <w:right w:val="single" w:sz="4" w:space="0" w:color="auto"/>
                  </w:tcBorders>
                  <w:noWrap/>
                  <w:tcMar>
                    <w:top w:w="9" w:type="dxa"/>
                    <w:left w:w="9" w:type="dxa"/>
                    <w:bottom w:w="0" w:type="dxa"/>
                    <w:right w:w="9" w:type="dxa"/>
                  </w:tcMar>
                  <w:vAlign w:val="bottom"/>
                </w:tcPr>
                <w:p w:rsidR="00031128" w:rsidRPr="004D7406" w:rsidRDefault="00031128" w:rsidP="008056E0">
                  <w:pPr>
                    <w:jc w:val="center"/>
                    <w:rPr>
                      <w:rFonts w:ascii="Times New Roman" w:hAnsi="Times New Roman"/>
                      <w:sz w:val="16"/>
                    </w:rPr>
                  </w:pPr>
                  <w:r w:rsidRPr="004D7406">
                    <w:rPr>
                      <w:rFonts w:ascii="Times New Roman" w:hAnsi="Times New Roman"/>
                      <w:sz w:val="16"/>
                    </w:rPr>
                    <w:t>Ministarstvo</w:t>
                  </w:r>
                </w:p>
              </w:tc>
            </w:tr>
            <w:tr w:rsidR="00031128" w:rsidRPr="004D7406" w:rsidTr="008056E0">
              <w:trPr>
                <w:trHeight w:val="270"/>
                <w:jc w:val="center"/>
              </w:trPr>
              <w:tc>
                <w:tcPr>
                  <w:tcW w:w="360"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jc w:val="center"/>
                    <w:rPr>
                      <w:rFonts w:ascii="Times New Roman" w:hAnsi="Times New Roman"/>
                      <w:sz w:val="16"/>
                      <w:szCs w:val="20"/>
                    </w:rPr>
                  </w:pPr>
                  <w:r w:rsidRPr="004D7406">
                    <w:rPr>
                      <w:rFonts w:ascii="Times New Roman" w:hAnsi="Times New Roman"/>
                      <w:sz w:val="16"/>
                      <w:szCs w:val="20"/>
                    </w:rPr>
                    <w:t>1.</w:t>
                  </w:r>
                </w:p>
              </w:tc>
              <w:tc>
                <w:tcPr>
                  <w:tcW w:w="2378" w:type="dxa"/>
                  <w:tcBorders>
                    <w:top w:val="single" w:sz="4" w:space="0" w:color="auto"/>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Tradicijsko lončarstvo DVD</w:t>
                  </w:r>
                </w:p>
              </w:tc>
              <w:tc>
                <w:tcPr>
                  <w:tcW w:w="1080" w:type="dxa"/>
                  <w:tcBorders>
                    <w:top w:val="single" w:sz="4" w:space="0" w:color="auto"/>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252,00 kn </w:t>
                  </w:r>
                </w:p>
              </w:tc>
              <w:tc>
                <w:tcPr>
                  <w:tcW w:w="1260" w:type="dxa"/>
                  <w:tcBorders>
                    <w:top w:val="single" w:sz="4" w:space="0" w:color="auto"/>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   kn </w:t>
                  </w:r>
                </w:p>
              </w:tc>
              <w:tc>
                <w:tcPr>
                  <w:tcW w:w="1285" w:type="dxa"/>
                  <w:tcBorders>
                    <w:top w:val="single" w:sz="4" w:space="0" w:color="auto"/>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   kn </w:t>
                  </w:r>
                </w:p>
              </w:tc>
              <w:tc>
                <w:tcPr>
                  <w:tcW w:w="1323" w:type="dxa"/>
                  <w:tcBorders>
                    <w:top w:val="single" w:sz="4" w:space="0" w:color="auto"/>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5.000,00 kn </w:t>
                  </w:r>
                </w:p>
              </w:tc>
            </w:tr>
            <w:tr w:rsidR="00031128" w:rsidRPr="004D7406" w:rsidTr="008056E0">
              <w:trPr>
                <w:trHeight w:val="255"/>
                <w:jc w:val="center"/>
              </w:trPr>
              <w:tc>
                <w:tcPr>
                  <w:tcW w:w="360" w:type="dxa"/>
                  <w:tcBorders>
                    <w:left w:val="single" w:sz="4" w:space="0" w:color="auto"/>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jc w:val="center"/>
                    <w:rPr>
                      <w:rFonts w:ascii="Times New Roman" w:hAnsi="Times New Roman"/>
                      <w:sz w:val="16"/>
                      <w:szCs w:val="20"/>
                    </w:rPr>
                  </w:pPr>
                  <w:r w:rsidRPr="004D7406">
                    <w:rPr>
                      <w:rFonts w:ascii="Times New Roman" w:hAnsi="Times New Roman"/>
                      <w:sz w:val="16"/>
                      <w:szCs w:val="20"/>
                    </w:rPr>
                    <w:t>2.</w:t>
                  </w:r>
                </w:p>
              </w:tc>
              <w:tc>
                <w:tcPr>
                  <w:tcW w:w="2378"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Publikacija za stalni postav (etno) priprema tisak</w:t>
                  </w:r>
                </w:p>
              </w:tc>
              <w:tc>
                <w:tcPr>
                  <w:tcW w:w="1080"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250,00 kn </w:t>
                  </w:r>
                </w:p>
              </w:tc>
              <w:tc>
                <w:tcPr>
                  <w:tcW w:w="1260"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   kn </w:t>
                  </w:r>
                </w:p>
              </w:tc>
              <w:tc>
                <w:tcPr>
                  <w:tcW w:w="1285"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   kn </w:t>
                  </w:r>
                </w:p>
              </w:tc>
              <w:tc>
                <w:tcPr>
                  <w:tcW w:w="1323"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35.000,00 kn </w:t>
                  </w:r>
                </w:p>
              </w:tc>
            </w:tr>
            <w:tr w:rsidR="00031128" w:rsidRPr="004D7406" w:rsidTr="008056E0">
              <w:trPr>
                <w:trHeight w:val="255"/>
                <w:jc w:val="center"/>
              </w:trPr>
              <w:tc>
                <w:tcPr>
                  <w:tcW w:w="360" w:type="dxa"/>
                  <w:tcBorders>
                    <w:left w:val="single" w:sz="4" w:space="0" w:color="auto"/>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jc w:val="center"/>
                    <w:rPr>
                      <w:rFonts w:ascii="Times New Roman" w:hAnsi="Times New Roman"/>
                      <w:sz w:val="16"/>
                      <w:szCs w:val="20"/>
                    </w:rPr>
                  </w:pPr>
                  <w:r w:rsidRPr="004D7406">
                    <w:rPr>
                      <w:rFonts w:ascii="Times New Roman" w:hAnsi="Times New Roman"/>
                      <w:sz w:val="16"/>
                      <w:szCs w:val="20"/>
                    </w:rPr>
                    <w:t>3.</w:t>
                  </w:r>
                </w:p>
              </w:tc>
              <w:tc>
                <w:tcPr>
                  <w:tcW w:w="2378"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Korekcija legendi u etno postavu</w:t>
                  </w:r>
                </w:p>
              </w:tc>
              <w:tc>
                <w:tcPr>
                  <w:tcW w:w="1080"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585,75 kn </w:t>
                  </w:r>
                </w:p>
              </w:tc>
              <w:tc>
                <w:tcPr>
                  <w:tcW w:w="1260"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   kn </w:t>
                  </w:r>
                </w:p>
              </w:tc>
              <w:tc>
                <w:tcPr>
                  <w:tcW w:w="1285"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   kn </w:t>
                  </w:r>
                </w:p>
              </w:tc>
              <w:tc>
                <w:tcPr>
                  <w:tcW w:w="1323"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10.000,00 kn </w:t>
                  </w:r>
                </w:p>
              </w:tc>
            </w:tr>
            <w:tr w:rsidR="00031128" w:rsidRPr="004D7406" w:rsidTr="008056E0">
              <w:trPr>
                <w:trHeight w:val="255"/>
                <w:jc w:val="center"/>
              </w:trPr>
              <w:tc>
                <w:tcPr>
                  <w:tcW w:w="360" w:type="dxa"/>
                  <w:tcBorders>
                    <w:left w:val="single" w:sz="4" w:space="0" w:color="auto"/>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jc w:val="center"/>
                    <w:rPr>
                      <w:rFonts w:ascii="Times New Roman" w:hAnsi="Times New Roman"/>
                      <w:sz w:val="16"/>
                      <w:szCs w:val="20"/>
                    </w:rPr>
                  </w:pPr>
                  <w:r w:rsidRPr="004D7406">
                    <w:rPr>
                      <w:rFonts w:ascii="Times New Roman" w:hAnsi="Times New Roman"/>
                      <w:sz w:val="16"/>
                      <w:szCs w:val="20"/>
                    </w:rPr>
                    <w:t>4.</w:t>
                  </w:r>
                </w:p>
              </w:tc>
              <w:tc>
                <w:tcPr>
                  <w:tcW w:w="2378"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Izložbe u 2018.godini</w:t>
                  </w:r>
                </w:p>
              </w:tc>
              <w:tc>
                <w:tcPr>
                  <w:tcW w:w="1080"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   kn </w:t>
                  </w:r>
                </w:p>
              </w:tc>
              <w:tc>
                <w:tcPr>
                  <w:tcW w:w="1260"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5.300,00 kn </w:t>
                  </w:r>
                </w:p>
              </w:tc>
              <w:tc>
                <w:tcPr>
                  <w:tcW w:w="1285"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13.000,00 kn </w:t>
                  </w:r>
                </w:p>
              </w:tc>
              <w:tc>
                <w:tcPr>
                  <w:tcW w:w="1323"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45.587,50 kn </w:t>
                  </w:r>
                </w:p>
              </w:tc>
            </w:tr>
            <w:tr w:rsidR="00031128" w:rsidRPr="004D7406" w:rsidTr="008056E0">
              <w:trPr>
                <w:trHeight w:val="285"/>
                <w:jc w:val="center"/>
              </w:trPr>
              <w:tc>
                <w:tcPr>
                  <w:tcW w:w="360" w:type="dxa"/>
                  <w:tcBorders>
                    <w:left w:val="single" w:sz="4" w:space="0" w:color="auto"/>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jc w:val="center"/>
                    <w:rPr>
                      <w:rFonts w:ascii="Times New Roman" w:hAnsi="Times New Roman"/>
                      <w:sz w:val="16"/>
                      <w:szCs w:val="20"/>
                    </w:rPr>
                  </w:pPr>
                  <w:r w:rsidRPr="004D7406">
                    <w:rPr>
                      <w:rFonts w:ascii="Times New Roman" w:hAnsi="Times New Roman"/>
                      <w:sz w:val="16"/>
                      <w:szCs w:val="20"/>
                    </w:rPr>
                    <w:t>5.</w:t>
                  </w:r>
                </w:p>
              </w:tc>
              <w:tc>
                <w:tcPr>
                  <w:tcW w:w="2378"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Oko Knina, foto seminar</w:t>
                  </w:r>
                </w:p>
              </w:tc>
              <w:tc>
                <w:tcPr>
                  <w:tcW w:w="1080"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   kn </w:t>
                  </w:r>
                </w:p>
              </w:tc>
              <w:tc>
                <w:tcPr>
                  <w:tcW w:w="1260"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4.000,00 kn </w:t>
                  </w:r>
                </w:p>
              </w:tc>
              <w:tc>
                <w:tcPr>
                  <w:tcW w:w="1285"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11.200,00 kn </w:t>
                  </w:r>
                </w:p>
              </w:tc>
              <w:tc>
                <w:tcPr>
                  <w:tcW w:w="1323"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27.864,75 kn </w:t>
                  </w:r>
                </w:p>
              </w:tc>
            </w:tr>
            <w:tr w:rsidR="00031128" w:rsidRPr="004D7406" w:rsidTr="008056E0">
              <w:trPr>
                <w:trHeight w:val="255"/>
                <w:jc w:val="center"/>
              </w:trPr>
              <w:tc>
                <w:tcPr>
                  <w:tcW w:w="360" w:type="dxa"/>
                  <w:tcBorders>
                    <w:left w:val="single" w:sz="4" w:space="0" w:color="auto"/>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jc w:val="center"/>
                    <w:rPr>
                      <w:rFonts w:ascii="Times New Roman" w:hAnsi="Times New Roman"/>
                      <w:sz w:val="16"/>
                      <w:szCs w:val="20"/>
                    </w:rPr>
                  </w:pPr>
                  <w:r w:rsidRPr="004D7406">
                    <w:rPr>
                      <w:rFonts w:ascii="Times New Roman" w:hAnsi="Times New Roman"/>
                      <w:sz w:val="16"/>
                      <w:szCs w:val="20"/>
                    </w:rPr>
                    <w:t>6.</w:t>
                  </w:r>
                </w:p>
              </w:tc>
              <w:tc>
                <w:tcPr>
                  <w:tcW w:w="2378"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Nabava ormara za </w:t>
                  </w:r>
                  <w:proofErr w:type="spellStart"/>
                  <w:r w:rsidRPr="004D7406">
                    <w:rPr>
                      <w:rFonts w:ascii="Times New Roman" w:hAnsi="Times New Roman"/>
                      <w:sz w:val="16"/>
                      <w:szCs w:val="20"/>
                    </w:rPr>
                    <w:t>čuvaornici</w:t>
                  </w:r>
                  <w:proofErr w:type="spellEnd"/>
                </w:p>
              </w:tc>
              <w:tc>
                <w:tcPr>
                  <w:tcW w:w="1080"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   kn </w:t>
                  </w:r>
                </w:p>
              </w:tc>
              <w:tc>
                <w:tcPr>
                  <w:tcW w:w="1260"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2.500,00 kn </w:t>
                  </w:r>
                </w:p>
              </w:tc>
              <w:tc>
                <w:tcPr>
                  <w:tcW w:w="1285"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5.000,00 kn </w:t>
                  </w:r>
                </w:p>
              </w:tc>
              <w:tc>
                <w:tcPr>
                  <w:tcW w:w="1323"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26.875,00 kn </w:t>
                  </w:r>
                </w:p>
              </w:tc>
            </w:tr>
            <w:tr w:rsidR="00031128" w:rsidRPr="004D7406" w:rsidTr="008056E0">
              <w:trPr>
                <w:trHeight w:val="255"/>
                <w:jc w:val="center"/>
              </w:trPr>
              <w:tc>
                <w:tcPr>
                  <w:tcW w:w="360" w:type="dxa"/>
                  <w:tcBorders>
                    <w:left w:val="single" w:sz="4" w:space="0" w:color="auto"/>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jc w:val="center"/>
                    <w:rPr>
                      <w:rFonts w:ascii="Times New Roman" w:hAnsi="Times New Roman"/>
                      <w:sz w:val="16"/>
                      <w:szCs w:val="20"/>
                    </w:rPr>
                  </w:pPr>
                  <w:r w:rsidRPr="004D7406">
                    <w:rPr>
                      <w:rFonts w:ascii="Times New Roman" w:hAnsi="Times New Roman"/>
                      <w:sz w:val="16"/>
                      <w:szCs w:val="20"/>
                    </w:rPr>
                    <w:t>7.</w:t>
                  </w:r>
                </w:p>
              </w:tc>
              <w:tc>
                <w:tcPr>
                  <w:tcW w:w="2378"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Nabava muzejskih vitrina</w:t>
                  </w:r>
                </w:p>
              </w:tc>
              <w:tc>
                <w:tcPr>
                  <w:tcW w:w="1080"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   kn </w:t>
                  </w:r>
                </w:p>
              </w:tc>
              <w:tc>
                <w:tcPr>
                  <w:tcW w:w="1260"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2.500,00 kn </w:t>
                  </w:r>
                </w:p>
              </w:tc>
              <w:tc>
                <w:tcPr>
                  <w:tcW w:w="1285"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5.000,00 kn </w:t>
                  </w:r>
                </w:p>
              </w:tc>
              <w:tc>
                <w:tcPr>
                  <w:tcW w:w="1323"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59.250,00 kn </w:t>
                  </w:r>
                </w:p>
              </w:tc>
            </w:tr>
            <w:tr w:rsidR="00031128" w:rsidRPr="004D7406" w:rsidTr="008056E0">
              <w:trPr>
                <w:trHeight w:val="255"/>
                <w:jc w:val="center"/>
              </w:trPr>
              <w:tc>
                <w:tcPr>
                  <w:tcW w:w="360" w:type="dxa"/>
                  <w:tcBorders>
                    <w:left w:val="single" w:sz="4" w:space="0" w:color="auto"/>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jc w:val="center"/>
                    <w:rPr>
                      <w:rFonts w:ascii="Times New Roman" w:hAnsi="Times New Roman"/>
                      <w:sz w:val="16"/>
                      <w:szCs w:val="20"/>
                    </w:rPr>
                  </w:pPr>
                  <w:r w:rsidRPr="004D7406">
                    <w:rPr>
                      <w:rFonts w:ascii="Times New Roman" w:hAnsi="Times New Roman"/>
                      <w:sz w:val="16"/>
                      <w:szCs w:val="20"/>
                    </w:rPr>
                    <w:t>8.</w:t>
                  </w:r>
                </w:p>
              </w:tc>
              <w:tc>
                <w:tcPr>
                  <w:tcW w:w="2378"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Otkup rada,</w:t>
                  </w:r>
                </w:p>
              </w:tc>
              <w:tc>
                <w:tcPr>
                  <w:tcW w:w="1080"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   kn </w:t>
                  </w:r>
                </w:p>
              </w:tc>
              <w:tc>
                <w:tcPr>
                  <w:tcW w:w="1260"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1.500,00 kn </w:t>
                  </w:r>
                </w:p>
              </w:tc>
              <w:tc>
                <w:tcPr>
                  <w:tcW w:w="1285"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3.000,00 kn </w:t>
                  </w:r>
                </w:p>
              </w:tc>
              <w:tc>
                <w:tcPr>
                  <w:tcW w:w="1323"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10.500,00 kn </w:t>
                  </w:r>
                </w:p>
              </w:tc>
            </w:tr>
            <w:tr w:rsidR="00031128" w:rsidRPr="004D7406" w:rsidTr="008056E0">
              <w:trPr>
                <w:trHeight w:val="255"/>
                <w:jc w:val="center"/>
              </w:trPr>
              <w:tc>
                <w:tcPr>
                  <w:tcW w:w="360" w:type="dxa"/>
                  <w:tcBorders>
                    <w:left w:val="single" w:sz="4" w:space="0" w:color="auto"/>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jc w:val="center"/>
                    <w:rPr>
                      <w:rFonts w:ascii="Times New Roman" w:hAnsi="Times New Roman"/>
                      <w:sz w:val="16"/>
                      <w:szCs w:val="20"/>
                    </w:rPr>
                  </w:pPr>
                  <w:r w:rsidRPr="004D7406">
                    <w:rPr>
                      <w:rFonts w:ascii="Times New Roman" w:hAnsi="Times New Roman"/>
                      <w:sz w:val="16"/>
                      <w:szCs w:val="20"/>
                    </w:rPr>
                    <w:t>9.</w:t>
                  </w:r>
                </w:p>
              </w:tc>
              <w:tc>
                <w:tcPr>
                  <w:tcW w:w="2378"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Sanacija kapilarna vlaga</w:t>
                  </w:r>
                </w:p>
              </w:tc>
              <w:tc>
                <w:tcPr>
                  <w:tcW w:w="1080"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   kn </w:t>
                  </w:r>
                </w:p>
              </w:tc>
              <w:tc>
                <w:tcPr>
                  <w:tcW w:w="1260"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8.047,04 kn </w:t>
                  </w:r>
                </w:p>
              </w:tc>
              <w:tc>
                <w:tcPr>
                  <w:tcW w:w="1285"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50.000,00 kn </w:t>
                  </w:r>
                </w:p>
              </w:tc>
              <w:tc>
                <w:tcPr>
                  <w:tcW w:w="1323"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500.000,00 kn </w:t>
                  </w:r>
                </w:p>
              </w:tc>
            </w:tr>
            <w:tr w:rsidR="00031128" w:rsidRPr="004D7406" w:rsidTr="008056E0">
              <w:trPr>
                <w:trHeight w:val="255"/>
                <w:jc w:val="center"/>
              </w:trPr>
              <w:tc>
                <w:tcPr>
                  <w:tcW w:w="360" w:type="dxa"/>
                  <w:tcBorders>
                    <w:left w:val="single" w:sz="4" w:space="0" w:color="auto"/>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jc w:val="center"/>
                    <w:rPr>
                      <w:rFonts w:ascii="Times New Roman" w:hAnsi="Times New Roman"/>
                      <w:sz w:val="16"/>
                      <w:szCs w:val="20"/>
                    </w:rPr>
                  </w:pPr>
                  <w:r w:rsidRPr="004D7406">
                    <w:rPr>
                      <w:rFonts w:ascii="Times New Roman" w:hAnsi="Times New Roman"/>
                      <w:sz w:val="16"/>
                      <w:szCs w:val="20"/>
                    </w:rPr>
                    <w:t>10.</w:t>
                  </w:r>
                </w:p>
              </w:tc>
              <w:tc>
                <w:tcPr>
                  <w:tcW w:w="2378"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Investicijsko održavanje Galerija,</w:t>
                  </w:r>
                </w:p>
              </w:tc>
              <w:tc>
                <w:tcPr>
                  <w:tcW w:w="1080"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971,25 kn </w:t>
                  </w:r>
                </w:p>
              </w:tc>
              <w:tc>
                <w:tcPr>
                  <w:tcW w:w="1260"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6.000,00 kn </w:t>
                  </w:r>
                </w:p>
              </w:tc>
              <w:tc>
                <w:tcPr>
                  <w:tcW w:w="1285"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10.000,00 kn </w:t>
                  </w:r>
                </w:p>
              </w:tc>
              <w:tc>
                <w:tcPr>
                  <w:tcW w:w="1323"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150.000,00 kn </w:t>
                  </w:r>
                </w:p>
              </w:tc>
            </w:tr>
            <w:tr w:rsidR="00031128" w:rsidRPr="004D7406" w:rsidTr="008056E0">
              <w:trPr>
                <w:trHeight w:val="255"/>
                <w:jc w:val="center"/>
              </w:trPr>
              <w:tc>
                <w:tcPr>
                  <w:tcW w:w="360" w:type="dxa"/>
                  <w:tcBorders>
                    <w:left w:val="single" w:sz="4" w:space="0" w:color="auto"/>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jc w:val="center"/>
                    <w:rPr>
                      <w:rFonts w:ascii="Times New Roman" w:hAnsi="Times New Roman"/>
                      <w:sz w:val="16"/>
                      <w:szCs w:val="20"/>
                    </w:rPr>
                  </w:pPr>
                  <w:r w:rsidRPr="004D7406">
                    <w:rPr>
                      <w:rFonts w:ascii="Times New Roman" w:hAnsi="Times New Roman"/>
                      <w:sz w:val="16"/>
                      <w:szCs w:val="20"/>
                    </w:rPr>
                    <w:t>11.</w:t>
                  </w:r>
                </w:p>
              </w:tc>
              <w:tc>
                <w:tcPr>
                  <w:tcW w:w="2378"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Nabavka PC opreme</w:t>
                  </w:r>
                </w:p>
              </w:tc>
              <w:tc>
                <w:tcPr>
                  <w:tcW w:w="1080"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135,25 kn </w:t>
                  </w:r>
                </w:p>
              </w:tc>
              <w:tc>
                <w:tcPr>
                  <w:tcW w:w="1260"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   kn </w:t>
                  </w:r>
                </w:p>
              </w:tc>
              <w:tc>
                <w:tcPr>
                  <w:tcW w:w="1285"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   kn </w:t>
                  </w:r>
                </w:p>
              </w:tc>
              <w:tc>
                <w:tcPr>
                  <w:tcW w:w="1323"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10.000,00 kn </w:t>
                  </w:r>
                </w:p>
              </w:tc>
            </w:tr>
            <w:tr w:rsidR="00031128" w:rsidRPr="004D7406" w:rsidTr="008056E0">
              <w:trPr>
                <w:trHeight w:val="255"/>
                <w:jc w:val="center"/>
              </w:trPr>
              <w:tc>
                <w:tcPr>
                  <w:tcW w:w="360" w:type="dxa"/>
                  <w:tcBorders>
                    <w:left w:val="single" w:sz="4" w:space="0" w:color="auto"/>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jc w:val="center"/>
                    <w:rPr>
                      <w:rFonts w:ascii="Times New Roman" w:hAnsi="Times New Roman"/>
                      <w:sz w:val="16"/>
                      <w:szCs w:val="20"/>
                    </w:rPr>
                  </w:pPr>
                  <w:r w:rsidRPr="004D7406">
                    <w:rPr>
                      <w:rFonts w:ascii="Times New Roman" w:hAnsi="Times New Roman"/>
                      <w:sz w:val="16"/>
                      <w:szCs w:val="20"/>
                    </w:rPr>
                    <w:t>12.</w:t>
                  </w:r>
                </w:p>
              </w:tc>
              <w:tc>
                <w:tcPr>
                  <w:tcW w:w="2378"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Tematska izložba Utvrde srednjeg i novog vijeka </w:t>
                  </w:r>
                </w:p>
              </w:tc>
              <w:tc>
                <w:tcPr>
                  <w:tcW w:w="1080"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   kn </w:t>
                  </w:r>
                </w:p>
              </w:tc>
              <w:tc>
                <w:tcPr>
                  <w:tcW w:w="1260"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   kn </w:t>
                  </w:r>
                </w:p>
              </w:tc>
              <w:tc>
                <w:tcPr>
                  <w:tcW w:w="1285"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5.000,00 kn </w:t>
                  </w:r>
                </w:p>
              </w:tc>
              <w:tc>
                <w:tcPr>
                  <w:tcW w:w="1323"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27.385,00 kn </w:t>
                  </w:r>
                </w:p>
              </w:tc>
            </w:tr>
            <w:tr w:rsidR="00031128" w:rsidRPr="004D7406" w:rsidTr="008056E0">
              <w:trPr>
                <w:trHeight w:val="255"/>
                <w:jc w:val="center"/>
              </w:trPr>
              <w:tc>
                <w:tcPr>
                  <w:tcW w:w="360" w:type="dxa"/>
                  <w:tcBorders>
                    <w:left w:val="single" w:sz="4" w:space="0" w:color="auto"/>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jc w:val="center"/>
                    <w:rPr>
                      <w:rFonts w:ascii="Times New Roman" w:hAnsi="Times New Roman"/>
                      <w:sz w:val="16"/>
                      <w:szCs w:val="20"/>
                    </w:rPr>
                  </w:pPr>
                  <w:r w:rsidRPr="004D7406">
                    <w:rPr>
                      <w:rFonts w:ascii="Times New Roman" w:hAnsi="Times New Roman"/>
                      <w:sz w:val="16"/>
                      <w:szCs w:val="20"/>
                    </w:rPr>
                    <w:t>13.</w:t>
                  </w:r>
                </w:p>
              </w:tc>
              <w:tc>
                <w:tcPr>
                  <w:tcW w:w="2378"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Lapidarij Kninskog muzeja, konzervatorski zahvati</w:t>
                  </w:r>
                </w:p>
              </w:tc>
              <w:tc>
                <w:tcPr>
                  <w:tcW w:w="1080"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   kn </w:t>
                  </w:r>
                </w:p>
              </w:tc>
              <w:tc>
                <w:tcPr>
                  <w:tcW w:w="1260"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   kn </w:t>
                  </w:r>
                </w:p>
              </w:tc>
              <w:tc>
                <w:tcPr>
                  <w:tcW w:w="1285"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10.000,00 kn </w:t>
                  </w:r>
                </w:p>
              </w:tc>
              <w:tc>
                <w:tcPr>
                  <w:tcW w:w="1323"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406.100,00 kn </w:t>
                  </w:r>
                </w:p>
              </w:tc>
            </w:tr>
            <w:tr w:rsidR="00031128" w:rsidRPr="004D7406" w:rsidTr="008056E0">
              <w:trPr>
                <w:trHeight w:val="270"/>
                <w:jc w:val="center"/>
              </w:trPr>
              <w:tc>
                <w:tcPr>
                  <w:tcW w:w="360" w:type="dxa"/>
                  <w:tcBorders>
                    <w:left w:val="single" w:sz="4" w:space="0" w:color="auto"/>
                    <w:bottom w:val="double" w:sz="6" w:space="0" w:color="auto"/>
                    <w:right w:val="single" w:sz="4" w:space="0" w:color="auto"/>
                  </w:tcBorders>
                  <w:noWrap/>
                  <w:tcMar>
                    <w:top w:w="9" w:type="dxa"/>
                    <w:left w:w="9" w:type="dxa"/>
                    <w:bottom w:w="0" w:type="dxa"/>
                    <w:right w:w="9" w:type="dxa"/>
                  </w:tcMar>
                  <w:vAlign w:val="bottom"/>
                </w:tcPr>
                <w:p w:rsidR="00031128" w:rsidRPr="004D7406" w:rsidRDefault="00031128" w:rsidP="008056E0">
                  <w:pPr>
                    <w:jc w:val="center"/>
                    <w:rPr>
                      <w:rFonts w:ascii="Times New Roman" w:hAnsi="Times New Roman"/>
                      <w:sz w:val="16"/>
                      <w:szCs w:val="20"/>
                    </w:rPr>
                  </w:pPr>
                  <w:r w:rsidRPr="004D7406">
                    <w:rPr>
                      <w:rFonts w:ascii="Times New Roman" w:hAnsi="Times New Roman"/>
                      <w:sz w:val="16"/>
                      <w:szCs w:val="20"/>
                    </w:rPr>
                    <w:t>14.</w:t>
                  </w:r>
                </w:p>
              </w:tc>
              <w:tc>
                <w:tcPr>
                  <w:tcW w:w="2378" w:type="dxa"/>
                  <w:tcBorders>
                    <w:bottom w:val="double" w:sz="6"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Knin, </w:t>
                  </w:r>
                  <w:proofErr w:type="spellStart"/>
                  <w:r w:rsidRPr="004D7406">
                    <w:rPr>
                      <w:rFonts w:ascii="Times New Roman" w:hAnsi="Times New Roman"/>
                      <w:sz w:val="16"/>
                      <w:szCs w:val="20"/>
                    </w:rPr>
                    <w:t>Podgrađe</w:t>
                  </w:r>
                  <w:proofErr w:type="spellEnd"/>
                  <w:r w:rsidRPr="004D7406">
                    <w:rPr>
                      <w:rFonts w:ascii="Times New Roman" w:hAnsi="Times New Roman"/>
                      <w:sz w:val="16"/>
                      <w:szCs w:val="20"/>
                    </w:rPr>
                    <w:t>, nastavak radova</w:t>
                  </w:r>
                </w:p>
              </w:tc>
              <w:tc>
                <w:tcPr>
                  <w:tcW w:w="1080" w:type="dxa"/>
                  <w:tcBorders>
                    <w:bottom w:val="double" w:sz="6"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   kn </w:t>
                  </w:r>
                </w:p>
              </w:tc>
              <w:tc>
                <w:tcPr>
                  <w:tcW w:w="1260" w:type="dxa"/>
                  <w:tcBorders>
                    <w:bottom w:val="double" w:sz="6"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   kn </w:t>
                  </w:r>
                </w:p>
              </w:tc>
              <w:tc>
                <w:tcPr>
                  <w:tcW w:w="1285" w:type="dxa"/>
                  <w:tcBorders>
                    <w:bottom w:val="double" w:sz="6"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5.000,00 kn </w:t>
                  </w:r>
                </w:p>
              </w:tc>
              <w:tc>
                <w:tcPr>
                  <w:tcW w:w="1323" w:type="dxa"/>
                  <w:tcBorders>
                    <w:bottom w:val="double" w:sz="6"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20.000,00 kn </w:t>
                  </w:r>
                </w:p>
              </w:tc>
            </w:tr>
            <w:tr w:rsidR="00031128" w:rsidRPr="004D7406" w:rsidTr="008056E0">
              <w:trPr>
                <w:trHeight w:val="345"/>
                <w:jc w:val="center"/>
              </w:trPr>
              <w:tc>
                <w:tcPr>
                  <w:tcW w:w="360" w:type="dxa"/>
                  <w:tcBorders>
                    <w:left w:val="single" w:sz="4" w:space="0" w:color="auto"/>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jc w:val="center"/>
                    <w:rPr>
                      <w:rFonts w:ascii="Times New Roman" w:hAnsi="Times New Roman"/>
                      <w:sz w:val="16"/>
                      <w:szCs w:val="20"/>
                    </w:rPr>
                  </w:pPr>
                  <w:r w:rsidRPr="004D7406">
                    <w:rPr>
                      <w:rFonts w:ascii="Times New Roman" w:hAnsi="Times New Roman"/>
                      <w:sz w:val="16"/>
                      <w:szCs w:val="20"/>
                    </w:rPr>
                    <w:t> </w:t>
                  </w:r>
                </w:p>
              </w:tc>
              <w:tc>
                <w:tcPr>
                  <w:tcW w:w="2378"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rPr>
                  </w:pPr>
                  <w:r w:rsidRPr="004D7406">
                    <w:rPr>
                      <w:rFonts w:ascii="Times New Roman" w:hAnsi="Times New Roman"/>
                      <w:sz w:val="16"/>
                    </w:rPr>
                    <w:t xml:space="preserve">                     ukupno:</w:t>
                  </w:r>
                </w:p>
              </w:tc>
              <w:tc>
                <w:tcPr>
                  <w:tcW w:w="1080"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2.194,25 kn </w:t>
                  </w:r>
                </w:p>
              </w:tc>
              <w:tc>
                <w:tcPr>
                  <w:tcW w:w="1260"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29.847,04 kn </w:t>
                  </w:r>
                </w:p>
              </w:tc>
              <w:tc>
                <w:tcPr>
                  <w:tcW w:w="1285"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117.200,00 kn </w:t>
                  </w:r>
                </w:p>
              </w:tc>
              <w:tc>
                <w:tcPr>
                  <w:tcW w:w="1323" w:type="dxa"/>
                  <w:tcBorders>
                    <w:bottom w:val="single" w:sz="4" w:space="0" w:color="auto"/>
                    <w:right w:val="single" w:sz="4" w:space="0" w:color="auto"/>
                  </w:tcBorders>
                  <w:noWrap/>
                  <w:tcMar>
                    <w:top w:w="9" w:type="dxa"/>
                    <w:left w:w="9" w:type="dxa"/>
                    <w:bottom w:w="0" w:type="dxa"/>
                    <w:right w:w="9" w:type="dxa"/>
                  </w:tcMar>
                  <w:vAlign w:val="bottom"/>
                </w:tcPr>
                <w:p w:rsidR="00031128" w:rsidRPr="004D7406" w:rsidRDefault="00031128" w:rsidP="008056E0">
                  <w:pPr>
                    <w:rPr>
                      <w:rFonts w:ascii="Times New Roman" w:hAnsi="Times New Roman"/>
                      <w:sz w:val="16"/>
                      <w:szCs w:val="20"/>
                    </w:rPr>
                  </w:pPr>
                  <w:r w:rsidRPr="004D7406">
                    <w:rPr>
                      <w:rFonts w:ascii="Times New Roman" w:hAnsi="Times New Roman"/>
                      <w:sz w:val="16"/>
                      <w:szCs w:val="20"/>
                    </w:rPr>
                    <w:t xml:space="preserve">  1.333.562,25 kn </w:t>
                  </w:r>
                </w:p>
              </w:tc>
            </w:tr>
          </w:tbl>
          <w:p w:rsidR="00031128" w:rsidRPr="004D7406" w:rsidRDefault="00031128" w:rsidP="008056E0">
            <w:pPr>
              <w:widowControl w:val="0"/>
              <w:autoSpaceDE w:val="0"/>
              <w:autoSpaceDN w:val="0"/>
              <w:adjustRightInd w:val="0"/>
              <w:spacing w:after="16" w:line="20" w:lineRule="exact"/>
              <w:jc w:val="both"/>
              <w:rPr>
                <w:rFonts w:ascii="Times New Roman" w:hAnsi="Times New Roman"/>
                <w:sz w:val="16"/>
                <w:szCs w:val="2"/>
              </w:rPr>
            </w:pPr>
          </w:p>
          <w:p w:rsidR="00031128" w:rsidRPr="004D7406" w:rsidRDefault="00031128" w:rsidP="008056E0">
            <w:pPr>
              <w:pStyle w:val="Tijeloteksta"/>
              <w:rPr>
                <w:rFonts w:ascii="Times New Roman" w:hAnsi="Times New Roman" w:cs="Times New Roman"/>
              </w:rPr>
            </w:pPr>
            <w:r w:rsidRPr="004D7406">
              <w:rPr>
                <w:rFonts w:ascii="Times New Roman" w:hAnsi="Times New Roman" w:cs="Times New Roman"/>
              </w:rPr>
              <w:t>Kako je razvidno svi programi se odnose na posl</w:t>
            </w:r>
            <w:r>
              <w:rPr>
                <w:rFonts w:ascii="Times New Roman" w:hAnsi="Times New Roman" w:cs="Times New Roman"/>
              </w:rPr>
              <w:t>ovanje</w:t>
            </w:r>
            <w:r w:rsidRPr="004D7406">
              <w:rPr>
                <w:rFonts w:ascii="Times New Roman" w:hAnsi="Times New Roman" w:cs="Times New Roman"/>
              </w:rPr>
              <w:t xml:space="preserve"> Muzeja, odnosno na njegov djelokrug rada. Obuhvaća muzejsko galerijsku djelatnost, informatizaciju, zaštitu pokretne i nepokretne  kulturne baštinu, te </w:t>
            </w:r>
            <w:r w:rsidR="008056E0">
              <w:rPr>
                <w:rFonts w:ascii="Times New Roman" w:hAnsi="Times New Roman" w:cs="Times New Roman"/>
              </w:rPr>
              <w:t>edukativno-pedagošku djelatnost.</w:t>
            </w:r>
          </w:p>
          <w:p w:rsidR="00031128" w:rsidRPr="008056E0" w:rsidRDefault="00031128" w:rsidP="008056E0">
            <w:pPr>
              <w:pStyle w:val="Tijeloteksta"/>
              <w:rPr>
                <w:rFonts w:ascii="Times New Roman" w:hAnsi="Times New Roman" w:cs="Times New Roman"/>
              </w:rPr>
            </w:pPr>
            <w:r w:rsidRPr="004D7406">
              <w:rPr>
                <w:rFonts w:ascii="Times New Roman" w:hAnsi="Times New Roman" w:cs="Times New Roman"/>
              </w:rPr>
              <w:t xml:space="preserve">Ukupna vrijednost programa je blizu 1,5 milijuna kuna, od čega na Grad Knin otpada blizu 30.000 kuna. </w:t>
            </w:r>
          </w:p>
        </w:tc>
      </w:tr>
    </w:tbl>
    <w:p w:rsidR="00031128" w:rsidRPr="00E17526" w:rsidRDefault="00031128" w:rsidP="00031128">
      <w:pPr>
        <w:pStyle w:val="Bezproreda"/>
        <w:ind w:left="-142"/>
        <w:rPr>
          <w:rFonts w:ascii="Times New Roman" w:hAnsi="Times New Roman"/>
          <w:sz w:val="24"/>
          <w:szCs w:val="24"/>
        </w:rPr>
      </w:pPr>
    </w:p>
    <w:p w:rsidR="00031128" w:rsidRPr="00E17526" w:rsidRDefault="00031128" w:rsidP="00031128">
      <w:pPr>
        <w:pStyle w:val="Bezproreda"/>
        <w:rPr>
          <w:rFonts w:ascii="Times New Roman" w:hAnsi="Times New Roman"/>
          <w:b/>
          <w:sz w:val="24"/>
          <w:szCs w:val="24"/>
        </w:rPr>
      </w:pPr>
    </w:p>
    <w:p w:rsidR="00955794" w:rsidRDefault="00955794" w:rsidP="008056E0">
      <w:pPr>
        <w:pStyle w:val="Bezproreda"/>
        <w:ind w:left="-142"/>
        <w:rPr>
          <w:rFonts w:ascii="Times New Roman" w:hAnsi="Times New Roman"/>
          <w:b/>
          <w:sz w:val="24"/>
          <w:szCs w:val="24"/>
        </w:rPr>
      </w:pPr>
    </w:p>
    <w:p w:rsidR="00955794" w:rsidRDefault="00955794" w:rsidP="008056E0">
      <w:pPr>
        <w:pStyle w:val="Bezproreda"/>
        <w:ind w:left="-142"/>
        <w:rPr>
          <w:rFonts w:ascii="Times New Roman" w:hAnsi="Times New Roman"/>
          <w:b/>
          <w:sz w:val="24"/>
          <w:szCs w:val="24"/>
        </w:rPr>
      </w:pPr>
    </w:p>
    <w:p w:rsidR="00955794" w:rsidRDefault="00955794" w:rsidP="008056E0">
      <w:pPr>
        <w:pStyle w:val="Bezproreda"/>
        <w:ind w:left="-142"/>
        <w:rPr>
          <w:rFonts w:ascii="Times New Roman" w:hAnsi="Times New Roman"/>
          <w:b/>
          <w:sz w:val="24"/>
          <w:szCs w:val="24"/>
        </w:rPr>
      </w:pPr>
    </w:p>
    <w:p w:rsidR="00955794" w:rsidRDefault="00955794" w:rsidP="008056E0">
      <w:pPr>
        <w:pStyle w:val="Bezproreda"/>
        <w:ind w:left="-142"/>
        <w:rPr>
          <w:rFonts w:ascii="Times New Roman" w:hAnsi="Times New Roman"/>
          <w:b/>
          <w:sz w:val="24"/>
          <w:szCs w:val="24"/>
        </w:rPr>
      </w:pPr>
    </w:p>
    <w:p w:rsidR="00955794" w:rsidRDefault="00955794" w:rsidP="008056E0">
      <w:pPr>
        <w:pStyle w:val="Bezproreda"/>
        <w:ind w:left="-142"/>
        <w:rPr>
          <w:rFonts w:ascii="Times New Roman" w:hAnsi="Times New Roman"/>
          <w:b/>
          <w:sz w:val="24"/>
          <w:szCs w:val="24"/>
        </w:rPr>
      </w:pPr>
    </w:p>
    <w:p w:rsidR="008056E0" w:rsidRDefault="00031128" w:rsidP="008056E0">
      <w:pPr>
        <w:pStyle w:val="Bezproreda"/>
        <w:ind w:left="-142"/>
        <w:rPr>
          <w:rFonts w:ascii="Times New Roman" w:hAnsi="Times New Roman"/>
          <w:b/>
          <w:sz w:val="24"/>
          <w:szCs w:val="24"/>
        </w:rPr>
      </w:pPr>
      <w:r w:rsidRPr="00E17526">
        <w:rPr>
          <w:rFonts w:ascii="Times New Roman" w:hAnsi="Times New Roman"/>
          <w:b/>
          <w:sz w:val="24"/>
          <w:szCs w:val="24"/>
        </w:rPr>
        <w:lastRenderedPageBreak/>
        <w:t>GLAVA 07-   PUČKO OTVORENO UČILIŠTE</w:t>
      </w:r>
    </w:p>
    <w:p w:rsidR="00031128" w:rsidRPr="00E17526" w:rsidRDefault="00031128" w:rsidP="008056E0">
      <w:pPr>
        <w:pStyle w:val="Bezproreda"/>
        <w:ind w:left="-142"/>
        <w:rPr>
          <w:rFonts w:ascii="Times New Roman" w:hAnsi="Times New Roman"/>
          <w:b/>
          <w:sz w:val="24"/>
          <w:szCs w:val="24"/>
        </w:rPr>
      </w:pPr>
      <w:r w:rsidRPr="00E17526">
        <w:rPr>
          <w:rFonts w:ascii="Times New Roman" w:hAnsi="Times New Roman"/>
          <w:b/>
          <w:sz w:val="24"/>
          <w:szCs w:val="24"/>
        </w:rPr>
        <w:t>PRORAČUNSKI  KORISNKI  37718- PUČKO OTVORENO UČILIŠTE</w:t>
      </w:r>
    </w:p>
    <w:p w:rsidR="00031128" w:rsidRPr="00E17526" w:rsidRDefault="00031128" w:rsidP="00031128">
      <w:pPr>
        <w:pStyle w:val="Bezproreda"/>
        <w:rPr>
          <w:rFonts w:ascii="Times New Roman" w:hAnsi="Times New Roman"/>
          <w:b/>
          <w:sz w:val="24"/>
          <w:szCs w:val="24"/>
        </w:rPr>
      </w:pPr>
    </w:p>
    <w:p w:rsidR="00031128" w:rsidRPr="008056E0" w:rsidRDefault="008056E0" w:rsidP="008056E0">
      <w:pPr>
        <w:pStyle w:val="Bezproreda"/>
        <w:ind w:left="-142"/>
        <w:rPr>
          <w:rFonts w:ascii="Times New Roman" w:hAnsi="Times New Roman"/>
          <w:b/>
          <w:sz w:val="24"/>
          <w:szCs w:val="24"/>
        </w:rPr>
      </w:pPr>
      <w:r w:rsidRPr="008056E0">
        <w:rPr>
          <w:rFonts w:ascii="Times New Roman" w:hAnsi="Times New Roman"/>
          <w:b/>
          <w:sz w:val="24"/>
          <w:szCs w:val="24"/>
        </w:rPr>
        <w:t>PROGRAM:</w:t>
      </w:r>
      <w:r w:rsidR="00031128" w:rsidRPr="008056E0">
        <w:rPr>
          <w:rFonts w:ascii="Times New Roman" w:hAnsi="Times New Roman"/>
          <w:b/>
          <w:sz w:val="24"/>
          <w:szCs w:val="24"/>
        </w:rPr>
        <w:t xml:space="preserve"> DJELATNOST PUČKOG OTVO</w:t>
      </w:r>
      <w:r w:rsidRPr="008056E0">
        <w:rPr>
          <w:rFonts w:ascii="Times New Roman" w:hAnsi="Times New Roman"/>
          <w:b/>
          <w:sz w:val="24"/>
          <w:szCs w:val="24"/>
        </w:rPr>
        <w:t>R</w:t>
      </w:r>
      <w:r w:rsidR="00031128" w:rsidRPr="008056E0">
        <w:rPr>
          <w:rFonts w:ascii="Times New Roman" w:hAnsi="Times New Roman"/>
          <w:b/>
          <w:sz w:val="24"/>
          <w:szCs w:val="24"/>
        </w:rPr>
        <w:t>ENOG UČILIŠTA</w:t>
      </w:r>
    </w:p>
    <w:p w:rsidR="00031128" w:rsidRPr="00E17526" w:rsidRDefault="00031128" w:rsidP="008056E0">
      <w:pPr>
        <w:pStyle w:val="Bezproreda"/>
        <w:ind w:left="-142"/>
        <w:jc w:val="both"/>
        <w:rPr>
          <w:rFonts w:ascii="Times New Roman" w:hAnsi="Times New Roman"/>
          <w:sz w:val="24"/>
          <w:szCs w:val="24"/>
        </w:rPr>
      </w:pPr>
      <w:r w:rsidRPr="00E17526">
        <w:rPr>
          <w:rFonts w:ascii="Times New Roman" w:hAnsi="Times New Roman"/>
          <w:sz w:val="24"/>
          <w:szCs w:val="24"/>
        </w:rPr>
        <w:t>ZAKONSKE I DRUGE PRAVNE OSNOVE: Zakon o obrazovanju, Zakon o ustanovama, Zakon o odgoju i obrazovanju osnovnoj i srednjoj školi, Zakon o proračunu i pravilnici iz tog područja, Pravilnik o standardima i normativima te načinu i postupku utvrđivanja ispunjenosti uvjeta u ustanovama za obrazovanje odraslih, Pravilnik o javnim ispravama u obrazovanju odraslih, Pravilnik o sadržaju, obliku te načinu vođenja i čuvanja andragoške dokumentacije,  Pravilnik o evidencijama u obrazovanju odraslih, Zakon o fiskalnoj odgovornosti i Uredba o sastavljanju i predaji Izjave o fiskalnoj odgovornosti i izvještaja o primjeni fiskalnih pravila, Upute za izradu proračuna proračunskih korisnika, Školski kurikulum Učilišta, Godišnji plan i program rada u školskoj 2017./18. godini (obrazovanje odraslih)</w:t>
      </w:r>
    </w:p>
    <w:p w:rsidR="00031128" w:rsidRPr="00E17526" w:rsidRDefault="00031128" w:rsidP="00031128">
      <w:pPr>
        <w:pStyle w:val="Bezproreda"/>
        <w:ind w:left="-142"/>
        <w:rPr>
          <w:rFonts w:ascii="Times New Roman" w:hAnsi="Times New Roman"/>
          <w:sz w:val="24"/>
          <w:szCs w:val="24"/>
        </w:rPr>
      </w:pPr>
      <w:r w:rsidRPr="00E17526">
        <w:rPr>
          <w:rFonts w:ascii="Times New Roman" w:hAnsi="Times New Roman"/>
          <w:sz w:val="24"/>
          <w:szCs w:val="24"/>
        </w:rPr>
        <w:t>CILJEVI PROGRAMA:</w:t>
      </w:r>
    </w:p>
    <w:p w:rsidR="00031128" w:rsidRPr="00E17526" w:rsidRDefault="00031128" w:rsidP="008056E0">
      <w:pPr>
        <w:pStyle w:val="Bezproreda"/>
        <w:ind w:left="-142"/>
        <w:rPr>
          <w:rFonts w:ascii="Times New Roman" w:hAnsi="Times New Roman"/>
          <w:sz w:val="24"/>
          <w:szCs w:val="24"/>
        </w:rPr>
      </w:pPr>
      <w:r w:rsidRPr="00E17526">
        <w:rPr>
          <w:rFonts w:ascii="Times New Roman" w:hAnsi="Times New Roman"/>
          <w:sz w:val="24"/>
          <w:szCs w:val="24"/>
        </w:rPr>
        <w:t>Ostvarenje financijskog plana sukladno utvrđenim programskim aktivnostima Učilišta u 2018.</w:t>
      </w:r>
    </w:p>
    <w:p w:rsidR="00031128" w:rsidRPr="00E17526" w:rsidRDefault="00031128" w:rsidP="008056E0">
      <w:pPr>
        <w:pStyle w:val="Bezproreda"/>
        <w:ind w:left="-142"/>
        <w:rPr>
          <w:rFonts w:ascii="Times New Roman" w:hAnsi="Times New Roman"/>
          <w:sz w:val="24"/>
          <w:szCs w:val="24"/>
        </w:rPr>
      </w:pPr>
      <w:r w:rsidRPr="008056E0">
        <w:rPr>
          <w:rFonts w:ascii="Times New Roman" w:hAnsi="Times New Roman"/>
          <w:b/>
          <w:sz w:val="24"/>
          <w:szCs w:val="24"/>
        </w:rPr>
        <w:t>Opći cilj</w:t>
      </w:r>
      <w:r w:rsidRPr="00E17526">
        <w:rPr>
          <w:rFonts w:ascii="Times New Roman" w:hAnsi="Times New Roman"/>
          <w:sz w:val="24"/>
          <w:szCs w:val="24"/>
        </w:rPr>
        <w:t xml:space="preserve"> Financijskog plana je normalno funkcioniranje Ustanove i realizacija aktivnosti iz Plana i programa rada na ostvarivanju naobrazbe odraslih, kao i realizacija određenih aktivnosti iz oblasti kulture. </w:t>
      </w:r>
    </w:p>
    <w:p w:rsidR="00031128" w:rsidRPr="00E17526" w:rsidRDefault="00031128" w:rsidP="00031128">
      <w:pPr>
        <w:pStyle w:val="Bezproreda"/>
        <w:ind w:left="-142"/>
        <w:rPr>
          <w:rFonts w:ascii="Times New Roman" w:hAnsi="Times New Roman"/>
          <w:sz w:val="24"/>
          <w:szCs w:val="24"/>
        </w:rPr>
      </w:pPr>
      <w:r w:rsidRPr="008056E0">
        <w:rPr>
          <w:rFonts w:ascii="Times New Roman" w:hAnsi="Times New Roman"/>
          <w:b/>
          <w:sz w:val="24"/>
          <w:szCs w:val="24"/>
        </w:rPr>
        <w:t>Posebne ciljeve</w:t>
      </w:r>
      <w:r w:rsidRPr="00E17526">
        <w:rPr>
          <w:rFonts w:ascii="Times New Roman" w:hAnsi="Times New Roman"/>
          <w:sz w:val="24"/>
          <w:szCs w:val="24"/>
        </w:rPr>
        <w:t xml:space="preserve"> trenutno ne možemo definirati, a oni ovise o eventualnom prihvaćanju naših projektnih prijedloga za financiranje sredstvima EU.  Ukoliko isti budu prihvaćeni, samim projektnim prijedlogom je definiran i cilj istog. </w:t>
      </w:r>
    </w:p>
    <w:p w:rsidR="00031128" w:rsidRPr="00E17526" w:rsidRDefault="00031128" w:rsidP="008056E0">
      <w:pPr>
        <w:pStyle w:val="Bezproreda"/>
        <w:ind w:left="-142"/>
        <w:rPr>
          <w:rFonts w:ascii="Times New Roman" w:hAnsi="Times New Roman"/>
          <w:sz w:val="24"/>
          <w:szCs w:val="24"/>
        </w:rPr>
      </w:pPr>
      <w:r w:rsidRPr="00E17526">
        <w:rPr>
          <w:rFonts w:ascii="Times New Roman" w:hAnsi="Times New Roman"/>
          <w:sz w:val="24"/>
          <w:szCs w:val="24"/>
        </w:rPr>
        <w:tab/>
      </w:r>
    </w:p>
    <w:p w:rsidR="00031128" w:rsidRPr="00E17526" w:rsidRDefault="00031128" w:rsidP="00031128">
      <w:pPr>
        <w:spacing w:after="0"/>
        <w:rPr>
          <w:rFonts w:ascii="Times New Roman" w:hAnsi="Times New Roman"/>
          <w:sz w:val="24"/>
          <w:szCs w:val="24"/>
        </w:rPr>
      </w:pPr>
      <w:r w:rsidRPr="00E17526">
        <w:rPr>
          <w:rFonts w:ascii="Times New Roman" w:hAnsi="Times New Roman"/>
          <w:sz w:val="24"/>
          <w:szCs w:val="24"/>
        </w:rPr>
        <w:t xml:space="preserve"> </w:t>
      </w:r>
      <w:r w:rsidR="008056E0">
        <w:rPr>
          <w:rFonts w:ascii="Times New Roman" w:hAnsi="Times New Roman"/>
        </w:rPr>
        <w:t>OBRAZLOŽENJE PRIJEDLOGA PROGRAMA</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8"/>
        <w:gridCol w:w="3269"/>
        <w:gridCol w:w="1479"/>
        <w:gridCol w:w="1720"/>
        <w:gridCol w:w="2792"/>
      </w:tblGrid>
      <w:tr w:rsidR="00031128" w:rsidRPr="00E17526" w:rsidTr="008056E0">
        <w:trPr>
          <w:trHeight w:val="556"/>
        </w:trPr>
        <w:tc>
          <w:tcPr>
            <w:tcW w:w="1728" w:type="dxa"/>
          </w:tcPr>
          <w:p w:rsidR="00031128" w:rsidRPr="00E17526" w:rsidRDefault="00031128" w:rsidP="008056E0">
            <w:pPr>
              <w:spacing w:after="0" w:line="240" w:lineRule="auto"/>
              <w:rPr>
                <w:rFonts w:ascii="Times New Roman" w:hAnsi="Times New Roman"/>
                <w:b/>
                <w:sz w:val="24"/>
                <w:szCs w:val="24"/>
              </w:rPr>
            </w:pPr>
          </w:p>
        </w:tc>
        <w:tc>
          <w:tcPr>
            <w:tcW w:w="3269" w:type="dxa"/>
          </w:tcPr>
          <w:p w:rsidR="00031128" w:rsidRPr="00E17526" w:rsidRDefault="00031128" w:rsidP="008056E0">
            <w:pPr>
              <w:spacing w:after="0" w:line="240" w:lineRule="auto"/>
              <w:rPr>
                <w:rFonts w:ascii="Times New Roman" w:hAnsi="Times New Roman"/>
                <w:b/>
                <w:sz w:val="24"/>
                <w:szCs w:val="24"/>
              </w:rPr>
            </w:pPr>
          </w:p>
        </w:tc>
        <w:tc>
          <w:tcPr>
            <w:tcW w:w="1479" w:type="dxa"/>
          </w:tcPr>
          <w:p w:rsidR="00031128" w:rsidRPr="008056E0" w:rsidRDefault="008056E0" w:rsidP="008056E0">
            <w:pPr>
              <w:spacing w:after="0" w:line="240" w:lineRule="auto"/>
              <w:jc w:val="center"/>
              <w:rPr>
                <w:rFonts w:ascii="Times New Roman" w:hAnsi="Times New Roman"/>
                <w:b/>
                <w:sz w:val="24"/>
                <w:szCs w:val="24"/>
              </w:rPr>
            </w:pPr>
            <w:r w:rsidRPr="008056E0">
              <w:rPr>
                <w:rFonts w:ascii="Times New Roman" w:hAnsi="Times New Roman"/>
                <w:b/>
                <w:sz w:val="24"/>
                <w:szCs w:val="24"/>
              </w:rPr>
              <w:t>Plan za 2018.</w:t>
            </w:r>
          </w:p>
        </w:tc>
        <w:tc>
          <w:tcPr>
            <w:tcW w:w="1720" w:type="dxa"/>
          </w:tcPr>
          <w:p w:rsidR="008056E0" w:rsidRDefault="008056E0" w:rsidP="008056E0">
            <w:pPr>
              <w:spacing w:after="0" w:line="240" w:lineRule="auto"/>
              <w:jc w:val="center"/>
              <w:rPr>
                <w:rFonts w:ascii="Times New Roman" w:hAnsi="Times New Roman"/>
                <w:b/>
                <w:sz w:val="24"/>
                <w:szCs w:val="24"/>
              </w:rPr>
            </w:pPr>
            <w:r>
              <w:rPr>
                <w:rFonts w:ascii="Times New Roman" w:hAnsi="Times New Roman"/>
                <w:b/>
                <w:sz w:val="24"/>
                <w:szCs w:val="24"/>
              </w:rPr>
              <w:t>Plan za</w:t>
            </w:r>
          </w:p>
          <w:p w:rsidR="00031128" w:rsidRPr="00E17526" w:rsidRDefault="008056E0" w:rsidP="008056E0">
            <w:pPr>
              <w:spacing w:after="0" w:line="240" w:lineRule="auto"/>
              <w:jc w:val="center"/>
              <w:rPr>
                <w:rFonts w:ascii="Times New Roman" w:hAnsi="Times New Roman"/>
                <w:b/>
                <w:sz w:val="24"/>
                <w:szCs w:val="24"/>
              </w:rPr>
            </w:pPr>
            <w:r>
              <w:rPr>
                <w:rFonts w:ascii="Times New Roman" w:hAnsi="Times New Roman"/>
                <w:b/>
                <w:sz w:val="24"/>
                <w:szCs w:val="24"/>
              </w:rPr>
              <w:t>2019.</w:t>
            </w:r>
          </w:p>
        </w:tc>
        <w:tc>
          <w:tcPr>
            <w:tcW w:w="2792" w:type="dxa"/>
            <w:vAlign w:val="center"/>
          </w:tcPr>
          <w:p w:rsidR="008056E0" w:rsidRDefault="00031128" w:rsidP="008056E0">
            <w:pPr>
              <w:spacing w:after="0" w:line="240" w:lineRule="auto"/>
              <w:jc w:val="center"/>
              <w:rPr>
                <w:rFonts w:ascii="Times New Roman" w:hAnsi="Times New Roman"/>
                <w:b/>
                <w:sz w:val="24"/>
                <w:szCs w:val="24"/>
              </w:rPr>
            </w:pPr>
            <w:r w:rsidRPr="00E17526">
              <w:rPr>
                <w:rFonts w:ascii="Times New Roman" w:hAnsi="Times New Roman"/>
                <w:b/>
                <w:sz w:val="24"/>
                <w:szCs w:val="24"/>
              </w:rPr>
              <w:t>Plan</w:t>
            </w:r>
            <w:r w:rsidR="008056E0">
              <w:rPr>
                <w:rFonts w:ascii="Times New Roman" w:hAnsi="Times New Roman"/>
                <w:b/>
                <w:sz w:val="24"/>
                <w:szCs w:val="24"/>
              </w:rPr>
              <w:t xml:space="preserve"> za</w:t>
            </w:r>
          </w:p>
          <w:p w:rsidR="00031128" w:rsidRPr="00E17526" w:rsidRDefault="00031128" w:rsidP="008056E0">
            <w:pPr>
              <w:spacing w:after="0" w:line="240" w:lineRule="auto"/>
              <w:jc w:val="center"/>
              <w:rPr>
                <w:rFonts w:ascii="Times New Roman" w:hAnsi="Times New Roman"/>
                <w:b/>
                <w:sz w:val="24"/>
                <w:szCs w:val="24"/>
              </w:rPr>
            </w:pPr>
            <w:r w:rsidRPr="00E17526">
              <w:rPr>
                <w:rFonts w:ascii="Times New Roman" w:hAnsi="Times New Roman"/>
                <w:b/>
                <w:sz w:val="24"/>
                <w:szCs w:val="24"/>
              </w:rPr>
              <w:t>2018.</w:t>
            </w:r>
          </w:p>
        </w:tc>
      </w:tr>
      <w:tr w:rsidR="00031128" w:rsidRPr="00E17526" w:rsidTr="008056E0">
        <w:trPr>
          <w:trHeight w:val="266"/>
        </w:trPr>
        <w:tc>
          <w:tcPr>
            <w:tcW w:w="1728" w:type="dxa"/>
          </w:tcPr>
          <w:p w:rsidR="00031128" w:rsidRPr="00E17526" w:rsidRDefault="00031128" w:rsidP="008056E0">
            <w:pPr>
              <w:spacing w:after="0" w:line="240" w:lineRule="auto"/>
              <w:rPr>
                <w:rFonts w:ascii="Times New Roman" w:hAnsi="Times New Roman"/>
                <w:b/>
                <w:sz w:val="24"/>
                <w:szCs w:val="24"/>
              </w:rPr>
            </w:pPr>
            <w:r w:rsidRPr="00E17526">
              <w:rPr>
                <w:rFonts w:ascii="Times New Roman" w:hAnsi="Times New Roman"/>
                <w:b/>
                <w:sz w:val="24"/>
                <w:szCs w:val="24"/>
              </w:rPr>
              <w:t>Aktivnost</w:t>
            </w:r>
          </w:p>
        </w:tc>
        <w:tc>
          <w:tcPr>
            <w:tcW w:w="3269" w:type="dxa"/>
          </w:tcPr>
          <w:p w:rsidR="00031128" w:rsidRPr="00E17526" w:rsidRDefault="00031128" w:rsidP="008056E0">
            <w:pPr>
              <w:spacing w:after="0" w:line="240" w:lineRule="auto"/>
              <w:rPr>
                <w:rFonts w:ascii="Times New Roman" w:hAnsi="Times New Roman"/>
                <w:b/>
                <w:sz w:val="24"/>
                <w:szCs w:val="24"/>
              </w:rPr>
            </w:pPr>
            <w:r w:rsidRPr="00E17526">
              <w:rPr>
                <w:rFonts w:ascii="Times New Roman" w:hAnsi="Times New Roman"/>
                <w:b/>
                <w:sz w:val="24"/>
                <w:szCs w:val="24"/>
              </w:rPr>
              <w:t>Redovna djelatnost Pučkog otvorenog učilišta</w:t>
            </w:r>
          </w:p>
        </w:tc>
        <w:tc>
          <w:tcPr>
            <w:tcW w:w="1479" w:type="dxa"/>
            <w:vAlign w:val="center"/>
          </w:tcPr>
          <w:p w:rsidR="00031128" w:rsidRPr="00E17526" w:rsidRDefault="008056E0" w:rsidP="008056E0">
            <w:pPr>
              <w:spacing w:after="0" w:line="240" w:lineRule="auto"/>
              <w:jc w:val="center"/>
              <w:rPr>
                <w:rFonts w:ascii="Times New Roman" w:hAnsi="Times New Roman"/>
                <w:b/>
                <w:sz w:val="24"/>
                <w:szCs w:val="24"/>
              </w:rPr>
            </w:pPr>
            <w:r w:rsidRPr="00E17526">
              <w:rPr>
                <w:rFonts w:ascii="Times New Roman" w:hAnsi="Times New Roman"/>
                <w:b/>
                <w:sz w:val="24"/>
                <w:szCs w:val="24"/>
              </w:rPr>
              <w:t>702.700,00</w:t>
            </w:r>
          </w:p>
        </w:tc>
        <w:tc>
          <w:tcPr>
            <w:tcW w:w="1720" w:type="dxa"/>
            <w:vAlign w:val="center"/>
          </w:tcPr>
          <w:p w:rsidR="00031128" w:rsidRPr="00E17526" w:rsidRDefault="008056E0" w:rsidP="008056E0">
            <w:pPr>
              <w:spacing w:after="0" w:line="240" w:lineRule="auto"/>
              <w:jc w:val="center"/>
              <w:rPr>
                <w:rFonts w:ascii="Times New Roman" w:hAnsi="Times New Roman"/>
                <w:b/>
                <w:sz w:val="24"/>
                <w:szCs w:val="24"/>
              </w:rPr>
            </w:pPr>
            <w:r w:rsidRPr="00E17526">
              <w:rPr>
                <w:rFonts w:ascii="Times New Roman" w:hAnsi="Times New Roman"/>
                <w:b/>
                <w:sz w:val="24"/>
                <w:szCs w:val="24"/>
              </w:rPr>
              <w:t>702.700,00</w:t>
            </w:r>
          </w:p>
        </w:tc>
        <w:tc>
          <w:tcPr>
            <w:tcW w:w="2792" w:type="dxa"/>
            <w:vAlign w:val="center"/>
          </w:tcPr>
          <w:p w:rsidR="00031128" w:rsidRPr="00E17526" w:rsidRDefault="00031128" w:rsidP="008056E0">
            <w:pPr>
              <w:spacing w:after="0" w:line="240" w:lineRule="auto"/>
              <w:jc w:val="center"/>
              <w:rPr>
                <w:rFonts w:ascii="Times New Roman" w:hAnsi="Times New Roman"/>
                <w:b/>
                <w:sz w:val="24"/>
                <w:szCs w:val="24"/>
              </w:rPr>
            </w:pPr>
            <w:r w:rsidRPr="00E17526">
              <w:rPr>
                <w:rFonts w:ascii="Times New Roman" w:hAnsi="Times New Roman"/>
                <w:b/>
                <w:sz w:val="24"/>
                <w:szCs w:val="24"/>
              </w:rPr>
              <w:t>702.700,00</w:t>
            </w:r>
          </w:p>
        </w:tc>
      </w:tr>
      <w:tr w:rsidR="00031128" w:rsidRPr="00E17526" w:rsidTr="008056E0">
        <w:tc>
          <w:tcPr>
            <w:tcW w:w="1728" w:type="dxa"/>
          </w:tcPr>
          <w:p w:rsidR="00031128" w:rsidRPr="00E17526" w:rsidRDefault="00031128" w:rsidP="008056E0">
            <w:pPr>
              <w:spacing w:after="0" w:line="240" w:lineRule="auto"/>
              <w:rPr>
                <w:rFonts w:ascii="Times New Roman" w:hAnsi="Times New Roman"/>
                <w:sz w:val="24"/>
                <w:szCs w:val="24"/>
              </w:rPr>
            </w:pPr>
            <w:r w:rsidRPr="00E17526">
              <w:rPr>
                <w:rFonts w:ascii="Times New Roman" w:hAnsi="Times New Roman"/>
                <w:sz w:val="24"/>
                <w:szCs w:val="24"/>
              </w:rPr>
              <w:t>Obrazloženje</w:t>
            </w:r>
          </w:p>
        </w:tc>
        <w:tc>
          <w:tcPr>
            <w:tcW w:w="9260" w:type="dxa"/>
            <w:gridSpan w:val="4"/>
          </w:tcPr>
          <w:p w:rsidR="00031128" w:rsidRPr="00996622" w:rsidRDefault="00031128" w:rsidP="008056E0">
            <w:pPr>
              <w:spacing w:after="0" w:line="240" w:lineRule="auto"/>
              <w:rPr>
                <w:rFonts w:ascii="Times New Roman" w:hAnsi="Times New Roman"/>
                <w:sz w:val="24"/>
                <w:szCs w:val="24"/>
              </w:rPr>
            </w:pPr>
            <w:r w:rsidRPr="00E17526">
              <w:rPr>
                <w:rFonts w:ascii="Times New Roman" w:hAnsi="Times New Roman"/>
                <w:sz w:val="24"/>
                <w:szCs w:val="24"/>
              </w:rPr>
              <w:t xml:space="preserve">Financijski plan Učilišta za 2018. do 2020. godine napravljen je tako da osigura normalno funkcioniranje ustanove i  izvršenje svih programskih aktivnosti. </w:t>
            </w:r>
            <w:r w:rsidRPr="00996622">
              <w:rPr>
                <w:rFonts w:ascii="Times New Roman" w:hAnsi="Times New Roman"/>
                <w:sz w:val="24"/>
                <w:szCs w:val="24"/>
              </w:rPr>
              <w:t xml:space="preserve">Financijski plan utvrđen je u iznosu od 702.700,00 kuna, kako u prihodovnom tako i u rashodovnom dijelu. </w:t>
            </w:r>
          </w:p>
          <w:p w:rsidR="00031128" w:rsidRPr="00E17526" w:rsidRDefault="00031128" w:rsidP="008056E0">
            <w:pPr>
              <w:spacing w:after="0" w:line="240" w:lineRule="auto"/>
              <w:rPr>
                <w:rFonts w:ascii="Times New Roman" w:hAnsi="Times New Roman"/>
                <w:sz w:val="24"/>
                <w:szCs w:val="24"/>
              </w:rPr>
            </w:pPr>
            <w:r w:rsidRPr="00996622">
              <w:rPr>
                <w:rFonts w:ascii="Times New Roman" w:hAnsi="Times New Roman"/>
                <w:sz w:val="24"/>
                <w:szCs w:val="24"/>
              </w:rPr>
              <w:t>Prihodi</w:t>
            </w:r>
            <w:r w:rsidRPr="00E17526">
              <w:rPr>
                <w:rFonts w:ascii="Times New Roman" w:hAnsi="Times New Roman"/>
                <w:sz w:val="24"/>
                <w:szCs w:val="24"/>
              </w:rPr>
              <w:t xml:space="preserve"> se planiraju od Grada Knina (osnivača) u iznosu od 357.000,00 kuna i to 350 tisuća za plaće zaposlenika (sukladno Odluci o osnivanju Učilišta) i 7 tisuća kuna kao potpora Županije kroz program javnih potreba u kulturi, a koja sredstva se transferiraju kroz proračun Grada. </w:t>
            </w:r>
          </w:p>
          <w:p w:rsidR="00031128" w:rsidRPr="00E17526" w:rsidRDefault="00031128" w:rsidP="008056E0">
            <w:pPr>
              <w:spacing w:after="0" w:line="240" w:lineRule="auto"/>
              <w:rPr>
                <w:rFonts w:ascii="Times New Roman" w:hAnsi="Times New Roman"/>
                <w:sz w:val="24"/>
                <w:szCs w:val="24"/>
              </w:rPr>
            </w:pPr>
            <w:r w:rsidRPr="00E17526">
              <w:rPr>
                <w:rFonts w:ascii="Times New Roman" w:hAnsi="Times New Roman"/>
                <w:sz w:val="24"/>
                <w:szCs w:val="24"/>
              </w:rPr>
              <w:t xml:space="preserve">''Vlastita sredstva'', </w:t>
            </w:r>
            <w:proofErr w:type="spellStart"/>
            <w:r w:rsidRPr="00E17526">
              <w:rPr>
                <w:rFonts w:ascii="Times New Roman" w:hAnsi="Times New Roman"/>
                <w:sz w:val="24"/>
                <w:szCs w:val="24"/>
              </w:rPr>
              <w:t>tj</w:t>
            </w:r>
            <w:proofErr w:type="spellEnd"/>
            <w:r w:rsidRPr="00E17526">
              <w:rPr>
                <w:rFonts w:ascii="Times New Roman" w:hAnsi="Times New Roman"/>
                <w:sz w:val="24"/>
                <w:szCs w:val="24"/>
              </w:rPr>
              <w:t xml:space="preserve">. prihode od obrazovnih djelatnosti planiramo u iznosu od 320.000,00 tisuća kuna, i ista će osigurati dio rashoda neophodnih za normalno funkcioniranje Ustanove. </w:t>
            </w:r>
          </w:p>
          <w:p w:rsidR="00031128" w:rsidRPr="00E17526" w:rsidRDefault="00031128" w:rsidP="008056E0">
            <w:pPr>
              <w:spacing w:after="0" w:line="240" w:lineRule="auto"/>
              <w:rPr>
                <w:rFonts w:ascii="Times New Roman" w:hAnsi="Times New Roman"/>
                <w:sz w:val="24"/>
                <w:szCs w:val="24"/>
              </w:rPr>
            </w:pPr>
            <w:r w:rsidRPr="00E17526">
              <w:rPr>
                <w:rFonts w:ascii="Times New Roman" w:hAnsi="Times New Roman"/>
                <w:sz w:val="24"/>
                <w:szCs w:val="24"/>
              </w:rPr>
              <w:t xml:space="preserve">Potporu Županije u iznosu od 20.000,00 kuna, planiramo osigurati kroz natječaj Župana iz programa pomoći ustanovama za obrazovanje odraslih.  </w:t>
            </w:r>
          </w:p>
          <w:p w:rsidR="00031128" w:rsidRPr="00E17526" w:rsidRDefault="00031128" w:rsidP="008056E0">
            <w:pPr>
              <w:spacing w:after="0" w:line="240" w:lineRule="auto"/>
              <w:rPr>
                <w:rFonts w:ascii="Times New Roman" w:hAnsi="Times New Roman"/>
                <w:sz w:val="24"/>
                <w:szCs w:val="24"/>
              </w:rPr>
            </w:pPr>
            <w:r w:rsidRPr="00E17526">
              <w:rPr>
                <w:rFonts w:ascii="Times New Roman" w:hAnsi="Times New Roman"/>
                <w:sz w:val="24"/>
                <w:szCs w:val="24"/>
              </w:rPr>
              <w:t xml:space="preserve">Ostatak sredstava planiramo kroz ''ostale prihode'' u iznosu od 5.500,00 kuna i prihode od kamata u iznosu od 200,00 kuna. </w:t>
            </w:r>
            <w:r w:rsidRPr="00E17526">
              <w:rPr>
                <w:rFonts w:ascii="Times New Roman" w:hAnsi="Times New Roman"/>
                <w:sz w:val="24"/>
                <w:szCs w:val="24"/>
              </w:rPr>
              <w:tab/>
            </w:r>
          </w:p>
          <w:p w:rsidR="00031128" w:rsidRPr="00E17526" w:rsidRDefault="00031128" w:rsidP="008056E0">
            <w:pPr>
              <w:spacing w:after="0" w:line="240" w:lineRule="auto"/>
              <w:rPr>
                <w:rFonts w:ascii="Times New Roman" w:hAnsi="Times New Roman"/>
                <w:sz w:val="24"/>
                <w:szCs w:val="24"/>
              </w:rPr>
            </w:pPr>
            <w:r w:rsidRPr="00BA64D2">
              <w:rPr>
                <w:rFonts w:ascii="Times New Roman" w:hAnsi="Times New Roman"/>
                <w:sz w:val="24"/>
                <w:szCs w:val="24"/>
              </w:rPr>
              <w:t>Rashodovni</w:t>
            </w:r>
            <w:r w:rsidRPr="00E17526">
              <w:rPr>
                <w:rFonts w:ascii="Times New Roman" w:hAnsi="Times New Roman"/>
                <w:sz w:val="24"/>
                <w:szCs w:val="24"/>
              </w:rPr>
              <w:t xml:space="preserve"> dio Financijskog plana izbalansiran je s ostvarenim prihodima, a njegove osnovne komponente su: </w:t>
            </w:r>
          </w:p>
          <w:p w:rsidR="00031128" w:rsidRPr="00E17526" w:rsidRDefault="00031128" w:rsidP="00031128">
            <w:pPr>
              <w:pStyle w:val="Odlomakpopisa"/>
              <w:numPr>
                <w:ilvl w:val="0"/>
                <w:numId w:val="38"/>
              </w:numPr>
              <w:spacing w:after="0" w:line="240" w:lineRule="auto"/>
              <w:rPr>
                <w:rFonts w:ascii="Times New Roman" w:hAnsi="Times New Roman"/>
                <w:sz w:val="24"/>
                <w:szCs w:val="24"/>
              </w:rPr>
            </w:pPr>
            <w:r w:rsidRPr="00E17526">
              <w:rPr>
                <w:rFonts w:ascii="Times New Roman" w:hAnsi="Times New Roman"/>
                <w:sz w:val="24"/>
                <w:szCs w:val="24"/>
              </w:rPr>
              <w:t xml:space="preserve">Sredstva za plaće zaposlenika koje osiguravamo kroz ''potporu'' osnivača iznose 350.000,00 kuna i na razini su plaća iz prethodne godine, </w:t>
            </w:r>
          </w:p>
          <w:p w:rsidR="00031128" w:rsidRPr="00E17526" w:rsidRDefault="00031128" w:rsidP="00031128">
            <w:pPr>
              <w:pStyle w:val="Odlomakpopisa"/>
              <w:numPr>
                <w:ilvl w:val="0"/>
                <w:numId w:val="38"/>
              </w:numPr>
              <w:spacing w:after="0" w:line="240" w:lineRule="auto"/>
              <w:rPr>
                <w:rFonts w:ascii="Times New Roman" w:hAnsi="Times New Roman"/>
                <w:sz w:val="24"/>
                <w:szCs w:val="24"/>
              </w:rPr>
            </w:pPr>
            <w:r w:rsidRPr="00E17526">
              <w:rPr>
                <w:rFonts w:ascii="Times New Roman" w:hAnsi="Times New Roman"/>
                <w:sz w:val="24"/>
                <w:szCs w:val="24"/>
              </w:rPr>
              <w:t xml:space="preserve">Sve ostale rashode u Financijskom planu ''pokrivamo'' vlastitim sredstvima u koje ulazi i potpora Županije, a iznose 345.700,00 kuna. </w:t>
            </w:r>
          </w:p>
          <w:p w:rsidR="00031128" w:rsidRPr="00E17526" w:rsidRDefault="00031128" w:rsidP="008056E0">
            <w:pPr>
              <w:pStyle w:val="Odlomakpopisa"/>
              <w:spacing w:after="0" w:line="240" w:lineRule="auto"/>
              <w:ind w:left="1080"/>
              <w:rPr>
                <w:rFonts w:ascii="Times New Roman" w:hAnsi="Times New Roman"/>
                <w:sz w:val="24"/>
                <w:szCs w:val="24"/>
              </w:rPr>
            </w:pPr>
            <w:r w:rsidRPr="00E17526">
              <w:rPr>
                <w:rFonts w:ascii="Times New Roman" w:hAnsi="Times New Roman"/>
                <w:sz w:val="24"/>
                <w:szCs w:val="24"/>
              </w:rPr>
              <w:t xml:space="preserve">U navedenom iznosu planirana su sredstva za: ''ugovore o djelu, naknade za prijevoz na posao i s posla, električna energija i druge komunalne usluge, uredski materijal, regres, službena putovanja, seminare, tiskarske usluge, oglašavanja, nabavu potrebne opreme, organizaciju kulturnih manifestacija....'' i drugo. </w:t>
            </w:r>
          </w:p>
        </w:tc>
      </w:tr>
    </w:tbl>
    <w:p w:rsidR="00031128" w:rsidRPr="00E17526" w:rsidRDefault="00031128" w:rsidP="00031128">
      <w:pPr>
        <w:pStyle w:val="Bezproreda"/>
        <w:ind w:left="-142"/>
        <w:rPr>
          <w:rFonts w:ascii="Times New Roman" w:hAnsi="Times New Roman"/>
          <w:sz w:val="24"/>
          <w:szCs w:val="24"/>
        </w:rPr>
      </w:pPr>
    </w:p>
    <w:p w:rsidR="00B73F85" w:rsidRDefault="00B73F85" w:rsidP="0063379D">
      <w:pPr>
        <w:pStyle w:val="Bezproreda"/>
        <w:rPr>
          <w:rFonts w:ascii="Times New Roman" w:hAnsi="Times New Roman"/>
          <w:b/>
          <w:sz w:val="24"/>
          <w:szCs w:val="24"/>
        </w:rPr>
      </w:pPr>
    </w:p>
    <w:p w:rsidR="00955794" w:rsidRDefault="00955794" w:rsidP="0063379D">
      <w:pPr>
        <w:pStyle w:val="Bezproreda"/>
        <w:rPr>
          <w:rFonts w:ascii="Times New Roman" w:hAnsi="Times New Roman"/>
          <w:b/>
          <w:sz w:val="24"/>
          <w:szCs w:val="24"/>
        </w:rPr>
      </w:pPr>
    </w:p>
    <w:p w:rsidR="008056E0" w:rsidRPr="008056E0" w:rsidRDefault="00031128" w:rsidP="00B73F85">
      <w:pPr>
        <w:pStyle w:val="Bezproreda"/>
        <w:ind w:left="-142"/>
        <w:rPr>
          <w:rFonts w:ascii="Times New Roman" w:hAnsi="Times New Roman"/>
          <w:b/>
          <w:sz w:val="24"/>
          <w:szCs w:val="24"/>
        </w:rPr>
      </w:pPr>
      <w:r w:rsidRPr="00E17526">
        <w:rPr>
          <w:rFonts w:ascii="Times New Roman" w:hAnsi="Times New Roman"/>
          <w:b/>
          <w:sz w:val="24"/>
          <w:szCs w:val="24"/>
        </w:rPr>
        <w:lastRenderedPageBreak/>
        <w:t>GLAVA 08 – MJESNA SAMOUPRAVA</w:t>
      </w:r>
    </w:p>
    <w:p w:rsidR="00031128" w:rsidRPr="008056E0" w:rsidRDefault="008056E0" w:rsidP="008056E0">
      <w:pPr>
        <w:pStyle w:val="Bezproreda"/>
        <w:ind w:left="-142"/>
        <w:rPr>
          <w:rFonts w:ascii="Times New Roman" w:hAnsi="Times New Roman"/>
          <w:b/>
          <w:sz w:val="24"/>
          <w:szCs w:val="24"/>
        </w:rPr>
      </w:pPr>
      <w:r>
        <w:rPr>
          <w:rFonts w:ascii="Times New Roman" w:hAnsi="Times New Roman"/>
          <w:b/>
          <w:sz w:val="24"/>
          <w:szCs w:val="24"/>
        </w:rPr>
        <w:t>PROGRAM REDOVNA DJELATNOST</w:t>
      </w:r>
    </w:p>
    <w:p w:rsidR="00031128" w:rsidRPr="00E17526" w:rsidRDefault="00031128" w:rsidP="00031128">
      <w:pPr>
        <w:pStyle w:val="Bezproreda"/>
        <w:ind w:left="-142"/>
        <w:jc w:val="both"/>
        <w:rPr>
          <w:rFonts w:ascii="Times New Roman" w:hAnsi="Times New Roman"/>
          <w:sz w:val="24"/>
          <w:szCs w:val="24"/>
        </w:rPr>
      </w:pPr>
      <w:r w:rsidRPr="00E17526">
        <w:rPr>
          <w:rFonts w:ascii="Times New Roman" w:hAnsi="Times New Roman"/>
          <w:sz w:val="24"/>
          <w:szCs w:val="24"/>
        </w:rPr>
        <w:t xml:space="preserve">ZAKONSKE I DRUGE PRAVNE OSNOVE: </w:t>
      </w:r>
    </w:p>
    <w:p w:rsidR="00031128" w:rsidRPr="00E17526" w:rsidRDefault="00031128" w:rsidP="00031128">
      <w:pPr>
        <w:pStyle w:val="Bezproreda"/>
        <w:ind w:left="-142"/>
        <w:jc w:val="both"/>
        <w:rPr>
          <w:rFonts w:ascii="Times New Roman" w:hAnsi="Times New Roman"/>
          <w:sz w:val="24"/>
          <w:szCs w:val="24"/>
        </w:rPr>
      </w:pPr>
      <w:r w:rsidRPr="00E17526">
        <w:rPr>
          <w:rFonts w:ascii="Times New Roman" w:hAnsi="Times New Roman"/>
          <w:sz w:val="24"/>
          <w:szCs w:val="24"/>
        </w:rPr>
        <w:t xml:space="preserve">- Zakon o lokalnoj i područnoj (regionalnoj) samoupravi </w:t>
      </w:r>
    </w:p>
    <w:p w:rsidR="00031128" w:rsidRPr="00E17526" w:rsidRDefault="00031128" w:rsidP="00031128">
      <w:pPr>
        <w:pStyle w:val="Bezproreda"/>
        <w:ind w:left="-142"/>
        <w:jc w:val="both"/>
        <w:rPr>
          <w:rFonts w:ascii="Times New Roman" w:hAnsi="Times New Roman"/>
          <w:sz w:val="24"/>
          <w:szCs w:val="24"/>
        </w:rPr>
      </w:pPr>
      <w:r w:rsidRPr="00E17526">
        <w:rPr>
          <w:rFonts w:ascii="Times New Roman" w:hAnsi="Times New Roman"/>
          <w:sz w:val="24"/>
          <w:szCs w:val="24"/>
        </w:rPr>
        <w:t>- Statut Grada Knina</w:t>
      </w:r>
    </w:p>
    <w:p w:rsidR="00031128" w:rsidRPr="00E17526" w:rsidRDefault="00031128" w:rsidP="00031128">
      <w:pPr>
        <w:pStyle w:val="Bezproreda"/>
        <w:ind w:left="-142"/>
        <w:jc w:val="both"/>
        <w:rPr>
          <w:rFonts w:ascii="Times New Roman" w:hAnsi="Times New Roman"/>
          <w:sz w:val="24"/>
          <w:szCs w:val="24"/>
        </w:rPr>
      </w:pPr>
      <w:r w:rsidRPr="00E17526">
        <w:rPr>
          <w:rFonts w:ascii="Times New Roman" w:hAnsi="Times New Roman"/>
          <w:sz w:val="24"/>
          <w:szCs w:val="24"/>
        </w:rPr>
        <w:t xml:space="preserve">- Odluka o načinu financiranja aktivnosti mjesnih odbora na području Grada Knina </w:t>
      </w:r>
    </w:p>
    <w:p w:rsidR="00031128" w:rsidRPr="00E17526" w:rsidRDefault="00031128" w:rsidP="00031128">
      <w:pPr>
        <w:pStyle w:val="Bezproreda"/>
        <w:ind w:left="-142"/>
        <w:jc w:val="both"/>
        <w:rPr>
          <w:rFonts w:ascii="Times New Roman" w:hAnsi="Times New Roman"/>
          <w:sz w:val="24"/>
          <w:szCs w:val="24"/>
        </w:rPr>
      </w:pPr>
      <w:r w:rsidRPr="00E17526">
        <w:rPr>
          <w:rFonts w:ascii="Times New Roman" w:hAnsi="Times New Roman"/>
          <w:sz w:val="24"/>
          <w:szCs w:val="24"/>
        </w:rPr>
        <w:t>-Odluka o pravilima za izbor članova vijeća mjesnih odbora</w:t>
      </w:r>
    </w:p>
    <w:p w:rsidR="00031128" w:rsidRPr="00E17526" w:rsidRDefault="00031128" w:rsidP="008056E0">
      <w:pPr>
        <w:pStyle w:val="Bezproreda"/>
        <w:ind w:left="-142"/>
        <w:jc w:val="both"/>
        <w:rPr>
          <w:rFonts w:ascii="Times New Roman" w:hAnsi="Times New Roman"/>
          <w:sz w:val="24"/>
          <w:szCs w:val="24"/>
        </w:rPr>
      </w:pPr>
      <w:r w:rsidRPr="00E17526">
        <w:rPr>
          <w:rFonts w:ascii="Times New Roman" w:hAnsi="Times New Roman"/>
          <w:sz w:val="24"/>
          <w:szCs w:val="24"/>
        </w:rPr>
        <w:t>- Opći akti Gradskog vijeća i gradonačelnika doneseni na temelju zakona</w:t>
      </w:r>
    </w:p>
    <w:p w:rsidR="00031128" w:rsidRPr="00E17526" w:rsidRDefault="00031128" w:rsidP="00031128">
      <w:pPr>
        <w:pStyle w:val="Bezproreda"/>
        <w:ind w:left="-142"/>
        <w:jc w:val="both"/>
        <w:rPr>
          <w:rFonts w:ascii="Times New Roman" w:hAnsi="Times New Roman"/>
          <w:sz w:val="24"/>
          <w:szCs w:val="24"/>
        </w:rPr>
      </w:pPr>
      <w:r w:rsidRPr="00E17526">
        <w:rPr>
          <w:rFonts w:ascii="Times New Roman" w:hAnsi="Times New Roman"/>
          <w:sz w:val="24"/>
          <w:szCs w:val="24"/>
        </w:rPr>
        <w:t xml:space="preserve">CILJEVI PROGRAMA: </w:t>
      </w:r>
    </w:p>
    <w:p w:rsidR="00031128" w:rsidRDefault="00031128" w:rsidP="00031128">
      <w:pPr>
        <w:pStyle w:val="Bezproreda"/>
        <w:ind w:left="-142"/>
        <w:jc w:val="both"/>
        <w:rPr>
          <w:rFonts w:ascii="Times New Roman" w:hAnsi="Times New Roman"/>
          <w:sz w:val="24"/>
          <w:szCs w:val="24"/>
        </w:rPr>
      </w:pPr>
      <w:r w:rsidRPr="00E17526">
        <w:rPr>
          <w:rFonts w:ascii="Times New Roman" w:hAnsi="Times New Roman"/>
          <w:sz w:val="24"/>
          <w:szCs w:val="24"/>
        </w:rPr>
        <w:t>Mjesni odbori se osnivaju kao oblik neposrednog sudjelovanja građana u odlučivanju o lokalnim poslovima neposrednog i svakodnevnog utjecaja na život i rad građana. Cilj programa je osigurati organizacijske, tehničke, materijalne uvjete za rad mjesne samouprave kroz aktivnosti mjesnih odbora. Grad Knin na svom području ima ustrojenih pet (5) mjesnih odbora.</w:t>
      </w:r>
    </w:p>
    <w:p w:rsidR="008056E0" w:rsidRDefault="008056E0" w:rsidP="00031128">
      <w:pPr>
        <w:spacing w:after="0"/>
        <w:rPr>
          <w:rFonts w:ascii="Times New Roman" w:eastAsia="Calibri" w:hAnsi="Times New Roman" w:cs="Times New Roman"/>
          <w:sz w:val="24"/>
          <w:szCs w:val="24"/>
        </w:rPr>
      </w:pPr>
    </w:p>
    <w:p w:rsidR="00031128" w:rsidRPr="00E17526" w:rsidRDefault="008056E0" w:rsidP="00031128">
      <w:pPr>
        <w:spacing w:after="0"/>
        <w:rPr>
          <w:rFonts w:ascii="Times New Roman" w:hAnsi="Times New Roman"/>
          <w:sz w:val="24"/>
          <w:szCs w:val="24"/>
        </w:rPr>
      </w:pPr>
      <w:r>
        <w:rPr>
          <w:rFonts w:ascii="Times New Roman" w:hAnsi="Times New Roman"/>
        </w:rPr>
        <w:t>OBRAZLOŽENJE PRIJEDLOGA PROGRAMA</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882"/>
      </w:tblGrid>
      <w:tr w:rsidR="00031128" w:rsidRPr="00E17526" w:rsidTr="00B73F85">
        <w:trPr>
          <w:trHeight w:val="476"/>
        </w:trPr>
        <w:tc>
          <w:tcPr>
            <w:tcW w:w="2802" w:type="dxa"/>
          </w:tcPr>
          <w:p w:rsidR="00031128" w:rsidRPr="00E17526" w:rsidRDefault="00031128" w:rsidP="008056E0">
            <w:pPr>
              <w:spacing w:after="0" w:line="240" w:lineRule="auto"/>
              <w:rPr>
                <w:rFonts w:ascii="Times New Roman" w:hAnsi="Times New Roman"/>
                <w:b/>
                <w:sz w:val="24"/>
                <w:szCs w:val="24"/>
              </w:rPr>
            </w:pPr>
          </w:p>
        </w:tc>
        <w:tc>
          <w:tcPr>
            <w:tcW w:w="2835" w:type="dxa"/>
          </w:tcPr>
          <w:p w:rsidR="00031128" w:rsidRPr="00E17526" w:rsidRDefault="00031128" w:rsidP="008056E0">
            <w:pPr>
              <w:spacing w:after="0" w:line="240" w:lineRule="auto"/>
              <w:rPr>
                <w:rFonts w:ascii="Times New Roman" w:hAnsi="Times New Roman"/>
                <w:b/>
                <w:sz w:val="24"/>
                <w:szCs w:val="24"/>
              </w:rPr>
            </w:pPr>
          </w:p>
        </w:tc>
        <w:tc>
          <w:tcPr>
            <w:tcW w:w="1559" w:type="dxa"/>
          </w:tcPr>
          <w:p w:rsidR="00031128" w:rsidRPr="008056E0" w:rsidRDefault="008056E0" w:rsidP="008056E0">
            <w:pPr>
              <w:spacing w:after="0" w:line="240" w:lineRule="auto"/>
              <w:jc w:val="center"/>
              <w:rPr>
                <w:rFonts w:ascii="Times New Roman" w:hAnsi="Times New Roman"/>
                <w:b/>
                <w:sz w:val="24"/>
                <w:szCs w:val="24"/>
              </w:rPr>
            </w:pPr>
            <w:r w:rsidRPr="008056E0">
              <w:rPr>
                <w:rFonts w:ascii="Times New Roman" w:hAnsi="Times New Roman"/>
                <w:b/>
                <w:sz w:val="24"/>
                <w:szCs w:val="24"/>
              </w:rPr>
              <w:t>Plan za</w:t>
            </w:r>
          </w:p>
          <w:p w:rsidR="008056E0" w:rsidRPr="00E17526" w:rsidRDefault="008056E0" w:rsidP="008056E0">
            <w:pPr>
              <w:spacing w:after="0" w:line="240" w:lineRule="auto"/>
              <w:jc w:val="center"/>
              <w:rPr>
                <w:rFonts w:ascii="Times New Roman" w:hAnsi="Times New Roman"/>
                <w:b/>
                <w:i/>
                <w:sz w:val="24"/>
                <w:szCs w:val="24"/>
              </w:rPr>
            </w:pPr>
            <w:r w:rsidRPr="008056E0">
              <w:rPr>
                <w:rFonts w:ascii="Times New Roman" w:hAnsi="Times New Roman"/>
                <w:b/>
                <w:sz w:val="24"/>
                <w:szCs w:val="24"/>
              </w:rPr>
              <w:t>2018.</w:t>
            </w:r>
          </w:p>
        </w:tc>
        <w:tc>
          <w:tcPr>
            <w:tcW w:w="1860" w:type="dxa"/>
          </w:tcPr>
          <w:p w:rsidR="008056E0" w:rsidRDefault="008056E0" w:rsidP="008056E0">
            <w:pPr>
              <w:spacing w:after="0" w:line="240" w:lineRule="auto"/>
              <w:jc w:val="center"/>
              <w:rPr>
                <w:rFonts w:ascii="Times New Roman" w:hAnsi="Times New Roman"/>
                <w:b/>
                <w:sz w:val="24"/>
                <w:szCs w:val="24"/>
              </w:rPr>
            </w:pPr>
            <w:r>
              <w:rPr>
                <w:rFonts w:ascii="Times New Roman" w:hAnsi="Times New Roman"/>
                <w:b/>
                <w:sz w:val="24"/>
                <w:szCs w:val="24"/>
              </w:rPr>
              <w:t>Plan za</w:t>
            </w:r>
          </w:p>
          <w:p w:rsidR="00031128" w:rsidRPr="00E17526" w:rsidRDefault="008056E0" w:rsidP="008056E0">
            <w:pPr>
              <w:spacing w:after="0" w:line="240" w:lineRule="auto"/>
              <w:jc w:val="center"/>
              <w:rPr>
                <w:rFonts w:ascii="Times New Roman" w:hAnsi="Times New Roman"/>
                <w:b/>
                <w:sz w:val="24"/>
                <w:szCs w:val="24"/>
              </w:rPr>
            </w:pPr>
            <w:r>
              <w:rPr>
                <w:rFonts w:ascii="Times New Roman" w:hAnsi="Times New Roman"/>
                <w:b/>
                <w:sz w:val="24"/>
                <w:szCs w:val="24"/>
              </w:rPr>
              <w:t>2019.</w:t>
            </w:r>
          </w:p>
        </w:tc>
        <w:tc>
          <w:tcPr>
            <w:tcW w:w="1882" w:type="dxa"/>
            <w:vAlign w:val="center"/>
          </w:tcPr>
          <w:p w:rsidR="008056E0" w:rsidRDefault="00031128" w:rsidP="008056E0">
            <w:pPr>
              <w:spacing w:after="0" w:line="240" w:lineRule="auto"/>
              <w:jc w:val="center"/>
              <w:rPr>
                <w:rFonts w:ascii="Times New Roman" w:hAnsi="Times New Roman"/>
                <w:b/>
                <w:sz w:val="24"/>
                <w:szCs w:val="24"/>
              </w:rPr>
            </w:pPr>
            <w:r w:rsidRPr="00E17526">
              <w:rPr>
                <w:rFonts w:ascii="Times New Roman" w:hAnsi="Times New Roman"/>
                <w:b/>
                <w:sz w:val="24"/>
                <w:szCs w:val="24"/>
              </w:rPr>
              <w:t xml:space="preserve">Plan </w:t>
            </w:r>
            <w:r w:rsidR="008056E0">
              <w:rPr>
                <w:rFonts w:ascii="Times New Roman" w:hAnsi="Times New Roman"/>
                <w:b/>
                <w:sz w:val="24"/>
                <w:szCs w:val="24"/>
              </w:rPr>
              <w:t>za</w:t>
            </w:r>
          </w:p>
          <w:p w:rsidR="00031128" w:rsidRPr="00E17526" w:rsidRDefault="008056E0" w:rsidP="008056E0">
            <w:pPr>
              <w:spacing w:after="0" w:line="240" w:lineRule="auto"/>
              <w:jc w:val="center"/>
              <w:rPr>
                <w:rFonts w:ascii="Times New Roman" w:hAnsi="Times New Roman"/>
                <w:b/>
                <w:sz w:val="24"/>
                <w:szCs w:val="24"/>
              </w:rPr>
            </w:pPr>
            <w:r>
              <w:rPr>
                <w:rFonts w:ascii="Times New Roman" w:hAnsi="Times New Roman"/>
                <w:b/>
                <w:sz w:val="24"/>
                <w:szCs w:val="24"/>
              </w:rPr>
              <w:t>2020</w:t>
            </w:r>
            <w:r w:rsidR="00031128" w:rsidRPr="00E17526">
              <w:rPr>
                <w:rFonts w:ascii="Times New Roman" w:hAnsi="Times New Roman"/>
                <w:b/>
                <w:sz w:val="24"/>
                <w:szCs w:val="24"/>
              </w:rPr>
              <w:t>.</w:t>
            </w:r>
          </w:p>
        </w:tc>
      </w:tr>
      <w:tr w:rsidR="00031128" w:rsidRPr="00E17526" w:rsidTr="008056E0">
        <w:trPr>
          <w:trHeight w:val="266"/>
        </w:trPr>
        <w:tc>
          <w:tcPr>
            <w:tcW w:w="2802" w:type="dxa"/>
          </w:tcPr>
          <w:p w:rsidR="00031128" w:rsidRPr="00E17526" w:rsidRDefault="00031128" w:rsidP="008056E0">
            <w:pPr>
              <w:spacing w:after="0" w:line="240" w:lineRule="auto"/>
              <w:rPr>
                <w:rFonts w:ascii="Times New Roman" w:hAnsi="Times New Roman"/>
                <w:b/>
                <w:sz w:val="24"/>
                <w:szCs w:val="24"/>
              </w:rPr>
            </w:pPr>
            <w:r w:rsidRPr="00E17526">
              <w:rPr>
                <w:rFonts w:ascii="Times New Roman" w:hAnsi="Times New Roman"/>
                <w:b/>
                <w:sz w:val="24"/>
                <w:szCs w:val="24"/>
              </w:rPr>
              <w:t>Aktivnost</w:t>
            </w:r>
          </w:p>
        </w:tc>
        <w:tc>
          <w:tcPr>
            <w:tcW w:w="2835" w:type="dxa"/>
          </w:tcPr>
          <w:p w:rsidR="00031128" w:rsidRPr="00E17526" w:rsidRDefault="00031128" w:rsidP="008056E0">
            <w:pPr>
              <w:spacing w:after="0" w:line="240" w:lineRule="auto"/>
              <w:rPr>
                <w:rFonts w:ascii="Times New Roman" w:hAnsi="Times New Roman"/>
                <w:b/>
                <w:sz w:val="24"/>
                <w:szCs w:val="24"/>
              </w:rPr>
            </w:pPr>
            <w:r w:rsidRPr="00E17526">
              <w:rPr>
                <w:rFonts w:ascii="Times New Roman" w:hAnsi="Times New Roman"/>
                <w:b/>
                <w:sz w:val="24"/>
                <w:szCs w:val="24"/>
              </w:rPr>
              <w:t>Materijalni rashodi</w:t>
            </w:r>
          </w:p>
        </w:tc>
        <w:tc>
          <w:tcPr>
            <w:tcW w:w="1559" w:type="dxa"/>
          </w:tcPr>
          <w:p w:rsidR="00031128" w:rsidRPr="00E17526" w:rsidRDefault="008056E0" w:rsidP="008056E0">
            <w:pPr>
              <w:spacing w:after="0" w:line="240" w:lineRule="auto"/>
              <w:jc w:val="center"/>
              <w:rPr>
                <w:rFonts w:ascii="Times New Roman" w:hAnsi="Times New Roman"/>
                <w:b/>
                <w:sz w:val="24"/>
                <w:szCs w:val="24"/>
              </w:rPr>
            </w:pPr>
            <w:r w:rsidRPr="00E17526">
              <w:rPr>
                <w:rFonts w:ascii="Times New Roman" w:hAnsi="Times New Roman"/>
                <w:b/>
                <w:sz w:val="24"/>
                <w:szCs w:val="24"/>
              </w:rPr>
              <w:t xml:space="preserve">     25.000,00</w:t>
            </w:r>
          </w:p>
        </w:tc>
        <w:tc>
          <w:tcPr>
            <w:tcW w:w="1860" w:type="dxa"/>
          </w:tcPr>
          <w:p w:rsidR="00031128" w:rsidRPr="00E17526" w:rsidRDefault="008056E0" w:rsidP="008056E0">
            <w:pPr>
              <w:spacing w:after="0" w:line="240" w:lineRule="auto"/>
              <w:jc w:val="center"/>
              <w:rPr>
                <w:rFonts w:ascii="Times New Roman" w:hAnsi="Times New Roman"/>
                <w:b/>
                <w:sz w:val="24"/>
                <w:szCs w:val="24"/>
              </w:rPr>
            </w:pPr>
            <w:r w:rsidRPr="00E17526">
              <w:rPr>
                <w:rFonts w:ascii="Times New Roman" w:hAnsi="Times New Roman"/>
                <w:b/>
                <w:sz w:val="24"/>
                <w:szCs w:val="24"/>
              </w:rPr>
              <w:t xml:space="preserve">     25.000,00</w:t>
            </w:r>
          </w:p>
        </w:tc>
        <w:tc>
          <w:tcPr>
            <w:tcW w:w="1882" w:type="dxa"/>
          </w:tcPr>
          <w:p w:rsidR="00031128" w:rsidRPr="00E17526" w:rsidRDefault="00031128" w:rsidP="008056E0">
            <w:pPr>
              <w:spacing w:after="0" w:line="240" w:lineRule="auto"/>
              <w:jc w:val="center"/>
              <w:rPr>
                <w:rFonts w:ascii="Times New Roman" w:hAnsi="Times New Roman"/>
                <w:b/>
                <w:sz w:val="24"/>
                <w:szCs w:val="24"/>
              </w:rPr>
            </w:pPr>
            <w:r w:rsidRPr="00E17526">
              <w:rPr>
                <w:rFonts w:ascii="Times New Roman" w:hAnsi="Times New Roman"/>
                <w:b/>
                <w:sz w:val="24"/>
                <w:szCs w:val="24"/>
              </w:rPr>
              <w:t xml:space="preserve">     25.000,00</w:t>
            </w:r>
          </w:p>
        </w:tc>
      </w:tr>
      <w:tr w:rsidR="00031128" w:rsidRPr="00E17526" w:rsidTr="008056E0">
        <w:tc>
          <w:tcPr>
            <w:tcW w:w="2802" w:type="dxa"/>
          </w:tcPr>
          <w:p w:rsidR="00031128" w:rsidRPr="00E17526" w:rsidRDefault="00031128" w:rsidP="008056E0">
            <w:pPr>
              <w:spacing w:after="0" w:line="240" w:lineRule="auto"/>
              <w:rPr>
                <w:rFonts w:ascii="Times New Roman" w:hAnsi="Times New Roman"/>
                <w:sz w:val="24"/>
                <w:szCs w:val="24"/>
              </w:rPr>
            </w:pPr>
            <w:r w:rsidRPr="00E17526">
              <w:rPr>
                <w:rFonts w:ascii="Times New Roman" w:hAnsi="Times New Roman"/>
                <w:sz w:val="24"/>
                <w:szCs w:val="24"/>
              </w:rPr>
              <w:t>Obrazloženje</w:t>
            </w:r>
          </w:p>
        </w:tc>
        <w:tc>
          <w:tcPr>
            <w:tcW w:w="8136" w:type="dxa"/>
            <w:gridSpan w:val="4"/>
          </w:tcPr>
          <w:p w:rsidR="00031128" w:rsidRPr="00E17526" w:rsidRDefault="00031128" w:rsidP="008056E0">
            <w:pPr>
              <w:pStyle w:val="Bezproreda"/>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E17526">
              <w:rPr>
                <w:rFonts w:ascii="Times New Roman" w:hAnsi="Times New Roman"/>
                <w:sz w:val="24"/>
                <w:szCs w:val="24"/>
              </w:rPr>
              <w:t>Grad Knin na svom području ima ustrojenih pet (5) mjesnih odbora.</w:t>
            </w:r>
          </w:p>
          <w:p w:rsidR="00031128" w:rsidRPr="00E17526" w:rsidRDefault="00031128" w:rsidP="008056E0">
            <w:pPr>
              <w:spacing w:after="0" w:line="240" w:lineRule="auto"/>
              <w:rPr>
                <w:rFonts w:ascii="Times New Roman" w:hAnsi="Times New Roman"/>
                <w:sz w:val="24"/>
                <w:szCs w:val="24"/>
              </w:rPr>
            </w:pPr>
            <w:r w:rsidRPr="00E17526">
              <w:rPr>
                <w:rFonts w:ascii="Times New Roman" w:hAnsi="Times New Roman"/>
                <w:sz w:val="24"/>
                <w:szCs w:val="24"/>
              </w:rPr>
              <w:t>Program se realizira suradnjom službenika Upravnog odjela za lokalnu samoupravu i društvene djelatnosti sa predstavnicima Vijeća mjesnih odbora koji iskazuju svoje potrebe. Planirana sredstva za rad pojedinog mjesnog odbora na godišnjoj razini iznose 5.000,00 kn.  Grad Knin direktno plaća račune za iskazane potrebe od strane mjesnih odbora.</w:t>
            </w:r>
          </w:p>
        </w:tc>
      </w:tr>
    </w:tbl>
    <w:p w:rsidR="00031128" w:rsidRPr="00E17526" w:rsidRDefault="00031128" w:rsidP="00031128">
      <w:pPr>
        <w:spacing w:after="0"/>
        <w:rPr>
          <w:rFonts w:ascii="Times New Roman" w:hAnsi="Times New Roman"/>
          <w:sz w:val="24"/>
          <w:szCs w:val="24"/>
        </w:rPr>
      </w:pPr>
    </w:p>
    <w:p w:rsidR="0063379D" w:rsidRDefault="0063379D" w:rsidP="00B73F85">
      <w:pPr>
        <w:pStyle w:val="Bezproreda"/>
        <w:ind w:left="-142"/>
        <w:rPr>
          <w:rFonts w:ascii="Times New Roman" w:hAnsi="Times New Roman"/>
          <w:b/>
          <w:sz w:val="24"/>
          <w:szCs w:val="24"/>
        </w:rPr>
      </w:pPr>
    </w:p>
    <w:p w:rsidR="00B73F85" w:rsidRDefault="00031128" w:rsidP="00B73F85">
      <w:pPr>
        <w:pStyle w:val="Bezproreda"/>
        <w:ind w:left="-142"/>
        <w:rPr>
          <w:rFonts w:ascii="Times New Roman" w:hAnsi="Times New Roman"/>
          <w:b/>
          <w:sz w:val="24"/>
          <w:szCs w:val="24"/>
        </w:rPr>
      </w:pPr>
      <w:r w:rsidRPr="00E17526">
        <w:rPr>
          <w:rFonts w:ascii="Times New Roman" w:hAnsi="Times New Roman"/>
          <w:b/>
          <w:sz w:val="24"/>
          <w:szCs w:val="24"/>
        </w:rPr>
        <w:t>GLAVA 09 – VIJEĆE NACIONALNIH MANJINA</w:t>
      </w:r>
    </w:p>
    <w:p w:rsidR="00031128" w:rsidRPr="00E17526" w:rsidRDefault="00031128" w:rsidP="00B73F85">
      <w:pPr>
        <w:pStyle w:val="Bezproreda"/>
        <w:ind w:left="-142"/>
        <w:rPr>
          <w:rFonts w:ascii="Times New Roman" w:hAnsi="Times New Roman"/>
          <w:b/>
          <w:sz w:val="24"/>
          <w:szCs w:val="24"/>
        </w:rPr>
      </w:pPr>
      <w:r w:rsidRPr="00E17526">
        <w:rPr>
          <w:rFonts w:ascii="Times New Roman" w:hAnsi="Times New Roman"/>
          <w:b/>
          <w:sz w:val="24"/>
          <w:szCs w:val="24"/>
        </w:rPr>
        <w:t>PRORAČUNSKI  KORISNKI  46069 – VIJEĆE SRPSKE NACIONALNE MANJINE</w:t>
      </w:r>
    </w:p>
    <w:p w:rsidR="00031128" w:rsidRPr="00E17526" w:rsidRDefault="00031128" w:rsidP="00031128">
      <w:pPr>
        <w:pStyle w:val="Bezproreda"/>
        <w:ind w:left="-142"/>
        <w:rPr>
          <w:rFonts w:ascii="Times New Roman" w:hAnsi="Times New Roman"/>
          <w:sz w:val="24"/>
          <w:szCs w:val="24"/>
        </w:rPr>
      </w:pPr>
      <w:r w:rsidRPr="00E17526">
        <w:rPr>
          <w:rFonts w:ascii="Times New Roman" w:hAnsi="Times New Roman"/>
          <w:sz w:val="24"/>
          <w:szCs w:val="24"/>
        </w:rPr>
        <w:t>PROGRAM: DJELATNOST VIJEĆA SRPSKE NACIONALNE MANJINE</w:t>
      </w:r>
    </w:p>
    <w:p w:rsidR="00031128" w:rsidRPr="00E17526" w:rsidRDefault="00031128" w:rsidP="00031128">
      <w:pPr>
        <w:pStyle w:val="Bezproreda"/>
        <w:ind w:left="-142"/>
        <w:rPr>
          <w:rFonts w:ascii="Times New Roman" w:hAnsi="Times New Roman"/>
          <w:sz w:val="24"/>
          <w:szCs w:val="24"/>
        </w:rPr>
      </w:pPr>
      <w:r w:rsidRPr="00E17526">
        <w:rPr>
          <w:rFonts w:ascii="Times New Roman" w:hAnsi="Times New Roman"/>
          <w:sz w:val="24"/>
          <w:szCs w:val="24"/>
        </w:rPr>
        <w:t>Institucionalno jačanje srpske zajednice na području Grada Knina,te proširenje suradnje s institucijama vlasti,od lokalne do državne razine. Provođenje edukacije o Ustavnom zakonu. Aktivno sudjelovanje u JLS u okviru nadležnosti na otklanjanju zapreka u postupcima ostvarivanja stambenog zbrinjavanja,konvalidacije radnog staža,rješavanju imovinskog pitanja i mnogih drugih pitanja vezanih za našu zajednicu.</w:t>
      </w:r>
    </w:p>
    <w:p w:rsidR="00B73F85" w:rsidRDefault="00031128" w:rsidP="00B73F85">
      <w:pPr>
        <w:pStyle w:val="Bezproreda"/>
        <w:rPr>
          <w:rFonts w:ascii="Times New Roman" w:hAnsi="Times New Roman"/>
          <w:sz w:val="24"/>
          <w:szCs w:val="24"/>
        </w:rPr>
      </w:pPr>
      <w:r w:rsidRPr="00E17526">
        <w:rPr>
          <w:rFonts w:ascii="Times New Roman" w:hAnsi="Times New Roman"/>
          <w:sz w:val="24"/>
          <w:szCs w:val="24"/>
        </w:rPr>
        <w:t>U V</w:t>
      </w:r>
      <w:r w:rsidR="00B73F85">
        <w:rPr>
          <w:rFonts w:ascii="Times New Roman" w:hAnsi="Times New Roman"/>
          <w:sz w:val="24"/>
          <w:szCs w:val="24"/>
        </w:rPr>
        <w:t xml:space="preserve">ijeću je  zaposlena jedna osoba </w:t>
      </w:r>
      <w:r w:rsidRPr="00E17526">
        <w:rPr>
          <w:rFonts w:ascii="Times New Roman" w:hAnsi="Times New Roman"/>
          <w:sz w:val="24"/>
          <w:szCs w:val="24"/>
        </w:rPr>
        <w:t xml:space="preserve">na mjestu tajnika vijeća. </w:t>
      </w:r>
    </w:p>
    <w:p w:rsidR="00031128" w:rsidRPr="00E17526" w:rsidRDefault="00031128" w:rsidP="00B73F85">
      <w:pPr>
        <w:pStyle w:val="Bezproreda"/>
        <w:rPr>
          <w:rFonts w:ascii="Times New Roman" w:hAnsi="Times New Roman"/>
          <w:sz w:val="24"/>
          <w:szCs w:val="24"/>
        </w:rPr>
      </w:pPr>
      <w:r w:rsidRPr="00E17526">
        <w:rPr>
          <w:rFonts w:ascii="Times New Roman" w:hAnsi="Times New Roman"/>
          <w:sz w:val="24"/>
          <w:szCs w:val="24"/>
        </w:rPr>
        <w:t>ZAKONSKE I DRUGE PRAVNE OSNOVE:</w:t>
      </w:r>
    </w:p>
    <w:p w:rsidR="00031128" w:rsidRPr="00E17526" w:rsidRDefault="00031128" w:rsidP="00031128">
      <w:pPr>
        <w:pStyle w:val="Bezproreda"/>
        <w:ind w:left="-142"/>
        <w:rPr>
          <w:rFonts w:ascii="Times New Roman" w:hAnsi="Times New Roman"/>
          <w:sz w:val="24"/>
          <w:szCs w:val="24"/>
        </w:rPr>
      </w:pPr>
      <w:r w:rsidRPr="00E17526">
        <w:rPr>
          <w:rFonts w:ascii="Times New Roman" w:hAnsi="Times New Roman"/>
          <w:sz w:val="24"/>
          <w:szCs w:val="24"/>
        </w:rPr>
        <w:t xml:space="preserve">Ustavni  Zakon o pravima nacionalnih manjina </w:t>
      </w:r>
    </w:p>
    <w:p w:rsidR="00031128" w:rsidRPr="00E17526" w:rsidRDefault="00031128" w:rsidP="00031128">
      <w:pPr>
        <w:pStyle w:val="Bezproreda"/>
        <w:ind w:left="-142"/>
        <w:jc w:val="both"/>
        <w:rPr>
          <w:rFonts w:ascii="Times New Roman" w:hAnsi="Times New Roman"/>
          <w:sz w:val="24"/>
          <w:szCs w:val="24"/>
        </w:rPr>
      </w:pPr>
      <w:r w:rsidRPr="00E17526">
        <w:rPr>
          <w:rFonts w:ascii="Times New Roman" w:hAnsi="Times New Roman"/>
          <w:sz w:val="24"/>
          <w:szCs w:val="24"/>
        </w:rPr>
        <w:t>CILJEVI PROGRAMA:</w:t>
      </w:r>
    </w:p>
    <w:p w:rsidR="00B73F85" w:rsidRDefault="00031128" w:rsidP="00B73F85">
      <w:pPr>
        <w:pStyle w:val="Bezproreda"/>
        <w:ind w:left="-142"/>
        <w:jc w:val="both"/>
        <w:rPr>
          <w:rFonts w:ascii="Times New Roman" w:hAnsi="Times New Roman"/>
          <w:sz w:val="24"/>
          <w:szCs w:val="24"/>
        </w:rPr>
      </w:pPr>
      <w:r w:rsidRPr="00E17526">
        <w:rPr>
          <w:rFonts w:ascii="Times New Roman" w:hAnsi="Times New Roman"/>
          <w:sz w:val="24"/>
          <w:szCs w:val="24"/>
        </w:rPr>
        <w:t>Cilj programa je unapređenje,očuvanje i zaštita položaja nacionalnih manjina u društvu. Vijeća su konzultativna tijela koja skrbe o pitanjima o</w:t>
      </w:r>
      <w:r w:rsidR="00B73F85">
        <w:rPr>
          <w:rFonts w:ascii="Times New Roman" w:hAnsi="Times New Roman"/>
          <w:sz w:val="24"/>
          <w:szCs w:val="24"/>
        </w:rPr>
        <w:t>d manjinskog interesa.</w:t>
      </w:r>
    </w:p>
    <w:p w:rsidR="00B73F85" w:rsidRDefault="00B73F85" w:rsidP="00B73F85">
      <w:pPr>
        <w:spacing w:after="0"/>
        <w:rPr>
          <w:rFonts w:ascii="Times New Roman" w:eastAsia="Calibri" w:hAnsi="Times New Roman" w:cs="Times New Roman"/>
          <w:sz w:val="24"/>
          <w:szCs w:val="24"/>
        </w:rPr>
      </w:pPr>
    </w:p>
    <w:p w:rsidR="00031128" w:rsidRPr="00E17526" w:rsidRDefault="00B73F85" w:rsidP="00B73F85">
      <w:pPr>
        <w:spacing w:after="0"/>
        <w:rPr>
          <w:rFonts w:ascii="Times New Roman" w:hAnsi="Times New Roman"/>
          <w:sz w:val="24"/>
          <w:szCs w:val="24"/>
        </w:rPr>
      </w:pPr>
      <w:r>
        <w:rPr>
          <w:rFonts w:ascii="Times New Roman" w:hAnsi="Times New Roman"/>
        </w:rPr>
        <w:t>OBRAZLOŽENJE PRIJEDLOGA PROGRAMA</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882"/>
      </w:tblGrid>
      <w:tr w:rsidR="00031128" w:rsidRPr="00E17526" w:rsidTr="00B73F85">
        <w:trPr>
          <w:trHeight w:val="476"/>
        </w:trPr>
        <w:tc>
          <w:tcPr>
            <w:tcW w:w="2802" w:type="dxa"/>
          </w:tcPr>
          <w:p w:rsidR="00031128" w:rsidRPr="00E17526" w:rsidRDefault="00031128" w:rsidP="008056E0">
            <w:pPr>
              <w:spacing w:after="0" w:line="240" w:lineRule="auto"/>
              <w:rPr>
                <w:rFonts w:ascii="Times New Roman" w:hAnsi="Times New Roman"/>
                <w:b/>
                <w:sz w:val="24"/>
                <w:szCs w:val="24"/>
              </w:rPr>
            </w:pPr>
          </w:p>
        </w:tc>
        <w:tc>
          <w:tcPr>
            <w:tcW w:w="2835" w:type="dxa"/>
          </w:tcPr>
          <w:p w:rsidR="00031128" w:rsidRPr="00E17526" w:rsidRDefault="00031128" w:rsidP="008056E0">
            <w:pPr>
              <w:spacing w:after="0" w:line="240" w:lineRule="auto"/>
              <w:rPr>
                <w:rFonts w:ascii="Times New Roman" w:hAnsi="Times New Roman"/>
                <w:b/>
                <w:sz w:val="24"/>
                <w:szCs w:val="24"/>
              </w:rPr>
            </w:pPr>
          </w:p>
        </w:tc>
        <w:tc>
          <w:tcPr>
            <w:tcW w:w="1559" w:type="dxa"/>
          </w:tcPr>
          <w:p w:rsidR="00031128" w:rsidRPr="00B73F85" w:rsidRDefault="00B73F85" w:rsidP="00B73F85">
            <w:pPr>
              <w:spacing w:after="0" w:line="240" w:lineRule="auto"/>
              <w:jc w:val="center"/>
              <w:rPr>
                <w:rFonts w:ascii="Times New Roman" w:hAnsi="Times New Roman"/>
                <w:b/>
                <w:sz w:val="24"/>
                <w:szCs w:val="24"/>
              </w:rPr>
            </w:pPr>
            <w:r w:rsidRPr="00B73F85">
              <w:rPr>
                <w:rFonts w:ascii="Times New Roman" w:hAnsi="Times New Roman"/>
                <w:b/>
                <w:sz w:val="24"/>
                <w:szCs w:val="24"/>
              </w:rPr>
              <w:t>Plan za 2018-.</w:t>
            </w:r>
          </w:p>
        </w:tc>
        <w:tc>
          <w:tcPr>
            <w:tcW w:w="1860" w:type="dxa"/>
          </w:tcPr>
          <w:p w:rsidR="00031128" w:rsidRDefault="00B73F85" w:rsidP="00B73F85">
            <w:pPr>
              <w:spacing w:after="0" w:line="240" w:lineRule="auto"/>
              <w:jc w:val="center"/>
              <w:rPr>
                <w:rFonts w:ascii="Times New Roman" w:hAnsi="Times New Roman"/>
                <w:b/>
                <w:sz w:val="24"/>
                <w:szCs w:val="24"/>
              </w:rPr>
            </w:pPr>
            <w:r>
              <w:rPr>
                <w:rFonts w:ascii="Times New Roman" w:hAnsi="Times New Roman"/>
                <w:b/>
                <w:sz w:val="24"/>
                <w:szCs w:val="24"/>
              </w:rPr>
              <w:t>Plan za</w:t>
            </w:r>
          </w:p>
          <w:p w:rsidR="00B73F85" w:rsidRPr="00E17526" w:rsidRDefault="00B73F85" w:rsidP="00B73F85">
            <w:pPr>
              <w:spacing w:after="0" w:line="240" w:lineRule="auto"/>
              <w:jc w:val="center"/>
              <w:rPr>
                <w:rFonts w:ascii="Times New Roman" w:hAnsi="Times New Roman"/>
                <w:b/>
                <w:sz w:val="24"/>
                <w:szCs w:val="24"/>
              </w:rPr>
            </w:pPr>
            <w:r>
              <w:rPr>
                <w:rFonts w:ascii="Times New Roman" w:hAnsi="Times New Roman"/>
                <w:b/>
                <w:sz w:val="24"/>
                <w:szCs w:val="24"/>
              </w:rPr>
              <w:t>2019.</w:t>
            </w:r>
          </w:p>
        </w:tc>
        <w:tc>
          <w:tcPr>
            <w:tcW w:w="1882" w:type="dxa"/>
            <w:vAlign w:val="center"/>
          </w:tcPr>
          <w:p w:rsidR="00B73F85" w:rsidRDefault="00031128" w:rsidP="00B73F85">
            <w:pPr>
              <w:spacing w:after="0" w:line="240" w:lineRule="auto"/>
              <w:jc w:val="center"/>
              <w:rPr>
                <w:rFonts w:ascii="Times New Roman" w:hAnsi="Times New Roman"/>
                <w:b/>
                <w:sz w:val="24"/>
                <w:szCs w:val="24"/>
              </w:rPr>
            </w:pPr>
            <w:r w:rsidRPr="00E17526">
              <w:rPr>
                <w:rFonts w:ascii="Times New Roman" w:hAnsi="Times New Roman"/>
                <w:b/>
                <w:sz w:val="24"/>
                <w:szCs w:val="24"/>
              </w:rPr>
              <w:t xml:space="preserve">Plan </w:t>
            </w:r>
            <w:r w:rsidR="00B73F85">
              <w:rPr>
                <w:rFonts w:ascii="Times New Roman" w:hAnsi="Times New Roman"/>
                <w:b/>
                <w:sz w:val="24"/>
                <w:szCs w:val="24"/>
              </w:rPr>
              <w:t>za</w:t>
            </w:r>
          </w:p>
          <w:p w:rsidR="00031128" w:rsidRPr="00E17526" w:rsidRDefault="00B73F85" w:rsidP="00B73F85">
            <w:pPr>
              <w:spacing w:after="0" w:line="240" w:lineRule="auto"/>
              <w:jc w:val="center"/>
              <w:rPr>
                <w:rFonts w:ascii="Times New Roman" w:hAnsi="Times New Roman"/>
                <w:b/>
                <w:sz w:val="24"/>
                <w:szCs w:val="24"/>
              </w:rPr>
            </w:pPr>
            <w:r>
              <w:rPr>
                <w:rFonts w:ascii="Times New Roman" w:hAnsi="Times New Roman"/>
                <w:b/>
                <w:sz w:val="24"/>
                <w:szCs w:val="24"/>
              </w:rPr>
              <w:t>2020</w:t>
            </w:r>
            <w:r w:rsidR="00031128" w:rsidRPr="00E17526">
              <w:rPr>
                <w:rFonts w:ascii="Times New Roman" w:hAnsi="Times New Roman"/>
                <w:b/>
                <w:sz w:val="24"/>
                <w:szCs w:val="24"/>
              </w:rPr>
              <w:t>.</w:t>
            </w:r>
          </w:p>
        </w:tc>
      </w:tr>
      <w:tr w:rsidR="00031128" w:rsidRPr="00E17526" w:rsidTr="008056E0">
        <w:trPr>
          <w:trHeight w:val="266"/>
        </w:trPr>
        <w:tc>
          <w:tcPr>
            <w:tcW w:w="2802" w:type="dxa"/>
          </w:tcPr>
          <w:p w:rsidR="00031128" w:rsidRPr="00E17526" w:rsidRDefault="00031128" w:rsidP="008056E0">
            <w:pPr>
              <w:spacing w:after="0" w:line="240" w:lineRule="auto"/>
              <w:rPr>
                <w:rFonts w:ascii="Times New Roman" w:hAnsi="Times New Roman"/>
                <w:b/>
                <w:sz w:val="24"/>
                <w:szCs w:val="24"/>
              </w:rPr>
            </w:pPr>
            <w:r w:rsidRPr="00E17526">
              <w:rPr>
                <w:rFonts w:ascii="Times New Roman" w:hAnsi="Times New Roman"/>
                <w:b/>
                <w:sz w:val="24"/>
                <w:szCs w:val="24"/>
              </w:rPr>
              <w:t>Aktivnost</w:t>
            </w:r>
          </w:p>
        </w:tc>
        <w:tc>
          <w:tcPr>
            <w:tcW w:w="2835" w:type="dxa"/>
          </w:tcPr>
          <w:p w:rsidR="00031128" w:rsidRPr="00E17526" w:rsidRDefault="00031128" w:rsidP="008056E0">
            <w:pPr>
              <w:spacing w:after="0" w:line="240" w:lineRule="auto"/>
              <w:rPr>
                <w:rFonts w:ascii="Times New Roman" w:hAnsi="Times New Roman"/>
                <w:b/>
                <w:sz w:val="24"/>
                <w:szCs w:val="24"/>
              </w:rPr>
            </w:pPr>
            <w:r w:rsidRPr="00E17526">
              <w:rPr>
                <w:rFonts w:ascii="Times New Roman" w:hAnsi="Times New Roman"/>
                <w:b/>
                <w:sz w:val="24"/>
                <w:szCs w:val="24"/>
              </w:rPr>
              <w:t>Djelatnost Vijeća srpske nacionalne manjine</w:t>
            </w:r>
          </w:p>
        </w:tc>
        <w:tc>
          <w:tcPr>
            <w:tcW w:w="1559" w:type="dxa"/>
            <w:vAlign w:val="center"/>
          </w:tcPr>
          <w:p w:rsidR="00031128" w:rsidRPr="00E17526" w:rsidRDefault="00B73F85" w:rsidP="008056E0">
            <w:pPr>
              <w:spacing w:after="0" w:line="240" w:lineRule="auto"/>
              <w:jc w:val="center"/>
              <w:rPr>
                <w:rFonts w:ascii="Times New Roman" w:hAnsi="Times New Roman"/>
                <w:b/>
                <w:sz w:val="24"/>
                <w:szCs w:val="24"/>
              </w:rPr>
            </w:pPr>
            <w:r w:rsidRPr="00E17526">
              <w:rPr>
                <w:rFonts w:ascii="Times New Roman" w:hAnsi="Times New Roman"/>
                <w:b/>
                <w:sz w:val="24"/>
                <w:szCs w:val="24"/>
              </w:rPr>
              <w:t>140.015,00</w:t>
            </w:r>
          </w:p>
        </w:tc>
        <w:tc>
          <w:tcPr>
            <w:tcW w:w="1860" w:type="dxa"/>
            <w:vAlign w:val="center"/>
          </w:tcPr>
          <w:p w:rsidR="00031128" w:rsidRPr="00E17526" w:rsidRDefault="00B73F85" w:rsidP="008056E0">
            <w:pPr>
              <w:spacing w:after="0" w:line="240" w:lineRule="auto"/>
              <w:jc w:val="center"/>
              <w:rPr>
                <w:rFonts w:ascii="Times New Roman" w:hAnsi="Times New Roman"/>
                <w:b/>
                <w:sz w:val="24"/>
                <w:szCs w:val="24"/>
              </w:rPr>
            </w:pPr>
            <w:r w:rsidRPr="00E17526">
              <w:rPr>
                <w:rFonts w:ascii="Times New Roman" w:hAnsi="Times New Roman"/>
                <w:b/>
                <w:sz w:val="24"/>
                <w:szCs w:val="24"/>
              </w:rPr>
              <w:t>140.015,00</w:t>
            </w:r>
          </w:p>
        </w:tc>
        <w:tc>
          <w:tcPr>
            <w:tcW w:w="1882" w:type="dxa"/>
            <w:vAlign w:val="center"/>
          </w:tcPr>
          <w:p w:rsidR="00031128" w:rsidRPr="00E17526" w:rsidRDefault="00031128" w:rsidP="008056E0">
            <w:pPr>
              <w:spacing w:after="0" w:line="240" w:lineRule="auto"/>
              <w:jc w:val="center"/>
              <w:rPr>
                <w:rFonts w:ascii="Times New Roman" w:hAnsi="Times New Roman"/>
                <w:b/>
                <w:sz w:val="24"/>
                <w:szCs w:val="24"/>
              </w:rPr>
            </w:pPr>
            <w:r w:rsidRPr="00E17526">
              <w:rPr>
                <w:rFonts w:ascii="Times New Roman" w:hAnsi="Times New Roman"/>
                <w:b/>
                <w:sz w:val="24"/>
                <w:szCs w:val="24"/>
              </w:rPr>
              <w:t>140.015,00</w:t>
            </w:r>
          </w:p>
        </w:tc>
      </w:tr>
      <w:tr w:rsidR="00031128" w:rsidRPr="00E17526" w:rsidTr="008056E0">
        <w:tc>
          <w:tcPr>
            <w:tcW w:w="2802" w:type="dxa"/>
          </w:tcPr>
          <w:p w:rsidR="00031128" w:rsidRPr="00E17526" w:rsidRDefault="00031128" w:rsidP="008056E0">
            <w:pPr>
              <w:spacing w:after="0" w:line="240" w:lineRule="auto"/>
              <w:rPr>
                <w:rFonts w:ascii="Times New Roman" w:hAnsi="Times New Roman"/>
                <w:sz w:val="24"/>
                <w:szCs w:val="24"/>
              </w:rPr>
            </w:pPr>
            <w:r w:rsidRPr="00E17526">
              <w:rPr>
                <w:rFonts w:ascii="Times New Roman" w:hAnsi="Times New Roman"/>
                <w:sz w:val="24"/>
                <w:szCs w:val="24"/>
              </w:rPr>
              <w:t>Obrazloženje</w:t>
            </w:r>
          </w:p>
        </w:tc>
        <w:tc>
          <w:tcPr>
            <w:tcW w:w="8136" w:type="dxa"/>
            <w:gridSpan w:val="4"/>
          </w:tcPr>
          <w:p w:rsidR="00031128" w:rsidRPr="004E5BD8" w:rsidRDefault="00031128" w:rsidP="008056E0">
            <w:pPr>
              <w:pStyle w:val="Bezproreda"/>
              <w:rPr>
                <w:rFonts w:ascii="Times New Roman" w:hAnsi="Times New Roman"/>
                <w:sz w:val="24"/>
                <w:szCs w:val="24"/>
              </w:rPr>
            </w:pPr>
            <w:r w:rsidRPr="00E17526">
              <w:rPr>
                <w:rFonts w:ascii="Times New Roman" w:hAnsi="Times New Roman"/>
                <w:sz w:val="24"/>
                <w:szCs w:val="24"/>
              </w:rPr>
              <w:t>Vijeće srpske nacionalne manjine Grada Knina</w:t>
            </w:r>
            <w:r w:rsidR="00B73F85">
              <w:rPr>
                <w:rFonts w:ascii="Times New Roman" w:hAnsi="Times New Roman"/>
                <w:sz w:val="24"/>
                <w:szCs w:val="24"/>
              </w:rPr>
              <w:t xml:space="preserve"> </w:t>
            </w:r>
            <w:r w:rsidRPr="00E17526">
              <w:rPr>
                <w:rFonts w:ascii="Times New Roman" w:hAnsi="Times New Roman"/>
                <w:sz w:val="24"/>
                <w:szCs w:val="24"/>
              </w:rPr>
              <w:t>svo</w:t>
            </w:r>
            <w:r w:rsidR="00B73F85">
              <w:rPr>
                <w:rFonts w:ascii="Times New Roman" w:hAnsi="Times New Roman"/>
                <w:sz w:val="24"/>
                <w:szCs w:val="24"/>
              </w:rPr>
              <w:t xml:space="preserve">jim planom rada za 2018.godinu </w:t>
            </w:r>
            <w:r w:rsidRPr="00E17526">
              <w:rPr>
                <w:rFonts w:ascii="Times New Roman" w:hAnsi="Times New Roman"/>
                <w:sz w:val="24"/>
                <w:szCs w:val="24"/>
              </w:rPr>
              <w:t>planiralo je odr</w:t>
            </w:r>
            <w:r w:rsidR="00B73F85">
              <w:rPr>
                <w:rFonts w:ascii="Times New Roman" w:hAnsi="Times New Roman"/>
                <w:sz w:val="24"/>
                <w:szCs w:val="24"/>
              </w:rPr>
              <w:t xml:space="preserve">eđene programske aktivnosti </w:t>
            </w:r>
            <w:r w:rsidRPr="00E17526">
              <w:rPr>
                <w:rFonts w:ascii="Times New Roman" w:hAnsi="Times New Roman"/>
                <w:sz w:val="24"/>
                <w:szCs w:val="24"/>
              </w:rPr>
              <w:t>od posebnog značaja i interesa za ostvarivanje i dužnosti Vijeća.</w:t>
            </w:r>
            <w:r w:rsidR="00955794">
              <w:rPr>
                <w:rFonts w:ascii="Times New Roman" w:hAnsi="Times New Roman"/>
                <w:sz w:val="24"/>
                <w:szCs w:val="24"/>
              </w:rPr>
              <w:t xml:space="preserve"> </w:t>
            </w:r>
            <w:r w:rsidRPr="00E17526">
              <w:rPr>
                <w:rFonts w:ascii="Times New Roman" w:hAnsi="Times New Roman"/>
                <w:sz w:val="24"/>
                <w:szCs w:val="24"/>
              </w:rPr>
              <w:t>Vijeće srpske nacionalne manjine Grada Knina donosi svoj Program rada i</w:t>
            </w:r>
            <w:r w:rsidR="00B73F85">
              <w:rPr>
                <w:rFonts w:ascii="Times New Roman" w:hAnsi="Times New Roman"/>
                <w:sz w:val="24"/>
                <w:szCs w:val="24"/>
              </w:rPr>
              <w:t xml:space="preserve"> Financijski plan</w:t>
            </w:r>
            <w:r w:rsidRPr="00E17526">
              <w:rPr>
                <w:rFonts w:ascii="Times New Roman" w:hAnsi="Times New Roman"/>
                <w:sz w:val="24"/>
                <w:szCs w:val="24"/>
              </w:rPr>
              <w:t xml:space="preserve">. Vijeće se financira iz </w:t>
            </w:r>
            <w:r w:rsidRPr="00E17526">
              <w:rPr>
                <w:rFonts w:ascii="Times New Roman" w:hAnsi="Times New Roman"/>
                <w:sz w:val="24"/>
                <w:szCs w:val="24"/>
              </w:rPr>
              <w:lastRenderedPageBreak/>
              <w:t>proračuna Grada Knina.  Svoj prog</w:t>
            </w:r>
            <w:r w:rsidR="00B73F85">
              <w:rPr>
                <w:rFonts w:ascii="Times New Roman" w:hAnsi="Times New Roman"/>
                <w:sz w:val="24"/>
                <w:szCs w:val="24"/>
              </w:rPr>
              <w:t xml:space="preserve">ram rada </w:t>
            </w:r>
            <w:r w:rsidRPr="00E17526">
              <w:rPr>
                <w:rFonts w:ascii="Times New Roman" w:hAnsi="Times New Roman"/>
                <w:sz w:val="24"/>
                <w:szCs w:val="24"/>
              </w:rPr>
              <w:t>ostvaruje sa tijelima predstavničk</w:t>
            </w:r>
            <w:r w:rsidR="00B73F85">
              <w:rPr>
                <w:rFonts w:ascii="Times New Roman" w:hAnsi="Times New Roman"/>
                <w:sz w:val="24"/>
                <w:szCs w:val="24"/>
              </w:rPr>
              <w:t>e i izvršne vlasti Grada Knina.</w:t>
            </w:r>
          </w:p>
          <w:p w:rsidR="00031128" w:rsidRPr="00E17526" w:rsidRDefault="00031128" w:rsidP="008056E0">
            <w:pPr>
              <w:pStyle w:val="Bezproreda"/>
              <w:rPr>
                <w:rFonts w:ascii="Times New Roman" w:hAnsi="Times New Roman"/>
                <w:sz w:val="24"/>
                <w:szCs w:val="24"/>
              </w:rPr>
            </w:pPr>
            <w:r w:rsidRPr="004E5BD8">
              <w:rPr>
                <w:rFonts w:ascii="Times New Roman" w:hAnsi="Times New Roman"/>
                <w:sz w:val="24"/>
                <w:szCs w:val="24"/>
              </w:rPr>
              <w:t>INFORMI</w:t>
            </w:r>
            <w:r w:rsidR="00B73F85">
              <w:rPr>
                <w:rFonts w:ascii="Times New Roman" w:hAnsi="Times New Roman"/>
                <w:sz w:val="24"/>
                <w:szCs w:val="24"/>
              </w:rPr>
              <w:t>R</w:t>
            </w:r>
            <w:r w:rsidRPr="004E5BD8">
              <w:rPr>
                <w:rFonts w:ascii="Times New Roman" w:hAnsi="Times New Roman"/>
                <w:sz w:val="24"/>
                <w:szCs w:val="24"/>
              </w:rPr>
              <w:t>ANJE</w:t>
            </w:r>
            <w:r>
              <w:rPr>
                <w:rFonts w:ascii="Times New Roman" w:hAnsi="Times New Roman"/>
                <w:sz w:val="24"/>
                <w:szCs w:val="24"/>
              </w:rPr>
              <w:t xml:space="preserve"> - </w:t>
            </w:r>
            <w:r w:rsidRPr="00E17526">
              <w:rPr>
                <w:rFonts w:ascii="Times New Roman" w:hAnsi="Times New Roman"/>
                <w:sz w:val="24"/>
                <w:szCs w:val="24"/>
              </w:rPr>
              <w:t xml:space="preserve"> Program informiranja je u informiranju javnosti sa postojanjem,</w:t>
            </w:r>
            <w:r w:rsidR="00B73F85">
              <w:rPr>
                <w:rFonts w:ascii="Times New Roman" w:hAnsi="Times New Roman"/>
                <w:sz w:val="24"/>
                <w:szCs w:val="24"/>
              </w:rPr>
              <w:t xml:space="preserve"> </w:t>
            </w:r>
            <w:r w:rsidRPr="00E17526">
              <w:rPr>
                <w:rFonts w:ascii="Times New Roman" w:hAnsi="Times New Roman"/>
                <w:sz w:val="24"/>
                <w:szCs w:val="24"/>
              </w:rPr>
              <w:t>djelovanjem,</w:t>
            </w:r>
            <w:r w:rsidR="00B73F85">
              <w:rPr>
                <w:rFonts w:ascii="Times New Roman" w:hAnsi="Times New Roman"/>
                <w:sz w:val="24"/>
                <w:szCs w:val="24"/>
              </w:rPr>
              <w:t xml:space="preserve"> </w:t>
            </w:r>
            <w:r w:rsidRPr="00E17526">
              <w:rPr>
                <w:rFonts w:ascii="Times New Roman" w:hAnsi="Times New Roman"/>
                <w:sz w:val="24"/>
                <w:szCs w:val="24"/>
              </w:rPr>
              <w:t>problemima,</w:t>
            </w:r>
            <w:r w:rsidR="00B73F85">
              <w:rPr>
                <w:rFonts w:ascii="Times New Roman" w:hAnsi="Times New Roman"/>
                <w:sz w:val="24"/>
                <w:szCs w:val="24"/>
              </w:rPr>
              <w:t xml:space="preserve"> </w:t>
            </w:r>
            <w:r w:rsidRPr="00E17526">
              <w:rPr>
                <w:rFonts w:ascii="Times New Roman" w:hAnsi="Times New Roman"/>
                <w:sz w:val="24"/>
                <w:szCs w:val="24"/>
              </w:rPr>
              <w:t>perspektivama i nacionalnim identitetom u najširem smislu,kao i informiranje o svim pitanjima od posebnog značaja za pripadnike srpske nacionalne manjine. Tijesno surađivati sa Srpskim narodnim vijećem iz Zagreba,kao krovnom organizacijom,te o svim aktivnostima i problemima sa kojima se susreću pripadnici srpske zajednice na ovim prostorima,prezentirati putem pisanog medija „ Novosti“ ,jedini srpski tjednik na ovim prostorima.</w:t>
            </w:r>
          </w:p>
          <w:p w:rsidR="00031128" w:rsidRPr="004E5BD8" w:rsidRDefault="00031128" w:rsidP="008056E0">
            <w:pPr>
              <w:pStyle w:val="Bezproreda"/>
              <w:rPr>
                <w:rFonts w:ascii="Times New Roman" w:hAnsi="Times New Roman"/>
                <w:sz w:val="24"/>
                <w:szCs w:val="24"/>
              </w:rPr>
            </w:pPr>
            <w:r w:rsidRPr="004E5BD8">
              <w:rPr>
                <w:rFonts w:ascii="Times New Roman" w:hAnsi="Times New Roman"/>
                <w:sz w:val="24"/>
                <w:szCs w:val="24"/>
              </w:rPr>
              <w:t>DRUGI OBLICI INFORMIRANJA</w:t>
            </w:r>
            <w:r>
              <w:rPr>
                <w:rFonts w:ascii="Times New Roman" w:hAnsi="Times New Roman"/>
                <w:sz w:val="24"/>
                <w:szCs w:val="24"/>
              </w:rPr>
              <w:t xml:space="preserve"> - </w:t>
            </w:r>
            <w:r w:rsidRPr="004E5BD8">
              <w:rPr>
                <w:rFonts w:ascii="Times New Roman" w:hAnsi="Times New Roman"/>
                <w:sz w:val="24"/>
                <w:szCs w:val="24"/>
              </w:rPr>
              <w:t>Radio emisija-za pravoslavne vjernike „ Božja riječ“ TV- produkcija ZVO- Vukovar</w:t>
            </w:r>
          </w:p>
          <w:p w:rsidR="00031128" w:rsidRPr="00BA64D2" w:rsidRDefault="00031128" w:rsidP="008056E0">
            <w:pPr>
              <w:pStyle w:val="Bezproreda"/>
              <w:rPr>
                <w:rFonts w:ascii="Times New Roman" w:hAnsi="Times New Roman"/>
                <w:sz w:val="24"/>
                <w:szCs w:val="24"/>
              </w:rPr>
            </w:pPr>
            <w:r w:rsidRPr="00BA64D2">
              <w:rPr>
                <w:rFonts w:ascii="Times New Roman" w:hAnsi="Times New Roman"/>
                <w:sz w:val="24"/>
                <w:szCs w:val="24"/>
              </w:rPr>
              <w:t>MANIFESTACIJE</w:t>
            </w:r>
            <w:r>
              <w:rPr>
                <w:rFonts w:ascii="Times New Roman" w:hAnsi="Times New Roman"/>
                <w:sz w:val="24"/>
                <w:szCs w:val="24"/>
              </w:rPr>
              <w:t xml:space="preserve"> - </w:t>
            </w:r>
            <w:r w:rsidRPr="00BA64D2">
              <w:rPr>
                <w:rFonts w:ascii="Times New Roman" w:hAnsi="Times New Roman"/>
                <w:sz w:val="24"/>
                <w:szCs w:val="24"/>
              </w:rPr>
              <w:t>Planirana sredstva  4.000,00 kuna</w:t>
            </w:r>
          </w:p>
          <w:p w:rsidR="00031128" w:rsidRPr="004E5BD8" w:rsidRDefault="00031128" w:rsidP="008056E0">
            <w:pPr>
              <w:pStyle w:val="Bezproreda"/>
              <w:rPr>
                <w:rFonts w:ascii="Times New Roman" w:hAnsi="Times New Roman"/>
                <w:sz w:val="24"/>
                <w:szCs w:val="24"/>
              </w:rPr>
            </w:pPr>
            <w:r w:rsidRPr="004E5BD8">
              <w:rPr>
                <w:rFonts w:ascii="Times New Roman" w:hAnsi="Times New Roman"/>
                <w:sz w:val="24"/>
                <w:szCs w:val="24"/>
              </w:rPr>
              <w:t xml:space="preserve">EDUKACIJA </w:t>
            </w:r>
            <w:r>
              <w:rPr>
                <w:rFonts w:ascii="Times New Roman" w:hAnsi="Times New Roman"/>
                <w:sz w:val="24"/>
                <w:szCs w:val="24"/>
              </w:rPr>
              <w:t xml:space="preserve"> - </w:t>
            </w:r>
            <w:r w:rsidRPr="004E5BD8">
              <w:rPr>
                <w:rFonts w:ascii="Times New Roman" w:hAnsi="Times New Roman"/>
                <w:sz w:val="24"/>
                <w:szCs w:val="24"/>
              </w:rPr>
              <w:t>Planirana sredstva :  2.000,00 kuna</w:t>
            </w:r>
          </w:p>
          <w:p w:rsidR="00031128" w:rsidRPr="00BA64D2" w:rsidRDefault="00031128" w:rsidP="008056E0">
            <w:pPr>
              <w:pStyle w:val="Bezproreda"/>
              <w:rPr>
                <w:rFonts w:ascii="Times New Roman" w:hAnsi="Times New Roman"/>
                <w:sz w:val="24"/>
                <w:szCs w:val="24"/>
              </w:rPr>
            </w:pPr>
            <w:r w:rsidRPr="004E5BD8">
              <w:rPr>
                <w:rFonts w:ascii="Times New Roman" w:hAnsi="Times New Roman"/>
                <w:sz w:val="24"/>
                <w:szCs w:val="24"/>
              </w:rPr>
              <w:t>ODGOJ I OBRAZOVANJE</w:t>
            </w:r>
            <w:r>
              <w:rPr>
                <w:rFonts w:ascii="Times New Roman" w:hAnsi="Times New Roman"/>
                <w:sz w:val="24"/>
                <w:szCs w:val="24"/>
              </w:rPr>
              <w:t xml:space="preserve"> - </w:t>
            </w:r>
            <w:r w:rsidRPr="00E17526">
              <w:rPr>
                <w:rFonts w:ascii="Times New Roman" w:hAnsi="Times New Roman"/>
                <w:sz w:val="24"/>
                <w:szCs w:val="24"/>
              </w:rPr>
              <w:t>Programom bi Vijeće istražilo problematiku u odgoju i obrazovanju djece srpske nacionalnosti. Cilj edukacija roditelja da uključe svoju djecu u što većem broju u obrazovni sustav RH. Pitanje vjeronauka</w:t>
            </w:r>
            <w:r>
              <w:rPr>
                <w:rFonts w:ascii="Times New Roman" w:hAnsi="Times New Roman"/>
                <w:sz w:val="24"/>
                <w:szCs w:val="24"/>
              </w:rPr>
              <w:t xml:space="preserve"> - </w:t>
            </w:r>
            <w:r w:rsidRPr="00BA64D2">
              <w:rPr>
                <w:rFonts w:ascii="Times New Roman" w:hAnsi="Times New Roman"/>
                <w:sz w:val="24"/>
                <w:szCs w:val="24"/>
              </w:rPr>
              <w:t>Planirana sredstva : 2.000,00</w:t>
            </w:r>
          </w:p>
          <w:p w:rsidR="00031128" w:rsidRPr="00E17526" w:rsidRDefault="00B73F85" w:rsidP="00955794">
            <w:pPr>
              <w:pStyle w:val="Bezproreda"/>
              <w:rPr>
                <w:rFonts w:ascii="Times New Roman" w:hAnsi="Times New Roman"/>
                <w:sz w:val="24"/>
                <w:szCs w:val="24"/>
              </w:rPr>
            </w:pPr>
            <w:r>
              <w:rPr>
                <w:rFonts w:ascii="Times New Roman" w:hAnsi="Times New Roman"/>
                <w:sz w:val="24"/>
                <w:szCs w:val="24"/>
              </w:rPr>
              <w:t xml:space="preserve"> </w:t>
            </w:r>
            <w:r w:rsidR="00031128" w:rsidRPr="00E17526">
              <w:rPr>
                <w:rFonts w:ascii="Times New Roman" w:hAnsi="Times New Roman"/>
                <w:sz w:val="24"/>
                <w:szCs w:val="24"/>
              </w:rPr>
              <w:t>U suradnji sa Srpskim narodnim vijećem,udrugama i vijećima srpske nacionalne manjine,te drugim manjinskim vijećima,razmjenjivali bi iskustva,te surađivali sa istima u rješavanju problematike srpske populacije i ostalih manjina u RH. Zapošljavanje pripadnika srpske manjine sukladno Ustavnom zakon</w:t>
            </w:r>
            <w:r w:rsidR="00031128">
              <w:rPr>
                <w:rFonts w:ascii="Times New Roman" w:hAnsi="Times New Roman"/>
                <w:sz w:val="24"/>
                <w:szCs w:val="24"/>
              </w:rPr>
              <w:t xml:space="preserve">u o pravima nacionalnih manjina - </w:t>
            </w:r>
            <w:r w:rsidR="00031128" w:rsidRPr="004E5BD8">
              <w:rPr>
                <w:rFonts w:ascii="Times New Roman" w:hAnsi="Times New Roman"/>
                <w:sz w:val="24"/>
                <w:szCs w:val="24"/>
              </w:rPr>
              <w:t>Planirana sredstva :  5.000,00 kuna</w:t>
            </w:r>
          </w:p>
        </w:tc>
      </w:tr>
    </w:tbl>
    <w:p w:rsidR="004B38BA" w:rsidRDefault="004B38BA" w:rsidP="00DE58D0">
      <w:pPr>
        <w:pStyle w:val="Bezproreda"/>
        <w:rPr>
          <w:rFonts w:ascii="Times New Roman" w:hAnsi="Times New Roman"/>
          <w:b/>
          <w:sz w:val="24"/>
          <w:szCs w:val="24"/>
          <w:u w:val="single"/>
        </w:rPr>
      </w:pPr>
    </w:p>
    <w:p w:rsidR="004B38BA" w:rsidRDefault="004B38BA" w:rsidP="00DE58D0">
      <w:pPr>
        <w:pStyle w:val="Bezproreda"/>
        <w:rPr>
          <w:rFonts w:ascii="Times New Roman" w:hAnsi="Times New Roman"/>
          <w:b/>
          <w:sz w:val="24"/>
          <w:szCs w:val="24"/>
          <w:u w:val="single"/>
        </w:rPr>
      </w:pPr>
    </w:p>
    <w:p w:rsidR="004B38BA" w:rsidRDefault="004B38BA" w:rsidP="00DE58D0">
      <w:pPr>
        <w:pStyle w:val="Bezproreda"/>
        <w:rPr>
          <w:rFonts w:ascii="Times New Roman" w:hAnsi="Times New Roman"/>
          <w:b/>
          <w:sz w:val="24"/>
          <w:szCs w:val="24"/>
          <w:u w:val="single"/>
        </w:rPr>
      </w:pPr>
    </w:p>
    <w:p w:rsidR="00300080" w:rsidRDefault="00300080" w:rsidP="00DE58D0">
      <w:pPr>
        <w:pStyle w:val="Bezproreda"/>
        <w:rPr>
          <w:rFonts w:ascii="Times New Roman" w:hAnsi="Times New Roman"/>
          <w:b/>
          <w:sz w:val="24"/>
          <w:szCs w:val="24"/>
          <w:u w:val="single"/>
        </w:rPr>
      </w:pPr>
    </w:p>
    <w:p w:rsidR="00300080" w:rsidRDefault="00300080" w:rsidP="00DE58D0">
      <w:pPr>
        <w:pStyle w:val="Bezproreda"/>
        <w:rPr>
          <w:rFonts w:ascii="Times New Roman" w:hAnsi="Times New Roman"/>
          <w:b/>
          <w:sz w:val="24"/>
          <w:szCs w:val="24"/>
          <w:u w:val="single"/>
        </w:rPr>
      </w:pPr>
    </w:p>
    <w:p w:rsidR="00300080" w:rsidRDefault="00300080" w:rsidP="00DE58D0">
      <w:pPr>
        <w:pStyle w:val="Bezproreda"/>
        <w:rPr>
          <w:rFonts w:ascii="Times New Roman" w:hAnsi="Times New Roman"/>
          <w:b/>
          <w:sz w:val="24"/>
          <w:szCs w:val="24"/>
          <w:u w:val="single"/>
        </w:rPr>
      </w:pPr>
    </w:p>
    <w:p w:rsidR="00300080" w:rsidRDefault="00300080" w:rsidP="00DE58D0">
      <w:pPr>
        <w:pStyle w:val="Bezproreda"/>
        <w:rPr>
          <w:rFonts w:ascii="Times New Roman" w:hAnsi="Times New Roman"/>
          <w:b/>
          <w:sz w:val="24"/>
          <w:szCs w:val="24"/>
          <w:u w:val="single"/>
        </w:rPr>
      </w:pPr>
    </w:p>
    <w:p w:rsidR="00300080" w:rsidRDefault="00300080" w:rsidP="00DE58D0">
      <w:pPr>
        <w:pStyle w:val="Bezproreda"/>
        <w:rPr>
          <w:rFonts w:ascii="Times New Roman" w:hAnsi="Times New Roman"/>
          <w:b/>
          <w:sz w:val="24"/>
          <w:szCs w:val="24"/>
          <w:u w:val="single"/>
        </w:rPr>
      </w:pPr>
    </w:p>
    <w:p w:rsidR="00300080" w:rsidRDefault="00300080" w:rsidP="00DE58D0">
      <w:pPr>
        <w:pStyle w:val="Bezproreda"/>
        <w:rPr>
          <w:rFonts w:ascii="Times New Roman" w:hAnsi="Times New Roman"/>
          <w:b/>
          <w:sz w:val="24"/>
          <w:szCs w:val="24"/>
          <w:u w:val="single"/>
        </w:rPr>
      </w:pPr>
    </w:p>
    <w:p w:rsidR="00300080" w:rsidRDefault="00300080" w:rsidP="00DE58D0">
      <w:pPr>
        <w:pStyle w:val="Bezproreda"/>
        <w:rPr>
          <w:rFonts w:ascii="Times New Roman" w:hAnsi="Times New Roman"/>
          <w:b/>
          <w:sz w:val="24"/>
          <w:szCs w:val="24"/>
          <w:u w:val="single"/>
        </w:rPr>
      </w:pPr>
    </w:p>
    <w:p w:rsidR="00300080" w:rsidRDefault="00300080" w:rsidP="00DE58D0">
      <w:pPr>
        <w:pStyle w:val="Bezproreda"/>
        <w:rPr>
          <w:rFonts w:ascii="Times New Roman" w:hAnsi="Times New Roman"/>
          <w:b/>
          <w:sz w:val="24"/>
          <w:szCs w:val="24"/>
          <w:u w:val="single"/>
        </w:rPr>
      </w:pPr>
    </w:p>
    <w:p w:rsidR="00300080" w:rsidRDefault="00300080" w:rsidP="00DE58D0">
      <w:pPr>
        <w:pStyle w:val="Bezproreda"/>
        <w:rPr>
          <w:rFonts w:ascii="Times New Roman" w:hAnsi="Times New Roman"/>
          <w:b/>
          <w:sz w:val="24"/>
          <w:szCs w:val="24"/>
          <w:u w:val="single"/>
        </w:rPr>
      </w:pPr>
    </w:p>
    <w:p w:rsidR="00300080" w:rsidRPr="00E17526" w:rsidRDefault="00300080" w:rsidP="00DE58D0">
      <w:pPr>
        <w:pStyle w:val="Bezproreda"/>
        <w:rPr>
          <w:rFonts w:ascii="Times New Roman" w:hAnsi="Times New Roman"/>
          <w:b/>
          <w:sz w:val="24"/>
          <w:szCs w:val="24"/>
          <w:u w:val="single"/>
        </w:rPr>
      </w:pPr>
    </w:p>
    <w:p w:rsidR="00DE58D0" w:rsidRDefault="00DE58D0" w:rsidP="00E611A2">
      <w:pPr>
        <w:spacing w:after="0"/>
        <w:rPr>
          <w:rFonts w:ascii="Times New Roman" w:hAnsi="Times New Roman" w:cs="Times New Roman"/>
          <w:b/>
          <w:sz w:val="24"/>
          <w:szCs w:val="24"/>
        </w:rPr>
      </w:pPr>
    </w:p>
    <w:p w:rsidR="00B73F85" w:rsidRDefault="00B73F85" w:rsidP="00E611A2">
      <w:pPr>
        <w:spacing w:after="0"/>
        <w:rPr>
          <w:rFonts w:ascii="Times New Roman" w:hAnsi="Times New Roman" w:cs="Times New Roman"/>
          <w:b/>
          <w:sz w:val="24"/>
          <w:szCs w:val="24"/>
        </w:rPr>
      </w:pPr>
    </w:p>
    <w:p w:rsidR="00B73F85" w:rsidRDefault="00B73F85" w:rsidP="00E611A2">
      <w:pPr>
        <w:spacing w:after="0"/>
        <w:rPr>
          <w:rFonts w:ascii="Times New Roman" w:hAnsi="Times New Roman" w:cs="Times New Roman"/>
          <w:b/>
          <w:sz w:val="24"/>
          <w:szCs w:val="24"/>
        </w:rPr>
      </w:pPr>
    </w:p>
    <w:p w:rsidR="00B73F85" w:rsidRDefault="00B73F85" w:rsidP="00E611A2">
      <w:pPr>
        <w:spacing w:after="0"/>
        <w:rPr>
          <w:rFonts w:ascii="Times New Roman" w:hAnsi="Times New Roman" w:cs="Times New Roman"/>
          <w:b/>
          <w:sz w:val="24"/>
          <w:szCs w:val="24"/>
        </w:rPr>
      </w:pPr>
    </w:p>
    <w:p w:rsidR="00B73F85" w:rsidRDefault="00B73F85" w:rsidP="00E611A2">
      <w:pPr>
        <w:spacing w:after="0"/>
        <w:rPr>
          <w:rFonts w:ascii="Times New Roman" w:hAnsi="Times New Roman" w:cs="Times New Roman"/>
          <w:b/>
          <w:sz w:val="24"/>
          <w:szCs w:val="24"/>
        </w:rPr>
      </w:pPr>
    </w:p>
    <w:p w:rsidR="00B73F85" w:rsidRDefault="00B73F85" w:rsidP="00E611A2">
      <w:pPr>
        <w:spacing w:after="0"/>
        <w:rPr>
          <w:rFonts w:ascii="Times New Roman" w:hAnsi="Times New Roman" w:cs="Times New Roman"/>
          <w:b/>
          <w:sz w:val="24"/>
          <w:szCs w:val="24"/>
        </w:rPr>
      </w:pPr>
    </w:p>
    <w:p w:rsidR="00B73F85" w:rsidRDefault="00B73F85" w:rsidP="00E611A2">
      <w:pPr>
        <w:spacing w:after="0"/>
        <w:rPr>
          <w:rFonts w:ascii="Times New Roman" w:hAnsi="Times New Roman" w:cs="Times New Roman"/>
          <w:b/>
          <w:sz w:val="24"/>
          <w:szCs w:val="24"/>
        </w:rPr>
      </w:pPr>
    </w:p>
    <w:p w:rsidR="00B73F85" w:rsidRDefault="00B73F85" w:rsidP="00E611A2">
      <w:pPr>
        <w:spacing w:after="0"/>
        <w:rPr>
          <w:rFonts w:ascii="Times New Roman" w:hAnsi="Times New Roman" w:cs="Times New Roman"/>
          <w:b/>
          <w:sz w:val="24"/>
          <w:szCs w:val="24"/>
        </w:rPr>
      </w:pPr>
    </w:p>
    <w:p w:rsidR="00253FCA" w:rsidRDefault="00253FCA" w:rsidP="00E611A2">
      <w:pPr>
        <w:spacing w:after="0"/>
        <w:rPr>
          <w:rFonts w:ascii="Times New Roman" w:hAnsi="Times New Roman" w:cs="Times New Roman"/>
          <w:b/>
          <w:sz w:val="24"/>
          <w:szCs w:val="24"/>
        </w:rPr>
      </w:pPr>
    </w:p>
    <w:p w:rsidR="00955794" w:rsidRDefault="00955794" w:rsidP="00E611A2">
      <w:pPr>
        <w:spacing w:after="0"/>
        <w:rPr>
          <w:rFonts w:ascii="Times New Roman" w:hAnsi="Times New Roman" w:cs="Times New Roman"/>
          <w:b/>
          <w:sz w:val="24"/>
          <w:szCs w:val="24"/>
        </w:rPr>
      </w:pPr>
    </w:p>
    <w:p w:rsidR="00955794" w:rsidRDefault="00955794" w:rsidP="00E611A2">
      <w:pPr>
        <w:spacing w:after="0"/>
        <w:rPr>
          <w:rFonts w:ascii="Times New Roman" w:hAnsi="Times New Roman" w:cs="Times New Roman"/>
          <w:b/>
          <w:sz w:val="24"/>
          <w:szCs w:val="24"/>
        </w:rPr>
      </w:pPr>
    </w:p>
    <w:p w:rsidR="00955794" w:rsidRDefault="00955794" w:rsidP="00E611A2">
      <w:pPr>
        <w:spacing w:after="0"/>
        <w:rPr>
          <w:rFonts w:ascii="Times New Roman" w:hAnsi="Times New Roman" w:cs="Times New Roman"/>
          <w:b/>
          <w:sz w:val="24"/>
          <w:szCs w:val="24"/>
        </w:rPr>
      </w:pPr>
    </w:p>
    <w:p w:rsidR="00955794" w:rsidRDefault="00955794" w:rsidP="00E611A2">
      <w:pPr>
        <w:spacing w:after="0"/>
        <w:rPr>
          <w:rFonts w:ascii="Times New Roman" w:hAnsi="Times New Roman" w:cs="Times New Roman"/>
          <w:b/>
          <w:sz w:val="24"/>
          <w:szCs w:val="24"/>
        </w:rPr>
      </w:pPr>
    </w:p>
    <w:p w:rsidR="00E611A2" w:rsidRPr="00DE7BC9" w:rsidRDefault="00E611A2" w:rsidP="00E611A2">
      <w:pPr>
        <w:spacing w:after="0"/>
        <w:rPr>
          <w:rFonts w:ascii="Times New Roman" w:hAnsi="Times New Roman" w:cs="Times New Roman"/>
          <w:b/>
          <w:sz w:val="24"/>
          <w:szCs w:val="24"/>
        </w:rPr>
      </w:pPr>
      <w:r w:rsidRPr="00DE7BC9">
        <w:rPr>
          <w:rFonts w:ascii="Times New Roman" w:hAnsi="Times New Roman" w:cs="Times New Roman"/>
          <w:b/>
          <w:sz w:val="24"/>
          <w:szCs w:val="24"/>
        </w:rPr>
        <w:lastRenderedPageBreak/>
        <w:t>RAZDJEL 020</w:t>
      </w:r>
    </w:p>
    <w:p w:rsidR="00E611A2" w:rsidRPr="00DE7BC9" w:rsidRDefault="00E611A2" w:rsidP="00E611A2">
      <w:pPr>
        <w:spacing w:after="0"/>
        <w:rPr>
          <w:rFonts w:ascii="Times New Roman" w:hAnsi="Times New Roman" w:cs="Times New Roman"/>
          <w:b/>
          <w:sz w:val="24"/>
          <w:szCs w:val="24"/>
        </w:rPr>
      </w:pPr>
      <w:r w:rsidRPr="00DE7BC9">
        <w:rPr>
          <w:rFonts w:ascii="Times New Roman" w:hAnsi="Times New Roman" w:cs="Times New Roman"/>
          <w:b/>
          <w:sz w:val="24"/>
          <w:szCs w:val="24"/>
        </w:rPr>
        <w:t xml:space="preserve"> GLAVA 01-  UPRAVNI ODJEL ZA FINANCIJE, GOSPODARSTVO  I  </w:t>
      </w:r>
    </w:p>
    <w:p w:rsidR="00E611A2" w:rsidRPr="00DE7BC9" w:rsidRDefault="00E611A2" w:rsidP="00E611A2">
      <w:pPr>
        <w:spacing w:after="0"/>
        <w:rPr>
          <w:rFonts w:ascii="Times New Roman" w:hAnsi="Times New Roman" w:cs="Times New Roman"/>
          <w:b/>
          <w:sz w:val="24"/>
          <w:szCs w:val="24"/>
        </w:rPr>
      </w:pPr>
      <w:r w:rsidRPr="00DE7BC9">
        <w:rPr>
          <w:rFonts w:ascii="Times New Roman" w:hAnsi="Times New Roman" w:cs="Times New Roman"/>
          <w:b/>
          <w:sz w:val="24"/>
          <w:szCs w:val="24"/>
        </w:rPr>
        <w:t xml:space="preserve">                         EU FONDOVE</w:t>
      </w:r>
    </w:p>
    <w:p w:rsidR="00E611A2" w:rsidRDefault="00E611A2" w:rsidP="00E611A2">
      <w:pPr>
        <w:tabs>
          <w:tab w:val="left" w:pos="360"/>
        </w:tabs>
        <w:autoSpaceDE w:val="0"/>
        <w:autoSpaceDN w:val="0"/>
        <w:adjustRightInd w:val="0"/>
        <w:spacing w:after="0"/>
        <w:ind w:left="357" w:hanging="357"/>
        <w:jc w:val="both"/>
        <w:rPr>
          <w:rFonts w:ascii="Times New Roman" w:hAnsi="Times New Roman" w:cs="Times New Roman"/>
          <w:sz w:val="24"/>
          <w:szCs w:val="24"/>
        </w:rPr>
      </w:pPr>
      <w:r w:rsidRPr="00895120">
        <w:rPr>
          <w:rFonts w:ascii="Times New Roman" w:hAnsi="Times New Roman" w:cs="Times New Roman"/>
          <w:sz w:val="24"/>
          <w:szCs w:val="24"/>
        </w:rPr>
        <w:t>Odjel je osnovan Odlukom o unutarnjem ustrojstvu Grada Knina, a isto</w:t>
      </w:r>
      <w:r>
        <w:rPr>
          <w:rFonts w:ascii="Times New Roman" w:hAnsi="Times New Roman" w:cs="Times New Roman"/>
          <w:sz w:val="24"/>
          <w:szCs w:val="24"/>
        </w:rPr>
        <w:t>m su propisani poslovi i zadaci</w:t>
      </w:r>
    </w:p>
    <w:p w:rsidR="00E611A2" w:rsidRPr="00895120" w:rsidRDefault="00E611A2" w:rsidP="00E611A2">
      <w:pPr>
        <w:tabs>
          <w:tab w:val="left" w:pos="360"/>
        </w:tabs>
        <w:autoSpaceDE w:val="0"/>
        <w:autoSpaceDN w:val="0"/>
        <w:adjustRightInd w:val="0"/>
        <w:spacing w:after="0"/>
        <w:ind w:left="357" w:hanging="357"/>
        <w:jc w:val="both"/>
        <w:rPr>
          <w:rFonts w:ascii="Times New Roman" w:hAnsi="Times New Roman" w:cs="Times New Roman"/>
          <w:color w:val="000000"/>
        </w:rPr>
      </w:pPr>
      <w:r w:rsidRPr="00895120">
        <w:rPr>
          <w:rFonts w:ascii="Times New Roman" w:hAnsi="Times New Roman" w:cs="Times New Roman"/>
          <w:sz w:val="24"/>
          <w:szCs w:val="24"/>
        </w:rPr>
        <w:t xml:space="preserve">koji su u nadležnosti odjela, a to su: </w:t>
      </w:r>
      <w:r w:rsidRPr="00895120">
        <w:rPr>
          <w:rFonts w:ascii="Times New Roman" w:hAnsi="Times New Roman" w:cs="Times New Roman"/>
          <w:color w:val="000000"/>
        </w:rPr>
        <w:t xml:space="preserve"> </w:t>
      </w:r>
      <w:r w:rsidRPr="00895120">
        <w:rPr>
          <w:rFonts w:ascii="Times New Roman" w:hAnsi="Times New Roman" w:cs="Times New Roman"/>
          <w:color w:val="000000"/>
        </w:rPr>
        <w:tab/>
      </w:r>
    </w:p>
    <w:p w:rsidR="00E611A2" w:rsidRPr="00895120" w:rsidRDefault="00E611A2" w:rsidP="00E611A2">
      <w:pPr>
        <w:tabs>
          <w:tab w:val="left" w:pos="360"/>
        </w:tabs>
        <w:autoSpaceDE w:val="0"/>
        <w:autoSpaceDN w:val="0"/>
        <w:adjustRightInd w:val="0"/>
        <w:spacing w:after="0"/>
        <w:ind w:left="357" w:hanging="357"/>
        <w:jc w:val="both"/>
        <w:rPr>
          <w:rFonts w:ascii="Times New Roman" w:hAnsi="Times New Roman" w:cs="Times New Roman"/>
          <w:color w:val="000000"/>
        </w:rPr>
      </w:pPr>
      <w:r w:rsidRPr="00895120">
        <w:rPr>
          <w:rFonts w:ascii="Times New Roman" w:hAnsi="Times New Roman" w:cs="Times New Roman"/>
          <w:color w:val="000000"/>
        </w:rPr>
        <w:t xml:space="preserve">-    izrada nacrta prijedloga proračuna Grada, Odluke o izvršenju proračuna i izrada godišnjeg  i polugodišnjeg izvještaja o   izvršenju proračuna Grada i </w:t>
      </w:r>
      <w:proofErr w:type="spellStart"/>
      <w:r w:rsidRPr="00895120">
        <w:rPr>
          <w:rFonts w:ascii="Times New Roman" w:hAnsi="Times New Roman" w:cs="Times New Roman"/>
          <w:color w:val="000000"/>
        </w:rPr>
        <w:t>dr</w:t>
      </w:r>
      <w:proofErr w:type="spellEnd"/>
      <w:r w:rsidRPr="00895120">
        <w:rPr>
          <w:rFonts w:ascii="Times New Roman" w:hAnsi="Times New Roman" w:cs="Times New Roman"/>
          <w:color w:val="000000"/>
        </w:rPr>
        <w:t>. izvješća,</w:t>
      </w:r>
    </w:p>
    <w:p w:rsidR="00E611A2" w:rsidRPr="00895120" w:rsidRDefault="00E611A2" w:rsidP="00E611A2">
      <w:pPr>
        <w:tabs>
          <w:tab w:val="left" w:pos="360"/>
        </w:tabs>
        <w:autoSpaceDE w:val="0"/>
        <w:autoSpaceDN w:val="0"/>
        <w:adjustRightInd w:val="0"/>
        <w:spacing w:after="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praćenje ostvarivanja proračunskih prihoda i rashoda Grada, predlaganje i poduzimanje</w:t>
      </w:r>
    </w:p>
    <w:p w:rsidR="00E611A2" w:rsidRPr="00895120" w:rsidRDefault="00E611A2" w:rsidP="00E611A2">
      <w:pPr>
        <w:tabs>
          <w:tab w:val="left" w:pos="360"/>
        </w:tabs>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sidRPr="00895120">
        <w:rPr>
          <w:rFonts w:ascii="Times New Roman" w:hAnsi="Times New Roman" w:cs="Times New Roman"/>
          <w:color w:val="000000"/>
        </w:rPr>
        <w:t xml:space="preserve"> potrebnih mjera,</w:t>
      </w:r>
    </w:p>
    <w:p w:rsidR="00E611A2" w:rsidRPr="00895120" w:rsidRDefault="00E611A2" w:rsidP="00E611A2">
      <w:pPr>
        <w:tabs>
          <w:tab w:val="left" w:pos="360"/>
        </w:tabs>
        <w:autoSpaceDE w:val="0"/>
        <w:autoSpaceDN w:val="0"/>
        <w:adjustRightInd w:val="0"/>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financijsko-računovodstveni poslovi,  blagajnički poslovi i poslovi likvidature, kontiranja i knjiženja knjigovodstvene dokumentacije, vođenje materijalnog knjigovodstva, izrada periodičnih obračuna, obračun i isplata plaća,</w:t>
      </w:r>
    </w:p>
    <w:p w:rsidR="00E611A2" w:rsidRPr="00895120" w:rsidRDefault="00E611A2" w:rsidP="00E611A2">
      <w:pPr>
        <w:tabs>
          <w:tab w:val="left" w:pos="360"/>
        </w:tabs>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 xml:space="preserve">provođenje poslova gradske riznice u cilju racionalnog korištenja proračunskih sredstava od strane svih proračunskih korisnika, sukladno Zakonu o proračunu, Proračunu Grada, Odluci o izvršenju proračuna, drugim financijskim propisima i aktima Grada propisanog, osnovanog i argumentiranog transfera namjenskih proračunskih sredstava, </w:t>
      </w:r>
      <w:r w:rsidRPr="00895120">
        <w:rPr>
          <w:rFonts w:ascii="Times New Roman" w:hAnsi="Times New Roman" w:cs="Times New Roman"/>
          <w:color w:val="000000"/>
        </w:rPr>
        <w:tab/>
      </w:r>
    </w:p>
    <w:p w:rsidR="00E611A2" w:rsidRPr="00895120" w:rsidRDefault="00E611A2" w:rsidP="00E611A2">
      <w:pPr>
        <w:tabs>
          <w:tab w:val="left" w:pos="360"/>
        </w:tabs>
        <w:autoSpaceDE w:val="0"/>
        <w:autoSpaceDN w:val="0"/>
        <w:adjustRightInd w:val="0"/>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 xml:space="preserve">poslovi evidencije i naplate zakonskih, ugovorenih i </w:t>
      </w:r>
      <w:proofErr w:type="spellStart"/>
      <w:r w:rsidRPr="00895120">
        <w:rPr>
          <w:rFonts w:ascii="Times New Roman" w:hAnsi="Times New Roman" w:cs="Times New Roman"/>
          <w:color w:val="000000"/>
        </w:rPr>
        <w:t>dr</w:t>
      </w:r>
      <w:proofErr w:type="spellEnd"/>
      <w:r w:rsidRPr="00895120">
        <w:rPr>
          <w:rFonts w:ascii="Times New Roman" w:hAnsi="Times New Roman" w:cs="Times New Roman"/>
          <w:color w:val="000000"/>
        </w:rPr>
        <w:t xml:space="preserve">. potraživanja temeljem akata Grada, od  fizičkih i pravnih osoba, priprema podataka i prijedloga za otkaz ugovora o zakupu, koncesiji, kreditu i </w:t>
      </w:r>
      <w:proofErr w:type="spellStart"/>
      <w:r w:rsidRPr="00895120">
        <w:rPr>
          <w:rFonts w:ascii="Times New Roman" w:hAnsi="Times New Roman" w:cs="Times New Roman"/>
          <w:color w:val="000000"/>
        </w:rPr>
        <w:t>dr</w:t>
      </w:r>
      <w:proofErr w:type="spellEnd"/>
      <w:r w:rsidRPr="00895120">
        <w:rPr>
          <w:rFonts w:ascii="Times New Roman" w:hAnsi="Times New Roman" w:cs="Times New Roman"/>
          <w:color w:val="000000"/>
        </w:rPr>
        <w:t xml:space="preserve">., prisilnu naplatu putem suda i drugih mjerodavnih tijela, tromjesečno izvješćuje Gradonačelnika o stanju duga i dužnicima s osnova korištenja gradske imovine, koncesije i </w:t>
      </w:r>
      <w:proofErr w:type="spellStart"/>
      <w:r w:rsidRPr="00895120">
        <w:rPr>
          <w:rFonts w:ascii="Times New Roman" w:hAnsi="Times New Roman" w:cs="Times New Roman"/>
          <w:color w:val="000000"/>
        </w:rPr>
        <w:t>dr</w:t>
      </w:r>
      <w:proofErr w:type="spellEnd"/>
      <w:r w:rsidRPr="00895120">
        <w:rPr>
          <w:rFonts w:ascii="Times New Roman" w:hAnsi="Times New Roman" w:cs="Times New Roman"/>
          <w:color w:val="000000"/>
        </w:rPr>
        <w:t>.,</w:t>
      </w:r>
    </w:p>
    <w:p w:rsidR="00E611A2" w:rsidRPr="00895120" w:rsidRDefault="00E611A2" w:rsidP="00E611A2">
      <w:pPr>
        <w:tabs>
          <w:tab w:val="left" w:pos="360"/>
        </w:tabs>
        <w:autoSpaceDE w:val="0"/>
        <w:autoSpaceDN w:val="0"/>
        <w:adjustRightInd w:val="0"/>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procjena stanja imovine Grada,</w:t>
      </w:r>
    </w:p>
    <w:p w:rsidR="00E611A2" w:rsidRPr="00895120" w:rsidRDefault="00E611A2" w:rsidP="00E611A2">
      <w:pPr>
        <w:tabs>
          <w:tab w:val="left" w:pos="360"/>
        </w:tabs>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sidRPr="00895120">
        <w:rPr>
          <w:rFonts w:ascii="Times New Roman" w:hAnsi="Times New Roman" w:cs="Times New Roman"/>
          <w:color w:val="000000"/>
        </w:rPr>
        <w:t xml:space="preserve">ustrojava analitičku evidenciju dugotrajne nefinancijske imovine po vrsti, količini i vrijednosti (nabavna i </w:t>
      </w:r>
    </w:p>
    <w:p w:rsidR="00E611A2" w:rsidRPr="00895120" w:rsidRDefault="00E611A2" w:rsidP="00E611A2">
      <w:pPr>
        <w:tabs>
          <w:tab w:val="left" w:pos="360"/>
        </w:tabs>
        <w:autoSpaceDE w:val="0"/>
        <w:autoSpaceDN w:val="0"/>
        <w:adjustRightInd w:val="0"/>
        <w:spacing w:after="0"/>
        <w:jc w:val="both"/>
        <w:rPr>
          <w:rFonts w:ascii="Times New Roman" w:hAnsi="Times New Roman" w:cs="Times New Roman"/>
          <w:color w:val="000000"/>
        </w:rPr>
      </w:pPr>
      <w:r w:rsidRPr="00895120">
        <w:rPr>
          <w:rFonts w:ascii="Times New Roman" w:hAnsi="Times New Roman" w:cs="Times New Roman"/>
          <w:color w:val="000000"/>
        </w:rPr>
        <w:t xml:space="preserve">       otpisana), </w:t>
      </w:r>
    </w:p>
    <w:p w:rsidR="00E611A2" w:rsidRPr="00895120" w:rsidRDefault="00E611A2" w:rsidP="00E611A2">
      <w:pPr>
        <w:tabs>
          <w:tab w:val="left" w:pos="360"/>
        </w:tabs>
        <w:autoSpaceDE w:val="0"/>
        <w:autoSpaceDN w:val="0"/>
        <w:adjustRightInd w:val="0"/>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priprema i koordinira popis imovine i obveza, kontrolira ispravnost popisnih lista dugotrajne i druge imovine, u suradnji s drugim upravnim tijelima predlaže Gradonačelniku  mjere za naplatu potraživanja i odluku o otpisu nenaplativih i zastarjelih potraživanja,</w:t>
      </w:r>
    </w:p>
    <w:p w:rsidR="00E611A2" w:rsidRPr="00895120" w:rsidRDefault="00E611A2" w:rsidP="00E611A2">
      <w:pPr>
        <w:tabs>
          <w:tab w:val="left" w:pos="360"/>
        </w:tabs>
        <w:autoSpaceDE w:val="0"/>
        <w:autoSpaceDN w:val="0"/>
        <w:adjustRightInd w:val="0"/>
        <w:spacing w:after="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poduzima mjere za naplatu gradskih poreza samostalno i u suradnji s Poreznom upravom,</w:t>
      </w:r>
    </w:p>
    <w:p w:rsidR="00E611A2" w:rsidRPr="00895120" w:rsidRDefault="00E611A2" w:rsidP="00E611A2">
      <w:pPr>
        <w:tabs>
          <w:tab w:val="left" w:pos="360"/>
        </w:tabs>
        <w:autoSpaceDE w:val="0"/>
        <w:autoSpaceDN w:val="0"/>
        <w:adjustRightInd w:val="0"/>
        <w:spacing w:after="0"/>
        <w:ind w:left="360" w:hanging="360"/>
        <w:jc w:val="both"/>
        <w:rPr>
          <w:rFonts w:ascii="Times New Roman" w:hAnsi="Times New Roman" w:cs="Times New Roman"/>
          <w:color w:val="000000"/>
        </w:rPr>
      </w:pPr>
      <w:r>
        <w:rPr>
          <w:rFonts w:ascii="Times New Roman" w:hAnsi="Times New Roman" w:cs="Times New Roman"/>
          <w:color w:val="000000"/>
        </w:rPr>
        <w:t xml:space="preserve">-     </w:t>
      </w:r>
      <w:r w:rsidRPr="00895120">
        <w:rPr>
          <w:rFonts w:ascii="Times New Roman" w:hAnsi="Times New Roman" w:cs="Times New Roman"/>
          <w:color w:val="000000"/>
        </w:rPr>
        <w:t>razmatra prijedloge i izrađuje financijske planove s procijenjenim prihodima i primicima,</w:t>
      </w:r>
    </w:p>
    <w:p w:rsidR="00E611A2" w:rsidRPr="00895120" w:rsidRDefault="00E611A2" w:rsidP="00E611A2">
      <w:pPr>
        <w:tabs>
          <w:tab w:val="left" w:pos="360"/>
        </w:tabs>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izrada prijedloga programa utroška sredstava s osnova najma i prodaje stanova i izvješća o utrošku sredstava,</w:t>
      </w:r>
    </w:p>
    <w:p w:rsidR="00E611A2" w:rsidRPr="00895120" w:rsidRDefault="00E611A2" w:rsidP="00E611A2">
      <w:pPr>
        <w:tabs>
          <w:tab w:val="left" w:pos="360"/>
        </w:tabs>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poslovi u svezi Vijeća nacionalnih manjina iz nadležnosti Grada i mjesnih odbora, vezano za pomoć i koordinaciju u vezi financijskog poslovanja i provedbe financijskih propisa, u cilju zakonitog i propisanog financijsko poslovanja i transfera osiguranih namjenskih proračunskih sredstava i sastavljanja izvješća i izjava,</w:t>
      </w:r>
    </w:p>
    <w:p w:rsidR="00E611A2" w:rsidRPr="00895120" w:rsidRDefault="00E611A2" w:rsidP="00E611A2">
      <w:pPr>
        <w:numPr>
          <w:ilvl w:val="0"/>
          <w:numId w:val="6"/>
        </w:numPr>
        <w:spacing w:after="0" w:line="240" w:lineRule="auto"/>
        <w:jc w:val="both"/>
        <w:rPr>
          <w:rFonts w:ascii="Times New Roman" w:hAnsi="Times New Roman" w:cs="Times New Roman"/>
          <w:color w:val="000000"/>
        </w:rPr>
      </w:pPr>
      <w:r w:rsidRPr="00895120">
        <w:rPr>
          <w:rFonts w:ascii="Times New Roman" w:hAnsi="Times New Roman" w:cs="Times New Roman"/>
          <w:color w:val="000000"/>
        </w:rPr>
        <w:t>poticaj razvoja gospodarstva,</w:t>
      </w:r>
      <w:r w:rsidRPr="00895120">
        <w:rPr>
          <w:rFonts w:ascii="Times New Roman" w:hAnsi="Times New Roman" w:cs="Times New Roman"/>
          <w:b/>
          <w:color w:val="000000"/>
        </w:rPr>
        <w:t xml:space="preserve"> </w:t>
      </w:r>
      <w:r w:rsidRPr="00895120">
        <w:rPr>
          <w:rFonts w:ascii="Times New Roman" w:hAnsi="Times New Roman" w:cs="Times New Roman"/>
          <w:color w:val="000000"/>
        </w:rPr>
        <w:t>poduzetništva, obrtništva i poljoprivrede i osiguranje uvjeta za razvitak gospodarskih djelatnosti od važnosti za Grad,</w:t>
      </w:r>
    </w:p>
    <w:p w:rsidR="00E611A2" w:rsidRPr="00895120" w:rsidRDefault="00E611A2" w:rsidP="00E611A2">
      <w:pPr>
        <w:numPr>
          <w:ilvl w:val="0"/>
          <w:numId w:val="6"/>
        </w:numPr>
        <w:spacing w:after="0" w:line="240" w:lineRule="auto"/>
        <w:jc w:val="both"/>
        <w:rPr>
          <w:rFonts w:ascii="Times New Roman" w:hAnsi="Times New Roman" w:cs="Times New Roman"/>
          <w:color w:val="000000"/>
        </w:rPr>
      </w:pPr>
      <w:r w:rsidRPr="00895120">
        <w:rPr>
          <w:rFonts w:ascii="Times New Roman" w:hAnsi="Times New Roman" w:cs="Times New Roman"/>
          <w:color w:val="000000"/>
        </w:rPr>
        <w:t>praćenja rada i poslovanja poduzeća čiji je Grad osnivač i predlaganje mjera za njihovo racionalno i efikasno poslovanje,</w:t>
      </w:r>
    </w:p>
    <w:p w:rsidR="00E611A2" w:rsidRPr="00895120" w:rsidRDefault="00E611A2" w:rsidP="00E611A2">
      <w:pPr>
        <w:numPr>
          <w:ilvl w:val="0"/>
          <w:numId w:val="6"/>
        </w:numPr>
        <w:spacing w:after="0" w:line="240" w:lineRule="auto"/>
        <w:jc w:val="both"/>
        <w:rPr>
          <w:rFonts w:ascii="Times New Roman" w:hAnsi="Times New Roman" w:cs="Times New Roman"/>
          <w:color w:val="000000"/>
        </w:rPr>
      </w:pPr>
      <w:r w:rsidRPr="00895120">
        <w:rPr>
          <w:rFonts w:ascii="Times New Roman" w:hAnsi="Times New Roman" w:cs="Times New Roman"/>
          <w:color w:val="000000"/>
        </w:rPr>
        <w:t>ispitivanje interesa i vrste poduzetničkih aktivnosti i osiguravanje inicijalnih sredstava za razvoj poduzetništva, mogućnosti razvoja gospodarstva i pomoć u razvoju,</w:t>
      </w:r>
    </w:p>
    <w:p w:rsidR="00E611A2" w:rsidRPr="00895120" w:rsidRDefault="00E611A2" w:rsidP="00E611A2">
      <w:pPr>
        <w:numPr>
          <w:ilvl w:val="0"/>
          <w:numId w:val="6"/>
        </w:numPr>
        <w:spacing w:after="0" w:line="240" w:lineRule="auto"/>
        <w:jc w:val="both"/>
        <w:rPr>
          <w:rFonts w:ascii="Times New Roman" w:hAnsi="Times New Roman" w:cs="Times New Roman"/>
          <w:color w:val="000000"/>
        </w:rPr>
      </w:pPr>
      <w:r w:rsidRPr="00895120">
        <w:rPr>
          <w:rFonts w:ascii="Times New Roman" w:hAnsi="Times New Roman" w:cs="Times New Roman"/>
        </w:rPr>
        <w:t>poticaj osiguranja pomoći poduzetnicima za realizaciju pojedinih programa od interesa za Grad, pripremanje i poticanje drugih ulagača na ostvarenje gospodarskih projekata,</w:t>
      </w:r>
    </w:p>
    <w:p w:rsidR="00E611A2" w:rsidRPr="00895120" w:rsidRDefault="00E611A2" w:rsidP="00E611A2">
      <w:pPr>
        <w:numPr>
          <w:ilvl w:val="0"/>
          <w:numId w:val="6"/>
        </w:numPr>
        <w:spacing w:after="0" w:line="240" w:lineRule="auto"/>
        <w:jc w:val="both"/>
        <w:rPr>
          <w:rFonts w:ascii="Times New Roman" w:hAnsi="Times New Roman" w:cs="Times New Roman"/>
          <w:color w:val="000000"/>
        </w:rPr>
      </w:pPr>
      <w:r w:rsidRPr="00895120">
        <w:rPr>
          <w:rFonts w:ascii="Times New Roman" w:hAnsi="Times New Roman" w:cs="Times New Roman"/>
          <w:color w:val="000000"/>
        </w:rPr>
        <w:t>poslovi koordinacije s proračunskim i izvanproračunskim korisnicima u izradi prijedloga plana razvojnih programa i prijedloga financijskog plana,</w:t>
      </w:r>
    </w:p>
    <w:p w:rsidR="00E611A2" w:rsidRPr="00895120" w:rsidRDefault="00E611A2" w:rsidP="00E611A2">
      <w:pPr>
        <w:tabs>
          <w:tab w:val="left" w:pos="360"/>
        </w:tabs>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poslovi praćenja zaštite kulturne baštine u Gradu i predlaganja nekretnina u Gradu za stavljanje pod zaštitu kulturne baštine,</w:t>
      </w:r>
    </w:p>
    <w:p w:rsidR="00E611A2" w:rsidRPr="00895120" w:rsidRDefault="00E611A2" w:rsidP="00E611A2">
      <w:pPr>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xml:space="preserve">-  </w:t>
      </w:r>
      <w:r>
        <w:rPr>
          <w:rFonts w:ascii="Times New Roman" w:hAnsi="Times New Roman" w:cs="Times New Roman"/>
          <w:color w:val="000000"/>
        </w:rPr>
        <w:t xml:space="preserve">  </w:t>
      </w:r>
      <w:r w:rsidRPr="00895120">
        <w:rPr>
          <w:rFonts w:ascii="Times New Roman" w:hAnsi="Times New Roman" w:cs="Times New Roman"/>
          <w:color w:val="000000"/>
        </w:rPr>
        <w:t xml:space="preserve"> poslovi razvoja turizma i poticaja eko-seoskog turizma  kroz suradnju s Turističkom zajednicom Grada i Županije, </w:t>
      </w:r>
    </w:p>
    <w:p w:rsidR="00E611A2" w:rsidRPr="00895120" w:rsidRDefault="00E611A2" w:rsidP="00E611A2">
      <w:pPr>
        <w:spacing w:after="0"/>
        <w:ind w:left="360" w:hanging="360"/>
        <w:jc w:val="both"/>
        <w:rPr>
          <w:rFonts w:ascii="Times New Roman" w:hAnsi="Times New Roman" w:cs="Times New Roman"/>
        </w:rPr>
      </w:pPr>
      <w:r w:rsidRPr="00895120">
        <w:rPr>
          <w:rFonts w:ascii="Times New Roman" w:hAnsi="Times New Roman" w:cs="Times New Roman"/>
        </w:rPr>
        <w:t xml:space="preserve">-   </w:t>
      </w:r>
      <w:r w:rsidRPr="00895120">
        <w:rPr>
          <w:rFonts w:ascii="Times New Roman" w:hAnsi="Times New Roman" w:cs="Times New Roman"/>
        </w:rPr>
        <w:tab/>
        <w:t xml:space="preserve">poslovi pripreme, proučavanja i vrednovanja prijedloga programa i projekata međunarodne suradnje u području gospodarstva te projekata koji se kandidiraju za korištenje sredstava iz fondova Europske unije i drugih međunarodnih izvora financiranja te poslovi uspostavljanja i održavanja kontakata s predstavnicima državnih i </w:t>
      </w:r>
      <w:r w:rsidRPr="00895120">
        <w:rPr>
          <w:rFonts w:ascii="Times New Roman" w:hAnsi="Times New Roman" w:cs="Times New Roman"/>
        </w:rPr>
        <w:lastRenderedPageBreak/>
        <w:t xml:space="preserve">drugih tijela i stručnih organizacija te stranih i međunarodnih institucija u planiranju i provođenju razvojnih programa, </w:t>
      </w:r>
    </w:p>
    <w:p w:rsidR="00E611A2" w:rsidRPr="00895120" w:rsidRDefault="00E611A2" w:rsidP="00B73F85">
      <w:pPr>
        <w:tabs>
          <w:tab w:val="left" w:pos="360"/>
        </w:tabs>
        <w:autoSpaceDE w:val="0"/>
        <w:autoSpaceDN w:val="0"/>
        <w:adjustRightInd w:val="0"/>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drugi poslovi iz samoupravnog djelokruga Grada, u skladu sa zakonom, drugim propisima i aktima Grada.</w:t>
      </w:r>
    </w:p>
    <w:p w:rsidR="00E611A2" w:rsidRPr="00B73F85" w:rsidRDefault="00E611A2" w:rsidP="00E611A2">
      <w:pPr>
        <w:spacing w:after="0"/>
        <w:rPr>
          <w:rFonts w:ascii="Times New Roman" w:hAnsi="Times New Roman" w:cs="Times New Roman"/>
          <w:b/>
          <w:sz w:val="24"/>
          <w:szCs w:val="24"/>
        </w:rPr>
      </w:pPr>
      <w:r w:rsidRPr="00B73F85">
        <w:rPr>
          <w:rFonts w:ascii="Times New Roman" w:hAnsi="Times New Roman" w:cs="Times New Roman"/>
          <w:b/>
          <w:sz w:val="24"/>
          <w:szCs w:val="24"/>
        </w:rPr>
        <w:t>Unutar odjela organiziran je jedan odsjek i to:</w:t>
      </w:r>
    </w:p>
    <w:p w:rsidR="00E611A2" w:rsidRPr="00B73F85" w:rsidRDefault="00E611A2" w:rsidP="00B73F85">
      <w:pPr>
        <w:pStyle w:val="Odlomakpopisa"/>
        <w:numPr>
          <w:ilvl w:val="0"/>
          <w:numId w:val="1"/>
        </w:numPr>
        <w:spacing w:after="0"/>
        <w:rPr>
          <w:rFonts w:ascii="Times New Roman" w:hAnsi="Times New Roman" w:cs="Times New Roman"/>
          <w:sz w:val="24"/>
          <w:szCs w:val="24"/>
        </w:rPr>
      </w:pPr>
      <w:r w:rsidRPr="00895120">
        <w:rPr>
          <w:rFonts w:ascii="Times New Roman" w:hAnsi="Times New Roman" w:cs="Times New Roman"/>
          <w:sz w:val="24"/>
          <w:szCs w:val="24"/>
        </w:rPr>
        <w:t>Odsjek za proračun, financije i AOP</w:t>
      </w:r>
    </w:p>
    <w:p w:rsidR="00E611A2" w:rsidRPr="00B73F85" w:rsidRDefault="00E611A2" w:rsidP="00E611A2">
      <w:pPr>
        <w:spacing w:after="0"/>
        <w:rPr>
          <w:rFonts w:ascii="Times New Roman" w:hAnsi="Times New Roman" w:cs="Times New Roman"/>
          <w:b/>
          <w:sz w:val="24"/>
          <w:szCs w:val="24"/>
          <w:u w:val="single"/>
        </w:rPr>
      </w:pPr>
      <w:r w:rsidRPr="00B73F85">
        <w:rPr>
          <w:rFonts w:ascii="Times New Roman" w:hAnsi="Times New Roman" w:cs="Times New Roman"/>
          <w:b/>
          <w:sz w:val="24"/>
          <w:szCs w:val="24"/>
          <w:u w:val="single"/>
        </w:rPr>
        <w:t>PREGLED PO PROGRAMIMA</w:t>
      </w:r>
    </w:p>
    <w:p w:rsidR="00E611A2" w:rsidRPr="00895120" w:rsidRDefault="00E611A2" w:rsidP="00E611A2">
      <w:pPr>
        <w:spacing w:after="0"/>
        <w:rPr>
          <w:rFonts w:ascii="Times New Roman" w:hAnsi="Times New Roman" w:cs="Times New Roman"/>
          <w:sz w:val="24"/>
          <w:szCs w:val="24"/>
        </w:rPr>
      </w:pPr>
    </w:p>
    <w:p w:rsidR="00E611A2" w:rsidRPr="00E9016E" w:rsidRDefault="00E611A2" w:rsidP="00E611A2">
      <w:pPr>
        <w:spacing w:after="0"/>
        <w:rPr>
          <w:rFonts w:ascii="Times New Roman" w:hAnsi="Times New Roman" w:cs="Times New Roman"/>
          <w:b/>
          <w:sz w:val="24"/>
          <w:szCs w:val="24"/>
        </w:rPr>
      </w:pPr>
      <w:r w:rsidRPr="00E9016E">
        <w:rPr>
          <w:rFonts w:ascii="Times New Roman" w:hAnsi="Times New Roman" w:cs="Times New Roman"/>
          <w:b/>
          <w:sz w:val="24"/>
          <w:szCs w:val="24"/>
        </w:rPr>
        <w:t xml:space="preserve">PROGRAM : REDOVNA DJELATNOST  </w:t>
      </w:r>
    </w:p>
    <w:p w:rsidR="00E611A2" w:rsidRPr="00895120" w:rsidRDefault="00E611A2" w:rsidP="00E611A2">
      <w:pPr>
        <w:spacing w:after="0"/>
        <w:jc w:val="both"/>
        <w:rPr>
          <w:rFonts w:ascii="Times New Roman" w:hAnsi="Times New Roman"/>
          <w:sz w:val="24"/>
          <w:szCs w:val="24"/>
        </w:rPr>
      </w:pPr>
      <w:r w:rsidRPr="00E9016E">
        <w:rPr>
          <w:rFonts w:ascii="Times New Roman" w:hAnsi="Times New Roman"/>
        </w:rPr>
        <w:t>ZAKONSKE I DRUGE PRAVNE OSNOVE</w:t>
      </w:r>
      <w:r w:rsidRPr="00D3452B">
        <w:rPr>
          <w:rFonts w:ascii="Times New Roman" w:hAnsi="Times New Roman"/>
          <w:sz w:val="24"/>
          <w:szCs w:val="24"/>
        </w:rPr>
        <w:t xml:space="preserve"> </w:t>
      </w:r>
      <w:r w:rsidRPr="00895120">
        <w:rPr>
          <w:rFonts w:ascii="Times New Roman" w:hAnsi="Times New Roman"/>
          <w:sz w:val="24"/>
          <w:szCs w:val="24"/>
        </w:rPr>
        <w:t>Zakon o plaćama u lokalnoj i područnoj (regionalnoj) samoupravi, Pravilnik o radu službenika i namještenika upravnih tijela Grada Knina, Odluka o koeficijentima za obračun plaće službenika i namještenika, Odluka o plaći i drugim pravima gradonačelnika i zamjenika gradonačelnika, Odluka o utvrđivanju osnovice za obračun plaće službenika i</w:t>
      </w:r>
      <w:r>
        <w:rPr>
          <w:rFonts w:ascii="Times New Roman" w:hAnsi="Times New Roman"/>
          <w:sz w:val="24"/>
          <w:szCs w:val="24"/>
        </w:rPr>
        <w:t xml:space="preserve"> namještenika upravnih tijela G</w:t>
      </w:r>
      <w:r w:rsidRPr="00895120">
        <w:rPr>
          <w:rFonts w:ascii="Times New Roman" w:hAnsi="Times New Roman"/>
          <w:sz w:val="24"/>
          <w:szCs w:val="24"/>
        </w:rPr>
        <w:t>r</w:t>
      </w:r>
      <w:r>
        <w:rPr>
          <w:rFonts w:ascii="Times New Roman" w:hAnsi="Times New Roman"/>
          <w:sz w:val="24"/>
          <w:szCs w:val="24"/>
        </w:rPr>
        <w:t>a</w:t>
      </w:r>
      <w:r w:rsidRPr="00895120">
        <w:rPr>
          <w:rFonts w:ascii="Times New Roman" w:hAnsi="Times New Roman"/>
          <w:sz w:val="24"/>
          <w:szCs w:val="24"/>
        </w:rPr>
        <w:t xml:space="preserve">da Knina, Pravilnik o sadržaju obračuna plaća, naknada ili otpremnina, </w:t>
      </w:r>
    </w:p>
    <w:p w:rsidR="00E611A2" w:rsidRPr="00895120" w:rsidRDefault="00E611A2" w:rsidP="00E611A2">
      <w:pPr>
        <w:spacing w:after="0"/>
        <w:jc w:val="both"/>
        <w:rPr>
          <w:rFonts w:ascii="Times New Roman" w:hAnsi="Times New Roman"/>
          <w:sz w:val="24"/>
          <w:szCs w:val="24"/>
        </w:rPr>
      </w:pPr>
      <w:r w:rsidRPr="00895120">
        <w:rPr>
          <w:rFonts w:ascii="Times New Roman" w:hAnsi="Times New Roman"/>
          <w:sz w:val="24"/>
          <w:szCs w:val="24"/>
        </w:rPr>
        <w:t>Zakon i Pravilnik o doprinosima, Odluka o gradskim porezima, Zakon o izvr</w:t>
      </w:r>
      <w:r w:rsidR="00486C07">
        <w:rPr>
          <w:rFonts w:ascii="Times New Roman" w:hAnsi="Times New Roman"/>
          <w:sz w:val="24"/>
          <w:szCs w:val="24"/>
        </w:rPr>
        <w:t>šenju državnog proračuna za 2018.</w:t>
      </w:r>
      <w:r w:rsidRPr="00895120">
        <w:rPr>
          <w:rFonts w:ascii="Times New Roman" w:hAnsi="Times New Roman"/>
          <w:sz w:val="24"/>
          <w:szCs w:val="24"/>
        </w:rPr>
        <w:t>godinu  te opći akti Grada Knina.</w:t>
      </w:r>
      <w:r w:rsidRPr="00895120">
        <w:rPr>
          <w:rFonts w:ascii="Times New Roman" w:hAnsi="Times New Roman"/>
          <w:sz w:val="24"/>
          <w:szCs w:val="24"/>
        </w:rPr>
        <w:tab/>
      </w:r>
    </w:p>
    <w:p w:rsidR="00E611A2" w:rsidRPr="00895120" w:rsidRDefault="00E611A2" w:rsidP="00E611A2">
      <w:pPr>
        <w:spacing w:after="0"/>
        <w:jc w:val="both"/>
        <w:rPr>
          <w:rFonts w:ascii="Times New Roman" w:hAnsi="Times New Roman"/>
          <w:sz w:val="24"/>
          <w:szCs w:val="24"/>
        </w:rPr>
      </w:pPr>
      <w:r w:rsidRPr="00E9016E">
        <w:rPr>
          <w:rFonts w:ascii="Times New Roman" w:hAnsi="Times New Roman"/>
        </w:rPr>
        <w:t>CILJEVI PROGRAMA:</w:t>
      </w:r>
      <w:r>
        <w:rPr>
          <w:rFonts w:ascii="Times New Roman" w:hAnsi="Times New Roman"/>
          <w:sz w:val="24"/>
          <w:szCs w:val="24"/>
        </w:rPr>
        <w:t xml:space="preserve"> </w:t>
      </w:r>
      <w:r w:rsidRPr="00895120">
        <w:rPr>
          <w:rFonts w:ascii="Times New Roman" w:hAnsi="Times New Roman"/>
          <w:sz w:val="24"/>
          <w:szCs w:val="24"/>
        </w:rPr>
        <w:t>osigurati nesmetano obavljanje rada gradske uprave kroz slijedeće aktivnosti:</w:t>
      </w:r>
      <w:r>
        <w:rPr>
          <w:rFonts w:ascii="Times New Roman" w:hAnsi="Times New Roman"/>
          <w:sz w:val="24"/>
          <w:szCs w:val="24"/>
        </w:rPr>
        <w:t xml:space="preserve"> </w:t>
      </w:r>
      <w:r w:rsidRPr="00895120">
        <w:rPr>
          <w:rFonts w:ascii="Times New Roman" w:hAnsi="Times New Roman"/>
          <w:sz w:val="24"/>
          <w:szCs w:val="24"/>
        </w:rPr>
        <w:t>redovite isplate plaća zaposlenih u gradskoj upravi, plaćanje u zakon</w:t>
      </w:r>
      <w:r>
        <w:rPr>
          <w:rFonts w:ascii="Times New Roman" w:hAnsi="Times New Roman"/>
          <w:sz w:val="24"/>
          <w:szCs w:val="24"/>
        </w:rPr>
        <w:t xml:space="preserve">skom roku poreznih obveza te  </w:t>
      </w:r>
      <w:r w:rsidRPr="00895120">
        <w:rPr>
          <w:rFonts w:ascii="Times New Roman" w:hAnsi="Times New Roman"/>
          <w:sz w:val="24"/>
          <w:szCs w:val="24"/>
        </w:rPr>
        <w:t>doprinosa iz i na plaću, isplata materijalnih troškova zaposlenim, isplata naknada za prijevoz, dnevnica na službenom putu, redovno izmirenje preuzetih osoba na  stručno osposobljavanje izvan radnog odnosa, održavanje računalnog programa te povrat poreza na dohodak po godišnjim prijavama građana u zakonom određenom roku.</w:t>
      </w:r>
    </w:p>
    <w:p w:rsidR="00E611A2" w:rsidRPr="000E4DAB" w:rsidRDefault="00E611A2" w:rsidP="00E611A2">
      <w:pPr>
        <w:spacing w:after="0"/>
        <w:jc w:val="both"/>
        <w:rPr>
          <w:rFonts w:ascii="Times New Roman" w:hAnsi="Times New Roman" w:cs="Times New Roman"/>
          <w:sz w:val="20"/>
          <w:szCs w:val="20"/>
        </w:rPr>
      </w:pPr>
    </w:p>
    <w:p w:rsidR="00E611A2" w:rsidRDefault="00E611A2" w:rsidP="00E611A2">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sidR="005B6E47">
        <w:rPr>
          <w:rFonts w:ascii="Times New Roman" w:hAnsi="Times New Roman" w:cs="Times New Roman"/>
          <w:sz w:val="20"/>
          <w:szCs w:val="20"/>
        </w:rPr>
        <w:t xml:space="preserve"> PRIJEDLOGA PROGRAMA</w:t>
      </w:r>
    </w:p>
    <w:tbl>
      <w:tblPr>
        <w:tblStyle w:val="Reetkatablice"/>
        <w:tblW w:w="10805" w:type="dxa"/>
        <w:tblLook w:val="04A0"/>
      </w:tblPr>
      <w:tblGrid>
        <w:gridCol w:w="2802"/>
        <w:gridCol w:w="2835"/>
        <w:gridCol w:w="1559"/>
        <w:gridCol w:w="1860"/>
        <w:gridCol w:w="1749"/>
      </w:tblGrid>
      <w:tr w:rsidR="00E611A2" w:rsidRPr="00276ACE" w:rsidTr="00B73F85">
        <w:trPr>
          <w:trHeight w:val="613"/>
        </w:trPr>
        <w:tc>
          <w:tcPr>
            <w:tcW w:w="2802" w:type="dxa"/>
          </w:tcPr>
          <w:p w:rsidR="00E611A2" w:rsidRDefault="00E611A2" w:rsidP="00E611A2">
            <w:pPr>
              <w:rPr>
                <w:rFonts w:ascii="Times New Roman" w:hAnsi="Times New Roman" w:cs="Times New Roman"/>
                <w:b/>
                <w:sz w:val="24"/>
                <w:szCs w:val="24"/>
              </w:rPr>
            </w:pPr>
            <w:r>
              <w:rPr>
                <w:rFonts w:ascii="Times New Roman" w:hAnsi="Times New Roman" w:cs="Times New Roman"/>
                <w:b/>
                <w:sz w:val="24"/>
                <w:szCs w:val="24"/>
              </w:rPr>
              <w:t xml:space="preserve">PROGRAM </w:t>
            </w:r>
          </w:p>
          <w:p w:rsidR="00E611A2" w:rsidRPr="00276ACE" w:rsidRDefault="00E611A2" w:rsidP="00E611A2">
            <w:pPr>
              <w:rPr>
                <w:rFonts w:ascii="Times New Roman" w:hAnsi="Times New Roman" w:cs="Times New Roman"/>
                <w:b/>
                <w:sz w:val="24"/>
                <w:szCs w:val="24"/>
              </w:rPr>
            </w:pPr>
            <w:r>
              <w:rPr>
                <w:rFonts w:ascii="Times New Roman" w:hAnsi="Times New Roman" w:cs="Times New Roman"/>
                <w:b/>
                <w:sz w:val="24"/>
                <w:szCs w:val="24"/>
              </w:rPr>
              <w:t>Redovna djelatnost</w:t>
            </w:r>
          </w:p>
        </w:tc>
        <w:tc>
          <w:tcPr>
            <w:tcW w:w="2835" w:type="dxa"/>
            <w:tcBorders>
              <w:bottom w:val="single" w:sz="4" w:space="0" w:color="auto"/>
            </w:tcBorders>
          </w:tcPr>
          <w:p w:rsidR="00E611A2" w:rsidRPr="00276ACE" w:rsidRDefault="00E611A2" w:rsidP="00E611A2">
            <w:pPr>
              <w:rPr>
                <w:rFonts w:ascii="Times New Roman" w:hAnsi="Times New Roman" w:cs="Times New Roman"/>
                <w:b/>
                <w:sz w:val="24"/>
                <w:szCs w:val="24"/>
              </w:rPr>
            </w:pPr>
          </w:p>
        </w:tc>
        <w:tc>
          <w:tcPr>
            <w:tcW w:w="1559" w:type="dxa"/>
            <w:tcBorders>
              <w:bottom w:val="single" w:sz="4" w:space="0" w:color="auto"/>
            </w:tcBorders>
          </w:tcPr>
          <w:p w:rsidR="00486C07" w:rsidRPr="00C20FD1" w:rsidRDefault="00C20FD1" w:rsidP="00486C07">
            <w:pPr>
              <w:rPr>
                <w:rFonts w:ascii="Times New Roman" w:hAnsi="Times New Roman" w:cs="Times New Roman"/>
                <w:b/>
                <w:sz w:val="24"/>
                <w:szCs w:val="24"/>
              </w:rPr>
            </w:pPr>
            <w:r>
              <w:rPr>
                <w:rFonts w:ascii="Times New Roman" w:hAnsi="Times New Roman" w:cs="Times New Roman"/>
                <w:b/>
                <w:sz w:val="24"/>
                <w:szCs w:val="24"/>
              </w:rPr>
              <w:t>Plan za 2018.</w:t>
            </w:r>
          </w:p>
          <w:p w:rsidR="00E611A2" w:rsidRPr="009E6C92" w:rsidRDefault="00E611A2" w:rsidP="00E611A2">
            <w:pPr>
              <w:rPr>
                <w:rFonts w:ascii="Times New Roman" w:hAnsi="Times New Roman" w:cs="Times New Roman"/>
                <w:b/>
                <w:i/>
                <w:sz w:val="24"/>
                <w:szCs w:val="24"/>
              </w:rPr>
            </w:pPr>
          </w:p>
        </w:tc>
        <w:tc>
          <w:tcPr>
            <w:tcW w:w="1860" w:type="dxa"/>
            <w:tcBorders>
              <w:bottom w:val="single" w:sz="4" w:space="0" w:color="auto"/>
            </w:tcBorders>
          </w:tcPr>
          <w:p w:rsidR="00E611A2" w:rsidRDefault="00C20FD1" w:rsidP="00E611A2">
            <w:pPr>
              <w:rPr>
                <w:rFonts w:ascii="Times New Roman" w:hAnsi="Times New Roman" w:cs="Times New Roman"/>
                <w:b/>
                <w:sz w:val="24"/>
                <w:szCs w:val="24"/>
              </w:rPr>
            </w:pPr>
            <w:r>
              <w:rPr>
                <w:rFonts w:ascii="Times New Roman" w:hAnsi="Times New Roman" w:cs="Times New Roman"/>
                <w:b/>
                <w:sz w:val="24"/>
                <w:szCs w:val="24"/>
              </w:rPr>
              <w:t xml:space="preserve">Plan za </w:t>
            </w:r>
          </w:p>
          <w:p w:rsidR="00C20FD1" w:rsidRPr="00276ACE" w:rsidRDefault="00C20FD1" w:rsidP="00E611A2">
            <w:pPr>
              <w:rPr>
                <w:rFonts w:ascii="Times New Roman" w:hAnsi="Times New Roman" w:cs="Times New Roman"/>
                <w:b/>
                <w:sz w:val="24"/>
                <w:szCs w:val="24"/>
              </w:rPr>
            </w:pPr>
            <w:r>
              <w:rPr>
                <w:rFonts w:ascii="Times New Roman" w:hAnsi="Times New Roman" w:cs="Times New Roman"/>
                <w:b/>
                <w:sz w:val="24"/>
                <w:szCs w:val="24"/>
              </w:rPr>
              <w:t>2019.</w:t>
            </w:r>
          </w:p>
        </w:tc>
        <w:tc>
          <w:tcPr>
            <w:tcW w:w="1749" w:type="dxa"/>
            <w:tcBorders>
              <w:bottom w:val="single" w:sz="4" w:space="0" w:color="auto"/>
            </w:tcBorders>
          </w:tcPr>
          <w:p w:rsidR="00C20FD1" w:rsidRDefault="00C20FD1" w:rsidP="00E611A2">
            <w:pPr>
              <w:rPr>
                <w:rFonts w:ascii="Times New Roman" w:hAnsi="Times New Roman" w:cs="Times New Roman"/>
                <w:b/>
                <w:sz w:val="24"/>
                <w:szCs w:val="24"/>
              </w:rPr>
            </w:pPr>
            <w:r>
              <w:rPr>
                <w:rFonts w:ascii="Times New Roman" w:hAnsi="Times New Roman" w:cs="Times New Roman"/>
                <w:b/>
                <w:sz w:val="24"/>
                <w:szCs w:val="24"/>
              </w:rPr>
              <w:t>Plan za</w:t>
            </w:r>
          </w:p>
          <w:p w:rsidR="00E611A2" w:rsidRPr="00276ACE" w:rsidRDefault="00C20FD1" w:rsidP="00E611A2">
            <w:pPr>
              <w:rPr>
                <w:rFonts w:ascii="Times New Roman" w:hAnsi="Times New Roman" w:cs="Times New Roman"/>
                <w:b/>
                <w:sz w:val="24"/>
                <w:szCs w:val="24"/>
              </w:rPr>
            </w:pPr>
            <w:r>
              <w:rPr>
                <w:rFonts w:ascii="Times New Roman" w:hAnsi="Times New Roman" w:cs="Times New Roman"/>
                <w:b/>
                <w:sz w:val="24"/>
                <w:szCs w:val="24"/>
              </w:rPr>
              <w:t>2020</w:t>
            </w:r>
            <w:r w:rsidR="00486C07">
              <w:rPr>
                <w:rFonts w:ascii="Times New Roman" w:hAnsi="Times New Roman" w:cs="Times New Roman"/>
                <w:b/>
                <w:sz w:val="24"/>
                <w:szCs w:val="24"/>
              </w:rPr>
              <w:t>.</w:t>
            </w:r>
          </w:p>
        </w:tc>
      </w:tr>
      <w:tr w:rsidR="00E611A2" w:rsidRPr="000913CC" w:rsidTr="00E611A2">
        <w:trPr>
          <w:trHeight w:val="266"/>
        </w:trPr>
        <w:tc>
          <w:tcPr>
            <w:tcW w:w="2802" w:type="dxa"/>
          </w:tcPr>
          <w:p w:rsidR="00E611A2" w:rsidRPr="00276ACE" w:rsidRDefault="00E611A2" w:rsidP="00E611A2">
            <w:pPr>
              <w:rPr>
                <w:rFonts w:ascii="Times New Roman" w:hAnsi="Times New Roman" w:cs="Times New Roman"/>
                <w:b/>
                <w:sz w:val="24"/>
                <w:szCs w:val="24"/>
              </w:rPr>
            </w:pPr>
            <w:r w:rsidRPr="00276ACE">
              <w:rPr>
                <w:rFonts w:ascii="Times New Roman" w:hAnsi="Times New Roman" w:cs="Times New Roman"/>
                <w:b/>
                <w:sz w:val="24"/>
                <w:szCs w:val="24"/>
              </w:rPr>
              <w:t>Aktivnost</w:t>
            </w:r>
          </w:p>
        </w:tc>
        <w:tc>
          <w:tcPr>
            <w:tcW w:w="2835" w:type="dxa"/>
            <w:tcBorders>
              <w:bottom w:val="single" w:sz="4" w:space="0" w:color="auto"/>
            </w:tcBorders>
          </w:tcPr>
          <w:p w:rsidR="00E611A2" w:rsidRPr="00276ACE" w:rsidRDefault="00E611A2" w:rsidP="00E611A2">
            <w:pPr>
              <w:rPr>
                <w:rFonts w:ascii="Times New Roman" w:hAnsi="Times New Roman" w:cs="Times New Roman"/>
                <w:b/>
                <w:sz w:val="24"/>
                <w:szCs w:val="24"/>
              </w:rPr>
            </w:pPr>
            <w:r>
              <w:rPr>
                <w:rFonts w:ascii="Times New Roman" w:hAnsi="Times New Roman" w:cs="Times New Roman"/>
                <w:b/>
                <w:sz w:val="24"/>
                <w:szCs w:val="24"/>
              </w:rPr>
              <w:t>Rashodi za zaposlene</w:t>
            </w:r>
          </w:p>
        </w:tc>
        <w:tc>
          <w:tcPr>
            <w:tcW w:w="1559" w:type="dxa"/>
            <w:tcBorders>
              <w:bottom w:val="single" w:sz="4" w:space="0" w:color="auto"/>
            </w:tcBorders>
          </w:tcPr>
          <w:p w:rsidR="00E611A2" w:rsidRPr="00276ACE" w:rsidRDefault="00C20FD1" w:rsidP="00486C07">
            <w:pPr>
              <w:jc w:val="center"/>
              <w:rPr>
                <w:rFonts w:ascii="Times New Roman" w:hAnsi="Times New Roman" w:cs="Times New Roman"/>
                <w:b/>
                <w:sz w:val="24"/>
                <w:szCs w:val="24"/>
              </w:rPr>
            </w:pPr>
            <w:r>
              <w:rPr>
                <w:rFonts w:ascii="Times New Roman" w:hAnsi="Times New Roman" w:cs="Times New Roman"/>
                <w:b/>
                <w:sz w:val="24"/>
                <w:szCs w:val="24"/>
              </w:rPr>
              <w:t>4.841.600,00</w:t>
            </w:r>
          </w:p>
        </w:tc>
        <w:tc>
          <w:tcPr>
            <w:tcW w:w="1860" w:type="dxa"/>
            <w:tcBorders>
              <w:bottom w:val="single" w:sz="4" w:space="0" w:color="auto"/>
            </w:tcBorders>
          </w:tcPr>
          <w:p w:rsidR="00E611A2" w:rsidRPr="000913CC" w:rsidRDefault="00C20FD1" w:rsidP="00E611A2">
            <w:pPr>
              <w:jc w:val="center"/>
              <w:rPr>
                <w:rFonts w:ascii="Times New Roman" w:hAnsi="Times New Roman" w:cs="Times New Roman"/>
                <w:b/>
                <w:sz w:val="24"/>
                <w:szCs w:val="24"/>
              </w:rPr>
            </w:pPr>
            <w:r>
              <w:rPr>
                <w:rFonts w:ascii="Times New Roman" w:hAnsi="Times New Roman" w:cs="Times New Roman"/>
                <w:b/>
                <w:sz w:val="24"/>
                <w:szCs w:val="24"/>
              </w:rPr>
              <w:t>4.841.600,00</w:t>
            </w:r>
          </w:p>
        </w:tc>
        <w:tc>
          <w:tcPr>
            <w:tcW w:w="1749" w:type="dxa"/>
            <w:tcBorders>
              <w:bottom w:val="single" w:sz="4" w:space="0" w:color="auto"/>
            </w:tcBorders>
          </w:tcPr>
          <w:p w:rsidR="00E611A2" w:rsidRPr="000913CC" w:rsidRDefault="00E611A2" w:rsidP="00E611A2">
            <w:pPr>
              <w:jc w:val="center"/>
              <w:rPr>
                <w:rFonts w:ascii="Times New Roman" w:hAnsi="Times New Roman" w:cs="Times New Roman"/>
                <w:b/>
                <w:sz w:val="24"/>
                <w:szCs w:val="24"/>
              </w:rPr>
            </w:pPr>
            <w:r>
              <w:rPr>
                <w:rFonts w:ascii="Times New Roman" w:hAnsi="Times New Roman" w:cs="Times New Roman"/>
                <w:b/>
                <w:sz w:val="24"/>
                <w:szCs w:val="24"/>
              </w:rPr>
              <w:t>4.</w:t>
            </w:r>
            <w:r w:rsidR="00486C07">
              <w:rPr>
                <w:rFonts w:ascii="Times New Roman" w:hAnsi="Times New Roman" w:cs="Times New Roman"/>
                <w:b/>
                <w:sz w:val="24"/>
                <w:szCs w:val="24"/>
              </w:rPr>
              <w:t>841.600,00</w:t>
            </w:r>
          </w:p>
        </w:tc>
      </w:tr>
      <w:tr w:rsidR="00E611A2" w:rsidTr="00E611A2">
        <w:tc>
          <w:tcPr>
            <w:tcW w:w="2802" w:type="dxa"/>
          </w:tcPr>
          <w:p w:rsidR="00E611A2" w:rsidRPr="009E6C92" w:rsidRDefault="00E611A2" w:rsidP="00E611A2">
            <w:pPr>
              <w:rPr>
                <w:rFonts w:ascii="Times New Roman" w:hAnsi="Times New Roman" w:cs="Times New Roman"/>
                <w:sz w:val="24"/>
                <w:szCs w:val="24"/>
              </w:rPr>
            </w:pPr>
            <w:r>
              <w:rPr>
                <w:rFonts w:ascii="Times New Roman" w:hAnsi="Times New Roman" w:cs="Times New Roman"/>
                <w:sz w:val="24"/>
                <w:szCs w:val="24"/>
              </w:rPr>
              <w:t>Obrazloženje</w:t>
            </w:r>
          </w:p>
        </w:tc>
        <w:tc>
          <w:tcPr>
            <w:tcW w:w="8003" w:type="dxa"/>
            <w:gridSpan w:val="4"/>
          </w:tcPr>
          <w:p w:rsidR="00E611A2" w:rsidRPr="009A4354" w:rsidRDefault="00486C07" w:rsidP="00B73F85">
            <w:pPr>
              <w:rPr>
                <w:rFonts w:ascii="Times New Roman" w:hAnsi="Times New Roman" w:cs="Times New Roman"/>
                <w:sz w:val="24"/>
                <w:szCs w:val="24"/>
              </w:rPr>
            </w:pPr>
            <w:r>
              <w:rPr>
                <w:rFonts w:ascii="Times New Roman" w:hAnsi="Times New Roman" w:cs="Times New Roman"/>
                <w:sz w:val="24"/>
                <w:szCs w:val="24"/>
              </w:rPr>
              <w:t>Ova aktivnost obuhvaća planirane rashode za plaće 35 zaposlenika Gradske uprave Grada Knina,  doprinose</w:t>
            </w:r>
            <w:r w:rsidR="00E611A2">
              <w:rPr>
                <w:rFonts w:ascii="Times New Roman" w:hAnsi="Times New Roman" w:cs="Times New Roman"/>
                <w:sz w:val="24"/>
                <w:szCs w:val="24"/>
              </w:rPr>
              <w:t xml:space="preserve"> iz i na plaću te naknade za zaposlene službe</w:t>
            </w:r>
            <w:r>
              <w:rPr>
                <w:rFonts w:ascii="Times New Roman" w:hAnsi="Times New Roman" w:cs="Times New Roman"/>
                <w:sz w:val="24"/>
                <w:szCs w:val="24"/>
              </w:rPr>
              <w:t>nike i namještenike Grada Knina (bonus za uspješnost u radu, jubilarne nagrade) naknade za regres te naknade za bolest, invalidnosti i smrtne slučajeve</w:t>
            </w:r>
            <w:r w:rsidR="00B73F85">
              <w:rPr>
                <w:rFonts w:ascii="Times New Roman" w:hAnsi="Times New Roman" w:cs="Times New Roman"/>
                <w:sz w:val="24"/>
                <w:szCs w:val="24"/>
              </w:rPr>
              <w:t>.</w:t>
            </w:r>
          </w:p>
        </w:tc>
      </w:tr>
      <w:tr w:rsidR="00E611A2" w:rsidRPr="000913CC" w:rsidTr="00E611A2">
        <w:trPr>
          <w:trHeight w:val="266"/>
        </w:trPr>
        <w:tc>
          <w:tcPr>
            <w:tcW w:w="2802" w:type="dxa"/>
          </w:tcPr>
          <w:p w:rsidR="00E611A2" w:rsidRPr="00276ACE" w:rsidRDefault="00E611A2" w:rsidP="00E611A2">
            <w:pPr>
              <w:rPr>
                <w:rFonts w:ascii="Times New Roman" w:hAnsi="Times New Roman" w:cs="Times New Roman"/>
                <w:b/>
                <w:sz w:val="24"/>
                <w:szCs w:val="24"/>
              </w:rPr>
            </w:pPr>
            <w:r w:rsidRPr="00276ACE">
              <w:rPr>
                <w:rFonts w:ascii="Times New Roman" w:hAnsi="Times New Roman" w:cs="Times New Roman"/>
                <w:b/>
                <w:sz w:val="24"/>
                <w:szCs w:val="24"/>
              </w:rPr>
              <w:t>Aktivnost</w:t>
            </w:r>
          </w:p>
        </w:tc>
        <w:tc>
          <w:tcPr>
            <w:tcW w:w="2835" w:type="dxa"/>
            <w:tcBorders>
              <w:bottom w:val="single" w:sz="4" w:space="0" w:color="auto"/>
            </w:tcBorders>
          </w:tcPr>
          <w:p w:rsidR="00E611A2" w:rsidRPr="00276ACE" w:rsidRDefault="00E611A2" w:rsidP="00E611A2">
            <w:pPr>
              <w:rPr>
                <w:rFonts w:ascii="Times New Roman" w:hAnsi="Times New Roman" w:cs="Times New Roman"/>
                <w:b/>
                <w:sz w:val="24"/>
                <w:szCs w:val="24"/>
              </w:rPr>
            </w:pPr>
            <w:r>
              <w:rPr>
                <w:rFonts w:ascii="Times New Roman" w:hAnsi="Times New Roman" w:cs="Times New Roman"/>
                <w:b/>
                <w:sz w:val="24"/>
                <w:szCs w:val="24"/>
              </w:rPr>
              <w:t>Materijalni rashodi</w:t>
            </w:r>
          </w:p>
        </w:tc>
        <w:tc>
          <w:tcPr>
            <w:tcW w:w="1559" w:type="dxa"/>
            <w:tcBorders>
              <w:bottom w:val="single" w:sz="4" w:space="0" w:color="auto"/>
            </w:tcBorders>
          </w:tcPr>
          <w:p w:rsidR="00E611A2" w:rsidRPr="00276ACE" w:rsidRDefault="00C20FD1" w:rsidP="00486C07">
            <w:pPr>
              <w:jc w:val="center"/>
              <w:rPr>
                <w:rFonts w:ascii="Times New Roman" w:hAnsi="Times New Roman" w:cs="Times New Roman"/>
                <w:b/>
                <w:sz w:val="24"/>
                <w:szCs w:val="24"/>
              </w:rPr>
            </w:pPr>
            <w:r>
              <w:rPr>
                <w:rFonts w:ascii="Times New Roman" w:hAnsi="Times New Roman" w:cs="Times New Roman"/>
                <w:b/>
                <w:sz w:val="24"/>
                <w:szCs w:val="24"/>
              </w:rPr>
              <w:t>5.221.000,00</w:t>
            </w:r>
          </w:p>
        </w:tc>
        <w:tc>
          <w:tcPr>
            <w:tcW w:w="1860" w:type="dxa"/>
            <w:tcBorders>
              <w:bottom w:val="single" w:sz="4" w:space="0" w:color="auto"/>
            </w:tcBorders>
          </w:tcPr>
          <w:p w:rsidR="00E611A2" w:rsidRPr="000913CC" w:rsidRDefault="00C20FD1" w:rsidP="00486C07">
            <w:pPr>
              <w:rPr>
                <w:rFonts w:ascii="Times New Roman" w:hAnsi="Times New Roman" w:cs="Times New Roman"/>
                <w:b/>
                <w:sz w:val="24"/>
                <w:szCs w:val="24"/>
              </w:rPr>
            </w:pPr>
            <w:r>
              <w:rPr>
                <w:rFonts w:ascii="Times New Roman" w:hAnsi="Times New Roman" w:cs="Times New Roman"/>
                <w:b/>
                <w:sz w:val="24"/>
                <w:szCs w:val="24"/>
              </w:rPr>
              <w:t>5.221.000,00</w:t>
            </w:r>
          </w:p>
        </w:tc>
        <w:tc>
          <w:tcPr>
            <w:tcW w:w="1749" w:type="dxa"/>
            <w:tcBorders>
              <w:bottom w:val="single" w:sz="4" w:space="0" w:color="auto"/>
            </w:tcBorders>
          </w:tcPr>
          <w:p w:rsidR="00E611A2" w:rsidRPr="000913CC" w:rsidRDefault="00486C07" w:rsidP="00E611A2">
            <w:pPr>
              <w:jc w:val="center"/>
              <w:rPr>
                <w:rFonts w:ascii="Times New Roman" w:hAnsi="Times New Roman" w:cs="Times New Roman"/>
                <w:b/>
                <w:sz w:val="24"/>
                <w:szCs w:val="24"/>
              </w:rPr>
            </w:pPr>
            <w:r>
              <w:rPr>
                <w:rFonts w:ascii="Times New Roman" w:hAnsi="Times New Roman" w:cs="Times New Roman"/>
                <w:b/>
                <w:sz w:val="24"/>
                <w:szCs w:val="24"/>
              </w:rPr>
              <w:t>5.221.000,00</w:t>
            </w:r>
          </w:p>
        </w:tc>
      </w:tr>
      <w:tr w:rsidR="00E611A2" w:rsidTr="00E611A2">
        <w:tc>
          <w:tcPr>
            <w:tcW w:w="2802" w:type="dxa"/>
          </w:tcPr>
          <w:p w:rsidR="00E611A2" w:rsidRPr="009E6C92" w:rsidRDefault="00E611A2" w:rsidP="00E611A2">
            <w:pPr>
              <w:rPr>
                <w:rFonts w:ascii="Times New Roman" w:hAnsi="Times New Roman" w:cs="Times New Roman"/>
                <w:sz w:val="24"/>
                <w:szCs w:val="24"/>
              </w:rPr>
            </w:pPr>
            <w:r>
              <w:rPr>
                <w:rFonts w:ascii="Times New Roman" w:hAnsi="Times New Roman" w:cs="Times New Roman"/>
                <w:sz w:val="24"/>
                <w:szCs w:val="24"/>
              </w:rPr>
              <w:t>Obrazloženje</w:t>
            </w:r>
          </w:p>
        </w:tc>
        <w:tc>
          <w:tcPr>
            <w:tcW w:w="8003" w:type="dxa"/>
            <w:gridSpan w:val="4"/>
          </w:tcPr>
          <w:p w:rsidR="00727C16" w:rsidRDefault="00486C07" w:rsidP="00E611A2">
            <w:pPr>
              <w:rPr>
                <w:rFonts w:ascii="Times New Roman" w:hAnsi="Times New Roman" w:cs="Times New Roman"/>
                <w:sz w:val="24"/>
                <w:szCs w:val="24"/>
              </w:rPr>
            </w:pPr>
            <w:r>
              <w:rPr>
                <w:rFonts w:ascii="Times New Roman" w:hAnsi="Times New Roman" w:cs="Times New Roman"/>
                <w:sz w:val="24"/>
                <w:szCs w:val="24"/>
              </w:rPr>
              <w:t>Materijalni rashodi obuhvaćaju planirane rashode za dnevnice za službeni put, naknade za smještaj na službenom putu, naknade za prijevoz na službenom putu, naknade za prijevoz na posao i s posla, trošak održavanja računalnog programa, programa Riznice (koja se uvodi od 1.1.2018. godine)</w:t>
            </w:r>
            <w:r w:rsidR="00727C16">
              <w:rPr>
                <w:rFonts w:ascii="Times New Roman" w:hAnsi="Times New Roman" w:cs="Times New Roman"/>
                <w:sz w:val="24"/>
                <w:szCs w:val="24"/>
              </w:rPr>
              <w:t>, programa</w:t>
            </w:r>
            <w:r>
              <w:rPr>
                <w:rFonts w:ascii="Times New Roman" w:hAnsi="Times New Roman" w:cs="Times New Roman"/>
                <w:sz w:val="24"/>
                <w:szCs w:val="24"/>
              </w:rPr>
              <w:t xml:space="preserve"> pisarnice kao i registra nekretnina</w:t>
            </w:r>
            <w:r w:rsidR="00727C16">
              <w:rPr>
                <w:rFonts w:ascii="Times New Roman" w:hAnsi="Times New Roman" w:cs="Times New Roman"/>
                <w:sz w:val="24"/>
                <w:szCs w:val="24"/>
              </w:rPr>
              <w:t xml:space="preserve">. </w:t>
            </w:r>
          </w:p>
          <w:p w:rsidR="00727C16" w:rsidRDefault="00727C16" w:rsidP="00E611A2">
            <w:pPr>
              <w:rPr>
                <w:rFonts w:ascii="Times New Roman" w:hAnsi="Times New Roman" w:cs="Times New Roman"/>
                <w:sz w:val="24"/>
                <w:szCs w:val="24"/>
              </w:rPr>
            </w:pPr>
            <w:r>
              <w:rPr>
                <w:rFonts w:ascii="Times New Roman" w:hAnsi="Times New Roman" w:cs="Times New Roman"/>
                <w:sz w:val="24"/>
                <w:szCs w:val="24"/>
              </w:rPr>
              <w:t>Nadalje, u ovoj aktivnosti planirani su i troškovi na ime svih planiranih ugovora o djelu (za sve upravne odjele), troškovi intelektualnih usluga, rashodi za usluge razvoja FMC-a, naknade Poreznoj upravi, naknade za rad bez zasnivanja radnog odnosa gradonačelnika te naknade za stručno osposobljavanje osoba izvan radnog odnosa te ostali nespomenuti rashodi.</w:t>
            </w:r>
          </w:p>
          <w:p w:rsidR="00E611A2" w:rsidRPr="00786BBB" w:rsidRDefault="00727C16" w:rsidP="00E611A2">
            <w:pPr>
              <w:rPr>
                <w:rFonts w:ascii="Times New Roman" w:hAnsi="Times New Roman" w:cs="Times New Roman"/>
                <w:sz w:val="24"/>
                <w:szCs w:val="24"/>
              </w:rPr>
            </w:pPr>
            <w:r>
              <w:rPr>
                <w:rFonts w:ascii="Times New Roman" w:hAnsi="Times New Roman" w:cs="Times New Roman"/>
                <w:sz w:val="24"/>
                <w:szCs w:val="24"/>
              </w:rPr>
              <w:t>Financijski, svakako najznačajnija planirana stavka su  izdatci za povrat porez</w:t>
            </w:r>
            <w:r w:rsidR="00101C1D">
              <w:rPr>
                <w:rFonts w:ascii="Times New Roman" w:hAnsi="Times New Roman" w:cs="Times New Roman"/>
                <w:sz w:val="24"/>
                <w:szCs w:val="24"/>
              </w:rPr>
              <w:t>a</w:t>
            </w:r>
            <w:r>
              <w:rPr>
                <w:rFonts w:ascii="Times New Roman" w:hAnsi="Times New Roman" w:cs="Times New Roman"/>
                <w:sz w:val="24"/>
                <w:szCs w:val="24"/>
              </w:rPr>
              <w:t xml:space="preserve"> na dohodak u iznosu od 4.300.000,00 kuna.</w:t>
            </w:r>
          </w:p>
        </w:tc>
      </w:tr>
      <w:tr w:rsidR="00E611A2" w:rsidRPr="000913CC" w:rsidTr="00E611A2">
        <w:trPr>
          <w:trHeight w:val="266"/>
        </w:trPr>
        <w:tc>
          <w:tcPr>
            <w:tcW w:w="2802" w:type="dxa"/>
          </w:tcPr>
          <w:p w:rsidR="00E611A2" w:rsidRPr="00276ACE" w:rsidRDefault="00E611A2" w:rsidP="00E611A2">
            <w:pPr>
              <w:rPr>
                <w:rFonts w:ascii="Times New Roman" w:hAnsi="Times New Roman" w:cs="Times New Roman"/>
                <w:b/>
                <w:sz w:val="24"/>
                <w:szCs w:val="24"/>
              </w:rPr>
            </w:pPr>
            <w:r w:rsidRPr="00276ACE">
              <w:rPr>
                <w:rFonts w:ascii="Times New Roman" w:hAnsi="Times New Roman" w:cs="Times New Roman"/>
                <w:b/>
                <w:sz w:val="24"/>
                <w:szCs w:val="24"/>
              </w:rPr>
              <w:t>Aktivnost</w:t>
            </w:r>
          </w:p>
        </w:tc>
        <w:tc>
          <w:tcPr>
            <w:tcW w:w="2835" w:type="dxa"/>
            <w:tcBorders>
              <w:bottom w:val="single" w:sz="4" w:space="0" w:color="auto"/>
            </w:tcBorders>
          </w:tcPr>
          <w:p w:rsidR="00E611A2" w:rsidRPr="00276ACE" w:rsidRDefault="00E611A2" w:rsidP="00E611A2">
            <w:pPr>
              <w:rPr>
                <w:rFonts w:ascii="Times New Roman" w:hAnsi="Times New Roman" w:cs="Times New Roman"/>
                <w:b/>
                <w:sz w:val="24"/>
                <w:szCs w:val="24"/>
              </w:rPr>
            </w:pPr>
            <w:r>
              <w:rPr>
                <w:rFonts w:ascii="Times New Roman" w:hAnsi="Times New Roman" w:cs="Times New Roman"/>
                <w:b/>
                <w:sz w:val="24"/>
                <w:szCs w:val="24"/>
              </w:rPr>
              <w:t>Financijski rashodi</w:t>
            </w:r>
          </w:p>
        </w:tc>
        <w:tc>
          <w:tcPr>
            <w:tcW w:w="1559" w:type="dxa"/>
            <w:tcBorders>
              <w:bottom w:val="single" w:sz="4" w:space="0" w:color="auto"/>
            </w:tcBorders>
          </w:tcPr>
          <w:p w:rsidR="00E611A2" w:rsidRPr="00276ACE" w:rsidRDefault="00C20FD1" w:rsidP="00727C16">
            <w:pPr>
              <w:rPr>
                <w:rFonts w:ascii="Times New Roman" w:hAnsi="Times New Roman" w:cs="Times New Roman"/>
                <w:b/>
                <w:sz w:val="24"/>
                <w:szCs w:val="24"/>
              </w:rPr>
            </w:pPr>
            <w:r>
              <w:rPr>
                <w:rFonts w:ascii="Times New Roman" w:hAnsi="Times New Roman" w:cs="Times New Roman"/>
                <w:b/>
                <w:sz w:val="24"/>
                <w:szCs w:val="24"/>
              </w:rPr>
              <w:t>860.000,00</w:t>
            </w:r>
          </w:p>
        </w:tc>
        <w:tc>
          <w:tcPr>
            <w:tcW w:w="1860" w:type="dxa"/>
            <w:tcBorders>
              <w:bottom w:val="single" w:sz="4" w:space="0" w:color="auto"/>
            </w:tcBorders>
          </w:tcPr>
          <w:p w:rsidR="00E611A2" w:rsidRPr="000913CC" w:rsidRDefault="00C20FD1" w:rsidP="00727C16">
            <w:pPr>
              <w:rPr>
                <w:rFonts w:ascii="Times New Roman" w:hAnsi="Times New Roman" w:cs="Times New Roman"/>
                <w:b/>
                <w:sz w:val="24"/>
                <w:szCs w:val="24"/>
              </w:rPr>
            </w:pPr>
            <w:r>
              <w:rPr>
                <w:rFonts w:ascii="Times New Roman" w:hAnsi="Times New Roman" w:cs="Times New Roman"/>
                <w:b/>
                <w:sz w:val="24"/>
                <w:szCs w:val="24"/>
              </w:rPr>
              <w:t>860.000,00</w:t>
            </w:r>
          </w:p>
        </w:tc>
        <w:tc>
          <w:tcPr>
            <w:tcW w:w="1749" w:type="dxa"/>
            <w:tcBorders>
              <w:bottom w:val="single" w:sz="4" w:space="0" w:color="auto"/>
            </w:tcBorders>
          </w:tcPr>
          <w:p w:rsidR="00E611A2" w:rsidRPr="000913CC" w:rsidRDefault="00727C16" w:rsidP="00727C16">
            <w:pPr>
              <w:rPr>
                <w:rFonts w:ascii="Times New Roman" w:hAnsi="Times New Roman" w:cs="Times New Roman"/>
                <w:b/>
                <w:sz w:val="24"/>
                <w:szCs w:val="24"/>
              </w:rPr>
            </w:pPr>
            <w:r>
              <w:rPr>
                <w:rFonts w:ascii="Times New Roman" w:hAnsi="Times New Roman" w:cs="Times New Roman"/>
                <w:b/>
                <w:sz w:val="24"/>
                <w:szCs w:val="24"/>
              </w:rPr>
              <w:t>860.000,00</w:t>
            </w:r>
          </w:p>
        </w:tc>
      </w:tr>
      <w:tr w:rsidR="00E611A2" w:rsidTr="00E611A2">
        <w:tc>
          <w:tcPr>
            <w:tcW w:w="2802" w:type="dxa"/>
          </w:tcPr>
          <w:p w:rsidR="00E611A2" w:rsidRPr="009E6C92" w:rsidRDefault="00E611A2" w:rsidP="00E611A2">
            <w:pPr>
              <w:rPr>
                <w:rFonts w:ascii="Times New Roman" w:hAnsi="Times New Roman" w:cs="Times New Roman"/>
                <w:sz w:val="24"/>
                <w:szCs w:val="24"/>
              </w:rPr>
            </w:pPr>
            <w:r>
              <w:rPr>
                <w:rFonts w:ascii="Times New Roman" w:hAnsi="Times New Roman" w:cs="Times New Roman"/>
                <w:sz w:val="24"/>
                <w:szCs w:val="24"/>
              </w:rPr>
              <w:t>Obrazloženje</w:t>
            </w:r>
          </w:p>
        </w:tc>
        <w:tc>
          <w:tcPr>
            <w:tcW w:w="8003" w:type="dxa"/>
            <w:gridSpan w:val="4"/>
          </w:tcPr>
          <w:p w:rsidR="00E611A2" w:rsidRPr="00786BBB" w:rsidRDefault="00727C16" w:rsidP="00727C16">
            <w:pPr>
              <w:rPr>
                <w:rFonts w:ascii="Times New Roman" w:hAnsi="Times New Roman" w:cs="Times New Roman"/>
                <w:sz w:val="24"/>
                <w:szCs w:val="24"/>
              </w:rPr>
            </w:pPr>
            <w:r>
              <w:rPr>
                <w:rFonts w:ascii="Times New Roman" w:hAnsi="Times New Roman" w:cs="Times New Roman"/>
                <w:sz w:val="24"/>
                <w:szCs w:val="24"/>
              </w:rPr>
              <w:t>Planirani izdatci odnose se na</w:t>
            </w:r>
            <w:r w:rsidR="00E611A2" w:rsidRPr="00786BBB">
              <w:rPr>
                <w:rFonts w:ascii="Times New Roman" w:hAnsi="Times New Roman" w:cs="Times New Roman"/>
                <w:sz w:val="24"/>
                <w:szCs w:val="24"/>
              </w:rPr>
              <w:t xml:space="preserve"> zatezne kamate iz poslovnih </w:t>
            </w:r>
            <w:r>
              <w:rPr>
                <w:rFonts w:ascii="Times New Roman" w:hAnsi="Times New Roman" w:cs="Times New Roman"/>
                <w:sz w:val="24"/>
                <w:szCs w:val="24"/>
              </w:rPr>
              <w:t xml:space="preserve">odnosa, troškove </w:t>
            </w:r>
            <w:r w:rsidR="00E611A2">
              <w:rPr>
                <w:rFonts w:ascii="Times New Roman" w:hAnsi="Times New Roman" w:cs="Times New Roman"/>
                <w:sz w:val="24"/>
                <w:szCs w:val="24"/>
              </w:rPr>
              <w:t>usluga banaka i platnog prometa</w:t>
            </w:r>
            <w:r>
              <w:rPr>
                <w:rFonts w:ascii="Times New Roman" w:hAnsi="Times New Roman" w:cs="Times New Roman"/>
                <w:sz w:val="24"/>
                <w:szCs w:val="24"/>
              </w:rPr>
              <w:t>, kao i planiranu otplatu glavnice primljenih kredita u iznosu od 500.000,00 kuna</w:t>
            </w:r>
            <w:r w:rsidR="005B6E47">
              <w:rPr>
                <w:rFonts w:ascii="Times New Roman" w:hAnsi="Times New Roman" w:cs="Times New Roman"/>
                <w:sz w:val="24"/>
                <w:szCs w:val="24"/>
              </w:rPr>
              <w:t>.</w:t>
            </w:r>
          </w:p>
        </w:tc>
      </w:tr>
    </w:tbl>
    <w:p w:rsidR="00B308AF" w:rsidRDefault="00B308AF" w:rsidP="00E611A2">
      <w:pPr>
        <w:spacing w:after="0"/>
        <w:rPr>
          <w:rFonts w:ascii="Times New Roman" w:hAnsi="Times New Roman" w:cs="Times New Roman"/>
          <w:b/>
          <w:sz w:val="24"/>
          <w:szCs w:val="24"/>
        </w:rPr>
      </w:pPr>
    </w:p>
    <w:p w:rsidR="00E611A2" w:rsidRPr="00E9016E" w:rsidRDefault="00E611A2" w:rsidP="00E611A2">
      <w:pPr>
        <w:spacing w:after="0"/>
        <w:rPr>
          <w:rFonts w:ascii="Times New Roman" w:hAnsi="Times New Roman" w:cs="Times New Roman"/>
          <w:b/>
          <w:sz w:val="24"/>
          <w:szCs w:val="24"/>
        </w:rPr>
      </w:pPr>
      <w:r w:rsidRPr="00E9016E">
        <w:rPr>
          <w:rFonts w:ascii="Times New Roman" w:hAnsi="Times New Roman" w:cs="Times New Roman"/>
          <w:b/>
          <w:sz w:val="24"/>
          <w:szCs w:val="24"/>
        </w:rPr>
        <w:t>PROGRAM: RAZVOJ MALOG GOSPODRSTVA</w:t>
      </w:r>
    </w:p>
    <w:p w:rsidR="00E611A2" w:rsidRPr="00895120" w:rsidRDefault="00E611A2" w:rsidP="00E611A2">
      <w:pPr>
        <w:spacing w:after="0"/>
        <w:jc w:val="both"/>
        <w:rPr>
          <w:rFonts w:ascii="Times New Roman" w:hAnsi="Times New Roman"/>
          <w:sz w:val="24"/>
          <w:szCs w:val="24"/>
        </w:rPr>
      </w:pPr>
      <w:r w:rsidRPr="00E9016E">
        <w:rPr>
          <w:rFonts w:ascii="Times New Roman" w:hAnsi="Times New Roman"/>
        </w:rPr>
        <w:t>ZAKONSKE I DRUGE PRAVNE OSNOVE:</w:t>
      </w:r>
      <w:r w:rsidRPr="00895120">
        <w:rPr>
          <w:rFonts w:ascii="Times New Roman" w:hAnsi="Times New Roman"/>
          <w:sz w:val="24"/>
          <w:szCs w:val="24"/>
        </w:rPr>
        <w:t xml:space="preserve">  Zakon o lokalnoj i područnoj (regionalnoj) samoupravi , Statut Grada Knina, Zakon o državnom potporama, Odluka o poticanju razvoja malog i srednjeg gospodarstva kroz dodjelu potpora za razvoj </w:t>
      </w:r>
      <w:r w:rsidR="005B6E47">
        <w:rPr>
          <w:rFonts w:ascii="Times New Roman" w:hAnsi="Times New Roman"/>
          <w:sz w:val="24"/>
          <w:szCs w:val="24"/>
        </w:rPr>
        <w:t>poduzetništva Grada Knina u 2018</w:t>
      </w:r>
      <w:r w:rsidRPr="00895120">
        <w:rPr>
          <w:rFonts w:ascii="Times New Roman" w:hAnsi="Times New Roman"/>
          <w:sz w:val="24"/>
          <w:szCs w:val="24"/>
        </w:rPr>
        <w:t>. godini, Javni poziv za dodjelu potpora za razvoj malog</w:t>
      </w:r>
      <w:r w:rsidR="005B6E47">
        <w:rPr>
          <w:rFonts w:ascii="Times New Roman" w:hAnsi="Times New Roman"/>
          <w:sz w:val="24"/>
          <w:szCs w:val="24"/>
        </w:rPr>
        <w:t xml:space="preserve"> gospodarstva Grada Knina u 2018. godini- „Potpore 2018</w:t>
      </w:r>
      <w:r w:rsidRPr="00895120">
        <w:rPr>
          <w:rFonts w:ascii="Times New Roman" w:hAnsi="Times New Roman"/>
          <w:sz w:val="24"/>
          <w:szCs w:val="24"/>
        </w:rPr>
        <w:t>“,</w:t>
      </w:r>
    </w:p>
    <w:p w:rsidR="00E611A2" w:rsidRPr="00895120" w:rsidRDefault="00E611A2" w:rsidP="00E611A2">
      <w:pPr>
        <w:spacing w:after="0"/>
        <w:jc w:val="both"/>
        <w:rPr>
          <w:rFonts w:ascii="Times New Roman" w:hAnsi="Times New Roman"/>
          <w:sz w:val="24"/>
          <w:szCs w:val="24"/>
        </w:rPr>
      </w:pPr>
      <w:r w:rsidRPr="00895120">
        <w:rPr>
          <w:rFonts w:ascii="Times New Roman" w:hAnsi="Times New Roman"/>
          <w:sz w:val="24"/>
          <w:szCs w:val="24"/>
        </w:rPr>
        <w:t>Zakon o regionalnom razvoju Republike Hrvatske, Smjernice za izradu strategije razvoja urbanih područja.</w:t>
      </w:r>
    </w:p>
    <w:p w:rsidR="00E611A2" w:rsidRPr="00E9016E" w:rsidRDefault="00E611A2" w:rsidP="00E611A2">
      <w:pPr>
        <w:spacing w:after="0"/>
        <w:jc w:val="both"/>
        <w:rPr>
          <w:rFonts w:ascii="Times New Roman" w:hAnsi="Times New Roman"/>
        </w:rPr>
      </w:pPr>
      <w:r w:rsidRPr="00E9016E">
        <w:rPr>
          <w:rFonts w:ascii="Times New Roman" w:hAnsi="Times New Roman"/>
        </w:rPr>
        <w:t xml:space="preserve">CILJEVI PROGRAMA: </w:t>
      </w:r>
      <w:r>
        <w:rPr>
          <w:rFonts w:ascii="Times New Roman" w:hAnsi="Times New Roman"/>
        </w:rPr>
        <w:t>O</w:t>
      </w:r>
      <w:r w:rsidRPr="00895120">
        <w:rPr>
          <w:rFonts w:ascii="Times New Roman" w:hAnsi="Times New Roman"/>
          <w:sz w:val="24"/>
          <w:szCs w:val="24"/>
        </w:rPr>
        <w:t>pći cilj ovog programa je potpora razvoju gospodarstva  kninskog područja kroz razvoj poduzetništva i  obrtništva. Provedbom gospodarskih programa mjera i projekata, na izravan i neizravan način daje se podrška poduzetničkim aktivnostima, ali i  stvaranje preduvjeta zaustavljanja postojećih, negativnih tendencija u pogledu broja aktivnih privrednih subjekata.</w:t>
      </w:r>
    </w:p>
    <w:p w:rsidR="00E611A2" w:rsidRDefault="00E611A2" w:rsidP="00E611A2">
      <w:pPr>
        <w:spacing w:after="0"/>
        <w:jc w:val="both"/>
        <w:rPr>
          <w:rFonts w:ascii="Times New Roman" w:hAnsi="Times New Roman"/>
          <w:sz w:val="24"/>
          <w:szCs w:val="24"/>
        </w:rPr>
      </w:pPr>
      <w:r w:rsidRPr="00895120">
        <w:rPr>
          <w:rFonts w:ascii="Times New Roman" w:hAnsi="Times New Roman"/>
          <w:sz w:val="24"/>
          <w:szCs w:val="24"/>
        </w:rPr>
        <w:t>U okviru ovog programa uvrštena je izrada Strategije razvoja grada Knina, prvenstveno s ciljem definiranja osnovnih pravaca gospodarskog razvoja područja, ali i mogućnosti povlačenje tako potrebnih sredstava iz fondova Europske unije.</w:t>
      </w:r>
    </w:p>
    <w:p w:rsidR="005B6E47" w:rsidRPr="00E9016E" w:rsidRDefault="005B6E47" w:rsidP="00E611A2">
      <w:pPr>
        <w:spacing w:after="0"/>
        <w:jc w:val="both"/>
        <w:rPr>
          <w:rFonts w:ascii="Times New Roman" w:hAnsi="Times New Roman"/>
          <w:sz w:val="24"/>
          <w:szCs w:val="24"/>
        </w:rPr>
      </w:pPr>
    </w:p>
    <w:p w:rsidR="00E611A2" w:rsidRDefault="00E611A2" w:rsidP="00E611A2">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sidR="005B6E47">
        <w:rPr>
          <w:rFonts w:ascii="Times New Roman" w:hAnsi="Times New Roman" w:cs="Times New Roman"/>
          <w:sz w:val="20"/>
          <w:szCs w:val="20"/>
        </w:rPr>
        <w:t>PRIJEDLOGA PROGRAMA</w:t>
      </w:r>
    </w:p>
    <w:tbl>
      <w:tblPr>
        <w:tblStyle w:val="Reetkatablice"/>
        <w:tblW w:w="10938" w:type="dxa"/>
        <w:tblLook w:val="04A0"/>
      </w:tblPr>
      <w:tblGrid>
        <w:gridCol w:w="2802"/>
        <w:gridCol w:w="2835"/>
        <w:gridCol w:w="1559"/>
        <w:gridCol w:w="1860"/>
        <w:gridCol w:w="1882"/>
      </w:tblGrid>
      <w:tr w:rsidR="00E611A2" w:rsidRPr="00276ACE" w:rsidTr="00E611A2">
        <w:trPr>
          <w:trHeight w:val="813"/>
        </w:trPr>
        <w:tc>
          <w:tcPr>
            <w:tcW w:w="2802" w:type="dxa"/>
          </w:tcPr>
          <w:p w:rsidR="00E611A2" w:rsidRDefault="00E611A2" w:rsidP="00E611A2">
            <w:pPr>
              <w:rPr>
                <w:rFonts w:ascii="Times New Roman" w:hAnsi="Times New Roman" w:cs="Times New Roman"/>
                <w:b/>
                <w:sz w:val="24"/>
                <w:szCs w:val="24"/>
              </w:rPr>
            </w:pPr>
            <w:r w:rsidRPr="00276ACE">
              <w:rPr>
                <w:rFonts w:ascii="Times New Roman" w:hAnsi="Times New Roman" w:cs="Times New Roman"/>
                <w:b/>
                <w:sz w:val="24"/>
                <w:szCs w:val="24"/>
              </w:rPr>
              <w:t>PROGR</w:t>
            </w:r>
            <w:r>
              <w:rPr>
                <w:rFonts w:ascii="Times New Roman" w:hAnsi="Times New Roman" w:cs="Times New Roman"/>
                <w:b/>
                <w:sz w:val="24"/>
                <w:szCs w:val="24"/>
              </w:rPr>
              <w:t>AM</w:t>
            </w:r>
          </w:p>
          <w:p w:rsidR="00E611A2" w:rsidRPr="00276ACE" w:rsidRDefault="00E611A2" w:rsidP="00E611A2">
            <w:pPr>
              <w:rPr>
                <w:rFonts w:ascii="Times New Roman" w:hAnsi="Times New Roman" w:cs="Times New Roman"/>
                <w:b/>
                <w:sz w:val="24"/>
                <w:szCs w:val="24"/>
              </w:rPr>
            </w:pPr>
            <w:r>
              <w:rPr>
                <w:rFonts w:ascii="Times New Roman" w:hAnsi="Times New Roman" w:cs="Times New Roman"/>
                <w:b/>
                <w:sz w:val="24"/>
                <w:szCs w:val="24"/>
              </w:rPr>
              <w:t>Razvoj malog gospodarstva</w:t>
            </w:r>
          </w:p>
        </w:tc>
        <w:tc>
          <w:tcPr>
            <w:tcW w:w="2835" w:type="dxa"/>
            <w:tcBorders>
              <w:bottom w:val="single" w:sz="4" w:space="0" w:color="auto"/>
            </w:tcBorders>
          </w:tcPr>
          <w:p w:rsidR="00E611A2" w:rsidRPr="00276ACE" w:rsidRDefault="00E611A2" w:rsidP="00E611A2">
            <w:pPr>
              <w:rPr>
                <w:rFonts w:ascii="Times New Roman" w:hAnsi="Times New Roman" w:cs="Times New Roman"/>
                <w:b/>
                <w:sz w:val="24"/>
                <w:szCs w:val="24"/>
              </w:rPr>
            </w:pPr>
          </w:p>
        </w:tc>
        <w:tc>
          <w:tcPr>
            <w:tcW w:w="1559" w:type="dxa"/>
            <w:tcBorders>
              <w:bottom w:val="single" w:sz="4" w:space="0" w:color="auto"/>
            </w:tcBorders>
          </w:tcPr>
          <w:p w:rsidR="00E611A2" w:rsidRPr="00C20FD1" w:rsidRDefault="00C20FD1" w:rsidP="00E611A2">
            <w:pPr>
              <w:rPr>
                <w:rFonts w:ascii="Times New Roman" w:hAnsi="Times New Roman" w:cs="Times New Roman"/>
                <w:b/>
                <w:sz w:val="24"/>
                <w:szCs w:val="24"/>
              </w:rPr>
            </w:pPr>
            <w:r w:rsidRPr="00C20FD1">
              <w:rPr>
                <w:rFonts w:ascii="Times New Roman" w:hAnsi="Times New Roman" w:cs="Times New Roman"/>
                <w:b/>
                <w:sz w:val="24"/>
                <w:szCs w:val="24"/>
              </w:rPr>
              <w:t>Plan za 2018.</w:t>
            </w:r>
          </w:p>
        </w:tc>
        <w:tc>
          <w:tcPr>
            <w:tcW w:w="1860" w:type="dxa"/>
            <w:tcBorders>
              <w:bottom w:val="single" w:sz="4" w:space="0" w:color="auto"/>
            </w:tcBorders>
          </w:tcPr>
          <w:p w:rsidR="00C20FD1" w:rsidRDefault="00C20FD1" w:rsidP="00E611A2">
            <w:pPr>
              <w:rPr>
                <w:rFonts w:ascii="Times New Roman" w:hAnsi="Times New Roman" w:cs="Times New Roman"/>
                <w:b/>
                <w:sz w:val="24"/>
                <w:szCs w:val="24"/>
              </w:rPr>
            </w:pPr>
            <w:r>
              <w:rPr>
                <w:rFonts w:ascii="Times New Roman" w:hAnsi="Times New Roman" w:cs="Times New Roman"/>
                <w:b/>
                <w:sz w:val="24"/>
                <w:szCs w:val="24"/>
              </w:rPr>
              <w:t xml:space="preserve">Plan </w:t>
            </w:r>
          </w:p>
          <w:p w:rsidR="00E611A2" w:rsidRDefault="00C20FD1" w:rsidP="00E611A2">
            <w:pPr>
              <w:rPr>
                <w:rFonts w:ascii="Times New Roman" w:hAnsi="Times New Roman" w:cs="Times New Roman"/>
                <w:b/>
                <w:sz w:val="24"/>
                <w:szCs w:val="24"/>
              </w:rPr>
            </w:pPr>
            <w:r>
              <w:rPr>
                <w:rFonts w:ascii="Times New Roman" w:hAnsi="Times New Roman" w:cs="Times New Roman"/>
                <w:b/>
                <w:sz w:val="24"/>
                <w:szCs w:val="24"/>
              </w:rPr>
              <w:t>za 2019.</w:t>
            </w:r>
          </w:p>
          <w:p w:rsidR="00C20FD1" w:rsidRPr="00276ACE" w:rsidRDefault="00C20FD1" w:rsidP="00E611A2">
            <w:pPr>
              <w:rPr>
                <w:rFonts w:ascii="Times New Roman" w:hAnsi="Times New Roman" w:cs="Times New Roman"/>
                <w:b/>
                <w:sz w:val="24"/>
                <w:szCs w:val="24"/>
              </w:rPr>
            </w:pPr>
          </w:p>
        </w:tc>
        <w:tc>
          <w:tcPr>
            <w:tcW w:w="1882" w:type="dxa"/>
            <w:tcBorders>
              <w:bottom w:val="single" w:sz="4" w:space="0" w:color="auto"/>
            </w:tcBorders>
          </w:tcPr>
          <w:p w:rsidR="00C20FD1" w:rsidRDefault="00C20FD1" w:rsidP="00E611A2">
            <w:pPr>
              <w:rPr>
                <w:rFonts w:ascii="Times New Roman" w:hAnsi="Times New Roman" w:cs="Times New Roman"/>
                <w:b/>
                <w:sz w:val="24"/>
                <w:szCs w:val="24"/>
              </w:rPr>
            </w:pPr>
            <w:r>
              <w:rPr>
                <w:rFonts w:ascii="Times New Roman" w:hAnsi="Times New Roman" w:cs="Times New Roman"/>
                <w:b/>
                <w:sz w:val="24"/>
                <w:szCs w:val="24"/>
              </w:rPr>
              <w:t>Plan za</w:t>
            </w:r>
          </w:p>
          <w:p w:rsidR="005B6E47" w:rsidRPr="00276ACE" w:rsidRDefault="00C20FD1" w:rsidP="00E611A2">
            <w:pPr>
              <w:rPr>
                <w:rFonts w:ascii="Times New Roman" w:hAnsi="Times New Roman" w:cs="Times New Roman"/>
                <w:b/>
                <w:sz w:val="24"/>
                <w:szCs w:val="24"/>
              </w:rPr>
            </w:pPr>
            <w:r>
              <w:rPr>
                <w:rFonts w:ascii="Times New Roman" w:hAnsi="Times New Roman" w:cs="Times New Roman"/>
                <w:b/>
                <w:sz w:val="24"/>
                <w:szCs w:val="24"/>
              </w:rPr>
              <w:t>2020</w:t>
            </w:r>
            <w:r w:rsidR="005B6E47">
              <w:rPr>
                <w:rFonts w:ascii="Times New Roman" w:hAnsi="Times New Roman" w:cs="Times New Roman"/>
                <w:b/>
                <w:sz w:val="24"/>
                <w:szCs w:val="24"/>
              </w:rPr>
              <w:t xml:space="preserve">. </w:t>
            </w:r>
          </w:p>
        </w:tc>
      </w:tr>
      <w:tr w:rsidR="00E611A2" w:rsidRPr="000913CC" w:rsidTr="00E611A2">
        <w:trPr>
          <w:trHeight w:val="266"/>
        </w:trPr>
        <w:tc>
          <w:tcPr>
            <w:tcW w:w="2802" w:type="dxa"/>
          </w:tcPr>
          <w:p w:rsidR="00E611A2" w:rsidRPr="00276ACE" w:rsidRDefault="00E611A2" w:rsidP="00E611A2">
            <w:pPr>
              <w:rPr>
                <w:rFonts w:ascii="Times New Roman" w:hAnsi="Times New Roman" w:cs="Times New Roman"/>
                <w:b/>
                <w:sz w:val="24"/>
                <w:szCs w:val="24"/>
              </w:rPr>
            </w:pPr>
            <w:r w:rsidRPr="00276ACE">
              <w:rPr>
                <w:rFonts w:ascii="Times New Roman" w:hAnsi="Times New Roman" w:cs="Times New Roman"/>
                <w:b/>
                <w:sz w:val="24"/>
                <w:szCs w:val="24"/>
              </w:rPr>
              <w:t>Aktivnost</w:t>
            </w:r>
          </w:p>
        </w:tc>
        <w:tc>
          <w:tcPr>
            <w:tcW w:w="2835" w:type="dxa"/>
            <w:tcBorders>
              <w:bottom w:val="single" w:sz="4" w:space="0" w:color="auto"/>
            </w:tcBorders>
          </w:tcPr>
          <w:p w:rsidR="00E611A2" w:rsidRPr="00276ACE" w:rsidRDefault="00E611A2" w:rsidP="00E611A2">
            <w:pPr>
              <w:rPr>
                <w:rFonts w:ascii="Times New Roman" w:hAnsi="Times New Roman" w:cs="Times New Roman"/>
                <w:b/>
                <w:sz w:val="24"/>
                <w:szCs w:val="24"/>
              </w:rPr>
            </w:pPr>
            <w:r>
              <w:rPr>
                <w:rFonts w:ascii="Times New Roman" w:hAnsi="Times New Roman" w:cs="Times New Roman"/>
                <w:b/>
                <w:sz w:val="24"/>
                <w:szCs w:val="24"/>
              </w:rPr>
              <w:t>Razvoj malog gospodarstva</w:t>
            </w:r>
          </w:p>
        </w:tc>
        <w:tc>
          <w:tcPr>
            <w:tcW w:w="1559" w:type="dxa"/>
            <w:tcBorders>
              <w:bottom w:val="single" w:sz="4" w:space="0" w:color="auto"/>
            </w:tcBorders>
          </w:tcPr>
          <w:p w:rsidR="00E611A2" w:rsidRPr="00276ACE" w:rsidRDefault="00C20FD1" w:rsidP="005B6E47">
            <w:pPr>
              <w:rPr>
                <w:rFonts w:ascii="Times New Roman" w:hAnsi="Times New Roman" w:cs="Times New Roman"/>
                <w:b/>
                <w:sz w:val="24"/>
                <w:szCs w:val="24"/>
              </w:rPr>
            </w:pPr>
            <w:r>
              <w:rPr>
                <w:rFonts w:ascii="Times New Roman" w:hAnsi="Times New Roman" w:cs="Times New Roman"/>
                <w:b/>
                <w:sz w:val="24"/>
                <w:szCs w:val="24"/>
              </w:rPr>
              <w:t>650.000,00</w:t>
            </w:r>
          </w:p>
        </w:tc>
        <w:tc>
          <w:tcPr>
            <w:tcW w:w="1860" w:type="dxa"/>
            <w:tcBorders>
              <w:bottom w:val="single" w:sz="4" w:space="0" w:color="auto"/>
            </w:tcBorders>
          </w:tcPr>
          <w:p w:rsidR="00E611A2" w:rsidRPr="000913CC" w:rsidRDefault="00C20FD1" w:rsidP="00E611A2">
            <w:pPr>
              <w:rPr>
                <w:rFonts w:ascii="Times New Roman" w:hAnsi="Times New Roman" w:cs="Times New Roman"/>
                <w:b/>
                <w:sz w:val="24"/>
                <w:szCs w:val="24"/>
              </w:rPr>
            </w:pPr>
            <w:r>
              <w:rPr>
                <w:rFonts w:ascii="Times New Roman" w:hAnsi="Times New Roman" w:cs="Times New Roman"/>
                <w:b/>
                <w:sz w:val="24"/>
                <w:szCs w:val="24"/>
              </w:rPr>
              <w:t>650.000,00</w:t>
            </w:r>
          </w:p>
        </w:tc>
        <w:tc>
          <w:tcPr>
            <w:tcW w:w="1882" w:type="dxa"/>
            <w:tcBorders>
              <w:bottom w:val="single" w:sz="4" w:space="0" w:color="auto"/>
            </w:tcBorders>
          </w:tcPr>
          <w:p w:rsidR="00E611A2" w:rsidRPr="000913CC" w:rsidRDefault="005B6E47" w:rsidP="00E611A2">
            <w:pPr>
              <w:rPr>
                <w:rFonts w:ascii="Times New Roman" w:hAnsi="Times New Roman" w:cs="Times New Roman"/>
                <w:b/>
                <w:sz w:val="24"/>
                <w:szCs w:val="24"/>
              </w:rPr>
            </w:pPr>
            <w:r>
              <w:rPr>
                <w:rFonts w:ascii="Times New Roman" w:hAnsi="Times New Roman" w:cs="Times New Roman"/>
                <w:b/>
                <w:sz w:val="24"/>
                <w:szCs w:val="24"/>
              </w:rPr>
              <w:t xml:space="preserve">  650.000,00</w:t>
            </w:r>
          </w:p>
        </w:tc>
      </w:tr>
      <w:tr w:rsidR="00E611A2" w:rsidTr="00E611A2">
        <w:tc>
          <w:tcPr>
            <w:tcW w:w="2802" w:type="dxa"/>
          </w:tcPr>
          <w:p w:rsidR="00E611A2" w:rsidRPr="009E6C92" w:rsidRDefault="00E611A2" w:rsidP="00E611A2">
            <w:pPr>
              <w:rPr>
                <w:rFonts w:ascii="Times New Roman" w:hAnsi="Times New Roman" w:cs="Times New Roman"/>
                <w:sz w:val="24"/>
                <w:szCs w:val="24"/>
              </w:rPr>
            </w:pPr>
            <w:r>
              <w:rPr>
                <w:rFonts w:ascii="Times New Roman" w:hAnsi="Times New Roman" w:cs="Times New Roman"/>
                <w:sz w:val="24"/>
                <w:szCs w:val="24"/>
              </w:rPr>
              <w:t>Obrazloženje</w:t>
            </w:r>
          </w:p>
        </w:tc>
        <w:tc>
          <w:tcPr>
            <w:tcW w:w="8136" w:type="dxa"/>
            <w:gridSpan w:val="4"/>
          </w:tcPr>
          <w:p w:rsidR="00E611A2" w:rsidRPr="00190BE8" w:rsidRDefault="00E611A2" w:rsidP="005B6E47">
            <w:pPr>
              <w:rPr>
                <w:rFonts w:ascii="Times New Roman" w:hAnsi="Times New Roman" w:cs="Times New Roman"/>
                <w:sz w:val="24"/>
                <w:szCs w:val="24"/>
              </w:rPr>
            </w:pPr>
            <w:r>
              <w:rPr>
                <w:rFonts w:ascii="Times New Roman" w:hAnsi="Times New Roman" w:cs="Times New Roman"/>
                <w:sz w:val="24"/>
                <w:szCs w:val="24"/>
              </w:rPr>
              <w:t xml:space="preserve">Planirana sredstva za potporu malim i srednjim poduzetnicima </w:t>
            </w:r>
            <w:r w:rsidR="005B6E47">
              <w:rPr>
                <w:rFonts w:ascii="Times New Roman" w:hAnsi="Times New Roman" w:cs="Times New Roman"/>
                <w:sz w:val="24"/>
                <w:szCs w:val="24"/>
              </w:rPr>
              <w:t xml:space="preserve">planirani su u iznosu od 200.000,00 kuna, a za osnivanje i osiguranje sredstava za rad Razvojne agencije grada Knina planiran je rashod od 450.000,00 kuna. </w:t>
            </w:r>
          </w:p>
        </w:tc>
      </w:tr>
    </w:tbl>
    <w:p w:rsidR="00E611A2" w:rsidRDefault="00E611A2" w:rsidP="00E611A2">
      <w:pPr>
        <w:spacing w:after="0"/>
        <w:rPr>
          <w:rFonts w:ascii="Times New Roman" w:hAnsi="Times New Roman" w:cs="Times New Roman"/>
          <w:b/>
          <w:sz w:val="24"/>
          <w:szCs w:val="24"/>
        </w:rPr>
      </w:pPr>
    </w:p>
    <w:p w:rsidR="00E611A2" w:rsidRPr="00E9016E" w:rsidRDefault="00E611A2" w:rsidP="00E611A2">
      <w:pPr>
        <w:spacing w:after="0"/>
        <w:rPr>
          <w:rFonts w:ascii="Times New Roman" w:hAnsi="Times New Roman" w:cs="Times New Roman"/>
          <w:b/>
          <w:sz w:val="24"/>
          <w:szCs w:val="24"/>
        </w:rPr>
      </w:pPr>
      <w:r w:rsidRPr="00E9016E">
        <w:rPr>
          <w:rFonts w:ascii="Times New Roman" w:hAnsi="Times New Roman" w:cs="Times New Roman"/>
          <w:b/>
          <w:sz w:val="24"/>
          <w:szCs w:val="24"/>
        </w:rPr>
        <w:t>PROGRAM:  GOSPODARSKE I PODUZETNIČKE ZONE</w:t>
      </w:r>
    </w:p>
    <w:p w:rsidR="00E611A2" w:rsidRPr="00895120" w:rsidRDefault="00E611A2" w:rsidP="00E611A2">
      <w:pPr>
        <w:spacing w:after="0"/>
        <w:rPr>
          <w:rFonts w:ascii="Times New Roman" w:hAnsi="Times New Roman"/>
          <w:sz w:val="24"/>
          <w:szCs w:val="24"/>
        </w:rPr>
      </w:pPr>
      <w:r w:rsidRPr="00E9016E">
        <w:rPr>
          <w:rFonts w:ascii="Times New Roman" w:hAnsi="Times New Roman"/>
        </w:rPr>
        <w:t>ZAKONSKE I DRUGE PRAVNE OSNOVE:</w:t>
      </w:r>
      <w:r w:rsidRPr="00895120">
        <w:rPr>
          <w:rFonts w:ascii="Times New Roman" w:hAnsi="Times New Roman"/>
          <w:sz w:val="24"/>
          <w:szCs w:val="24"/>
        </w:rPr>
        <w:t xml:space="preserve">  Zakon o unapređenju poduzetničke infrastrukture</w:t>
      </w:r>
    </w:p>
    <w:p w:rsidR="00E611A2" w:rsidRPr="00E9016E" w:rsidRDefault="00E611A2" w:rsidP="00E611A2">
      <w:pPr>
        <w:spacing w:after="0"/>
        <w:rPr>
          <w:rFonts w:ascii="Times New Roman" w:hAnsi="Times New Roman"/>
          <w:sz w:val="24"/>
          <w:szCs w:val="24"/>
        </w:rPr>
      </w:pPr>
      <w:r w:rsidRPr="00E9016E">
        <w:rPr>
          <w:rFonts w:ascii="Times New Roman" w:hAnsi="Times New Roman"/>
        </w:rPr>
        <w:t>CILJEVI PROGRAMA:</w:t>
      </w:r>
      <w:r w:rsidRPr="00895120">
        <w:rPr>
          <w:rFonts w:ascii="Times New Roman" w:hAnsi="Times New Roman"/>
          <w:sz w:val="24"/>
          <w:szCs w:val="24"/>
        </w:rPr>
        <w:t xml:space="preserve"> Opći cilj ovog programa je dovršetak započetih investicija u već postojećoj i aktivnoj poduzetničkoj zoni  te namjenski utrošak sredstava.</w:t>
      </w:r>
    </w:p>
    <w:p w:rsidR="00E611A2" w:rsidRDefault="00E611A2" w:rsidP="00E611A2">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sidR="005B6E47">
        <w:rPr>
          <w:rFonts w:ascii="Times New Roman" w:hAnsi="Times New Roman" w:cs="Times New Roman"/>
          <w:sz w:val="20"/>
          <w:szCs w:val="20"/>
        </w:rPr>
        <w:t>PRIJEDLOGA PROGRAMA</w:t>
      </w:r>
    </w:p>
    <w:tbl>
      <w:tblPr>
        <w:tblStyle w:val="Reetkatablice"/>
        <w:tblW w:w="10938" w:type="dxa"/>
        <w:tblLook w:val="04A0"/>
      </w:tblPr>
      <w:tblGrid>
        <w:gridCol w:w="2802"/>
        <w:gridCol w:w="2835"/>
        <w:gridCol w:w="1559"/>
        <w:gridCol w:w="1860"/>
        <w:gridCol w:w="1882"/>
      </w:tblGrid>
      <w:tr w:rsidR="00E611A2" w:rsidRPr="00276ACE" w:rsidTr="00E611A2">
        <w:trPr>
          <w:trHeight w:val="813"/>
        </w:trPr>
        <w:tc>
          <w:tcPr>
            <w:tcW w:w="2802" w:type="dxa"/>
          </w:tcPr>
          <w:p w:rsidR="00E611A2" w:rsidRDefault="00E611A2" w:rsidP="00E611A2">
            <w:pPr>
              <w:rPr>
                <w:rFonts w:ascii="Times New Roman" w:hAnsi="Times New Roman" w:cs="Times New Roman"/>
                <w:b/>
                <w:sz w:val="24"/>
                <w:szCs w:val="24"/>
              </w:rPr>
            </w:pPr>
            <w:r w:rsidRPr="00276ACE">
              <w:rPr>
                <w:rFonts w:ascii="Times New Roman" w:hAnsi="Times New Roman" w:cs="Times New Roman"/>
                <w:b/>
                <w:sz w:val="24"/>
                <w:szCs w:val="24"/>
              </w:rPr>
              <w:t>PROGR</w:t>
            </w:r>
            <w:r>
              <w:rPr>
                <w:rFonts w:ascii="Times New Roman" w:hAnsi="Times New Roman" w:cs="Times New Roman"/>
                <w:b/>
                <w:sz w:val="24"/>
                <w:szCs w:val="24"/>
              </w:rPr>
              <w:t>AM</w:t>
            </w:r>
          </w:p>
          <w:p w:rsidR="00E611A2" w:rsidRPr="00276ACE" w:rsidRDefault="00E611A2" w:rsidP="00E611A2">
            <w:pPr>
              <w:rPr>
                <w:rFonts w:ascii="Times New Roman" w:hAnsi="Times New Roman" w:cs="Times New Roman"/>
                <w:b/>
                <w:sz w:val="24"/>
                <w:szCs w:val="24"/>
              </w:rPr>
            </w:pPr>
            <w:r>
              <w:rPr>
                <w:rFonts w:ascii="Times New Roman" w:hAnsi="Times New Roman" w:cs="Times New Roman"/>
                <w:b/>
                <w:sz w:val="24"/>
                <w:szCs w:val="24"/>
              </w:rPr>
              <w:t>Gospodarske i poduzetničke zone</w:t>
            </w:r>
          </w:p>
        </w:tc>
        <w:tc>
          <w:tcPr>
            <w:tcW w:w="2835" w:type="dxa"/>
            <w:tcBorders>
              <w:bottom w:val="single" w:sz="4" w:space="0" w:color="auto"/>
            </w:tcBorders>
          </w:tcPr>
          <w:p w:rsidR="00E611A2" w:rsidRPr="00276ACE" w:rsidRDefault="00E611A2" w:rsidP="00E611A2">
            <w:pPr>
              <w:rPr>
                <w:rFonts w:ascii="Times New Roman" w:hAnsi="Times New Roman" w:cs="Times New Roman"/>
                <w:b/>
                <w:sz w:val="24"/>
                <w:szCs w:val="24"/>
              </w:rPr>
            </w:pPr>
          </w:p>
        </w:tc>
        <w:tc>
          <w:tcPr>
            <w:tcW w:w="1559" w:type="dxa"/>
            <w:tcBorders>
              <w:bottom w:val="single" w:sz="4" w:space="0" w:color="auto"/>
            </w:tcBorders>
          </w:tcPr>
          <w:p w:rsidR="00E611A2" w:rsidRPr="00C20FD1" w:rsidRDefault="00C20FD1" w:rsidP="00E611A2">
            <w:pPr>
              <w:rPr>
                <w:rFonts w:ascii="Times New Roman" w:hAnsi="Times New Roman" w:cs="Times New Roman"/>
                <w:b/>
                <w:sz w:val="24"/>
                <w:szCs w:val="24"/>
              </w:rPr>
            </w:pPr>
            <w:r>
              <w:rPr>
                <w:rFonts w:ascii="Times New Roman" w:hAnsi="Times New Roman" w:cs="Times New Roman"/>
                <w:b/>
                <w:sz w:val="24"/>
                <w:szCs w:val="24"/>
              </w:rPr>
              <w:t>Plan za 2018.</w:t>
            </w:r>
          </w:p>
        </w:tc>
        <w:tc>
          <w:tcPr>
            <w:tcW w:w="1860" w:type="dxa"/>
            <w:tcBorders>
              <w:bottom w:val="single" w:sz="4" w:space="0" w:color="auto"/>
            </w:tcBorders>
          </w:tcPr>
          <w:p w:rsidR="00E611A2" w:rsidRDefault="00C20FD1" w:rsidP="00E611A2">
            <w:pPr>
              <w:rPr>
                <w:rFonts w:ascii="Times New Roman" w:hAnsi="Times New Roman" w:cs="Times New Roman"/>
                <w:b/>
                <w:sz w:val="24"/>
                <w:szCs w:val="24"/>
              </w:rPr>
            </w:pPr>
            <w:r>
              <w:rPr>
                <w:rFonts w:ascii="Times New Roman" w:hAnsi="Times New Roman" w:cs="Times New Roman"/>
                <w:b/>
                <w:sz w:val="24"/>
                <w:szCs w:val="24"/>
              </w:rPr>
              <w:t xml:space="preserve">Plan za </w:t>
            </w:r>
          </w:p>
          <w:p w:rsidR="00C20FD1" w:rsidRPr="00276ACE" w:rsidRDefault="00C20FD1" w:rsidP="00E611A2">
            <w:pPr>
              <w:rPr>
                <w:rFonts w:ascii="Times New Roman" w:hAnsi="Times New Roman" w:cs="Times New Roman"/>
                <w:b/>
                <w:sz w:val="24"/>
                <w:szCs w:val="24"/>
              </w:rPr>
            </w:pPr>
            <w:r>
              <w:rPr>
                <w:rFonts w:ascii="Times New Roman" w:hAnsi="Times New Roman" w:cs="Times New Roman"/>
                <w:b/>
                <w:sz w:val="24"/>
                <w:szCs w:val="24"/>
              </w:rPr>
              <w:t>2019.</w:t>
            </w:r>
          </w:p>
        </w:tc>
        <w:tc>
          <w:tcPr>
            <w:tcW w:w="1882" w:type="dxa"/>
            <w:tcBorders>
              <w:bottom w:val="single" w:sz="4" w:space="0" w:color="auto"/>
            </w:tcBorders>
          </w:tcPr>
          <w:p w:rsidR="00C20FD1" w:rsidRDefault="00C20FD1" w:rsidP="00E611A2">
            <w:pPr>
              <w:rPr>
                <w:rFonts w:ascii="Times New Roman" w:hAnsi="Times New Roman" w:cs="Times New Roman"/>
                <w:b/>
                <w:sz w:val="24"/>
                <w:szCs w:val="24"/>
              </w:rPr>
            </w:pPr>
            <w:r>
              <w:rPr>
                <w:rFonts w:ascii="Times New Roman" w:hAnsi="Times New Roman" w:cs="Times New Roman"/>
                <w:b/>
                <w:sz w:val="24"/>
                <w:szCs w:val="24"/>
              </w:rPr>
              <w:t xml:space="preserve">Plan za </w:t>
            </w:r>
          </w:p>
          <w:p w:rsidR="00E611A2" w:rsidRPr="00276ACE" w:rsidRDefault="00C20FD1" w:rsidP="00E611A2">
            <w:pPr>
              <w:rPr>
                <w:rFonts w:ascii="Times New Roman" w:hAnsi="Times New Roman" w:cs="Times New Roman"/>
                <w:b/>
                <w:sz w:val="24"/>
                <w:szCs w:val="24"/>
              </w:rPr>
            </w:pPr>
            <w:r>
              <w:rPr>
                <w:rFonts w:ascii="Times New Roman" w:hAnsi="Times New Roman" w:cs="Times New Roman"/>
                <w:b/>
                <w:sz w:val="24"/>
                <w:szCs w:val="24"/>
              </w:rPr>
              <w:t>2020</w:t>
            </w:r>
            <w:r w:rsidR="005B6E47">
              <w:rPr>
                <w:rFonts w:ascii="Times New Roman" w:hAnsi="Times New Roman" w:cs="Times New Roman"/>
                <w:b/>
                <w:sz w:val="24"/>
                <w:szCs w:val="24"/>
              </w:rPr>
              <w:t>.</w:t>
            </w:r>
          </w:p>
        </w:tc>
      </w:tr>
      <w:tr w:rsidR="00E611A2" w:rsidRPr="000913CC" w:rsidTr="00E611A2">
        <w:trPr>
          <w:trHeight w:val="266"/>
        </w:trPr>
        <w:tc>
          <w:tcPr>
            <w:tcW w:w="2802" w:type="dxa"/>
          </w:tcPr>
          <w:p w:rsidR="00E611A2" w:rsidRPr="00276ACE" w:rsidRDefault="00E611A2" w:rsidP="00E611A2">
            <w:pPr>
              <w:rPr>
                <w:rFonts w:ascii="Times New Roman" w:hAnsi="Times New Roman" w:cs="Times New Roman"/>
                <w:b/>
                <w:sz w:val="24"/>
                <w:szCs w:val="24"/>
              </w:rPr>
            </w:pPr>
            <w:r w:rsidRPr="00276ACE">
              <w:rPr>
                <w:rFonts w:ascii="Times New Roman" w:hAnsi="Times New Roman" w:cs="Times New Roman"/>
                <w:b/>
                <w:sz w:val="24"/>
                <w:szCs w:val="24"/>
              </w:rPr>
              <w:t>Aktivnost</w:t>
            </w:r>
          </w:p>
        </w:tc>
        <w:tc>
          <w:tcPr>
            <w:tcW w:w="2835" w:type="dxa"/>
            <w:tcBorders>
              <w:bottom w:val="single" w:sz="4" w:space="0" w:color="auto"/>
            </w:tcBorders>
          </w:tcPr>
          <w:p w:rsidR="00E611A2" w:rsidRPr="00276ACE" w:rsidRDefault="00E611A2" w:rsidP="00E611A2">
            <w:pPr>
              <w:rPr>
                <w:rFonts w:ascii="Times New Roman" w:hAnsi="Times New Roman" w:cs="Times New Roman"/>
                <w:b/>
                <w:sz w:val="24"/>
                <w:szCs w:val="24"/>
              </w:rPr>
            </w:pPr>
            <w:r>
              <w:rPr>
                <w:rFonts w:ascii="Times New Roman" w:hAnsi="Times New Roman" w:cs="Times New Roman"/>
                <w:b/>
                <w:sz w:val="24"/>
                <w:szCs w:val="24"/>
              </w:rPr>
              <w:t>Gospodarske i poduzetničke zone</w:t>
            </w:r>
          </w:p>
        </w:tc>
        <w:tc>
          <w:tcPr>
            <w:tcW w:w="1559" w:type="dxa"/>
            <w:tcBorders>
              <w:bottom w:val="single" w:sz="4" w:space="0" w:color="auto"/>
            </w:tcBorders>
          </w:tcPr>
          <w:p w:rsidR="00E611A2" w:rsidRPr="00276ACE" w:rsidRDefault="00C20FD1" w:rsidP="005B6E47">
            <w:pPr>
              <w:rPr>
                <w:rFonts w:ascii="Times New Roman" w:hAnsi="Times New Roman" w:cs="Times New Roman"/>
                <w:b/>
                <w:sz w:val="24"/>
                <w:szCs w:val="24"/>
              </w:rPr>
            </w:pPr>
            <w:r>
              <w:rPr>
                <w:rFonts w:ascii="Times New Roman" w:hAnsi="Times New Roman" w:cs="Times New Roman"/>
                <w:b/>
                <w:sz w:val="24"/>
                <w:szCs w:val="24"/>
              </w:rPr>
              <w:t>400.000,00</w:t>
            </w:r>
          </w:p>
        </w:tc>
        <w:tc>
          <w:tcPr>
            <w:tcW w:w="1860" w:type="dxa"/>
            <w:tcBorders>
              <w:bottom w:val="single" w:sz="4" w:space="0" w:color="auto"/>
            </w:tcBorders>
          </w:tcPr>
          <w:p w:rsidR="00C20FD1" w:rsidRPr="000913CC" w:rsidRDefault="00C20FD1" w:rsidP="005B6E47">
            <w:pPr>
              <w:rPr>
                <w:rFonts w:ascii="Times New Roman" w:hAnsi="Times New Roman" w:cs="Times New Roman"/>
                <w:b/>
                <w:sz w:val="24"/>
                <w:szCs w:val="24"/>
              </w:rPr>
            </w:pPr>
            <w:r>
              <w:rPr>
                <w:rFonts w:ascii="Times New Roman" w:hAnsi="Times New Roman" w:cs="Times New Roman"/>
                <w:b/>
                <w:sz w:val="24"/>
                <w:szCs w:val="24"/>
              </w:rPr>
              <w:t>400.000,00</w:t>
            </w:r>
          </w:p>
        </w:tc>
        <w:tc>
          <w:tcPr>
            <w:tcW w:w="1882" w:type="dxa"/>
            <w:tcBorders>
              <w:bottom w:val="single" w:sz="4" w:space="0" w:color="auto"/>
            </w:tcBorders>
          </w:tcPr>
          <w:p w:rsidR="00E611A2" w:rsidRPr="000913CC" w:rsidRDefault="00E611A2" w:rsidP="00E611A2">
            <w:pPr>
              <w:jc w:val="center"/>
              <w:rPr>
                <w:rFonts w:ascii="Times New Roman" w:hAnsi="Times New Roman" w:cs="Times New Roman"/>
                <w:b/>
                <w:sz w:val="24"/>
                <w:szCs w:val="24"/>
              </w:rPr>
            </w:pPr>
            <w:r>
              <w:rPr>
                <w:rFonts w:ascii="Times New Roman" w:hAnsi="Times New Roman" w:cs="Times New Roman"/>
                <w:b/>
                <w:sz w:val="24"/>
                <w:szCs w:val="24"/>
              </w:rPr>
              <w:t>400.000,00</w:t>
            </w:r>
          </w:p>
        </w:tc>
      </w:tr>
      <w:tr w:rsidR="00E611A2" w:rsidTr="00E611A2">
        <w:tc>
          <w:tcPr>
            <w:tcW w:w="2802" w:type="dxa"/>
          </w:tcPr>
          <w:p w:rsidR="00E611A2" w:rsidRPr="009E6C92" w:rsidRDefault="00E611A2" w:rsidP="00E611A2">
            <w:pPr>
              <w:rPr>
                <w:rFonts w:ascii="Times New Roman" w:hAnsi="Times New Roman" w:cs="Times New Roman"/>
                <w:sz w:val="24"/>
                <w:szCs w:val="24"/>
              </w:rPr>
            </w:pPr>
            <w:r>
              <w:rPr>
                <w:rFonts w:ascii="Times New Roman" w:hAnsi="Times New Roman" w:cs="Times New Roman"/>
                <w:sz w:val="24"/>
                <w:szCs w:val="24"/>
              </w:rPr>
              <w:t>Obrazloženje</w:t>
            </w:r>
          </w:p>
        </w:tc>
        <w:tc>
          <w:tcPr>
            <w:tcW w:w="8136" w:type="dxa"/>
            <w:gridSpan w:val="4"/>
          </w:tcPr>
          <w:p w:rsidR="00E611A2" w:rsidRPr="005B6E47" w:rsidRDefault="005B6E47" w:rsidP="00E611A2">
            <w:pPr>
              <w:rPr>
                <w:rFonts w:ascii="Times New Roman" w:hAnsi="Times New Roman" w:cs="Times New Roman"/>
                <w:sz w:val="24"/>
                <w:szCs w:val="24"/>
              </w:rPr>
            </w:pPr>
            <w:r w:rsidRPr="005B6E47">
              <w:rPr>
                <w:rFonts w:ascii="Times New Roman" w:hAnsi="Times New Roman" w:cs="Times New Roman"/>
                <w:sz w:val="24"/>
                <w:szCs w:val="24"/>
              </w:rPr>
              <w:t>Sredstva u ovom programu odnose se na osiguranje namjen</w:t>
            </w:r>
            <w:r>
              <w:rPr>
                <w:rFonts w:ascii="Times New Roman" w:hAnsi="Times New Roman" w:cs="Times New Roman"/>
                <w:sz w:val="24"/>
                <w:szCs w:val="24"/>
              </w:rPr>
              <w:t>s</w:t>
            </w:r>
            <w:r w:rsidRPr="005B6E47">
              <w:rPr>
                <w:rFonts w:ascii="Times New Roman" w:hAnsi="Times New Roman" w:cs="Times New Roman"/>
                <w:sz w:val="24"/>
                <w:szCs w:val="24"/>
              </w:rPr>
              <w:t>k</w:t>
            </w:r>
            <w:r>
              <w:rPr>
                <w:rFonts w:ascii="Times New Roman" w:hAnsi="Times New Roman" w:cs="Times New Roman"/>
                <w:sz w:val="24"/>
                <w:szCs w:val="24"/>
              </w:rPr>
              <w:t xml:space="preserve">og </w:t>
            </w:r>
            <w:r w:rsidRPr="005B6E47">
              <w:rPr>
                <w:rFonts w:ascii="Times New Roman" w:hAnsi="Times New Roman" w:cs="Times New Roman"/>
                <w:sz w:val="24"/>
                <w:szCs w:val="24"/>
              </w:rPr>
              <w:t xml:space="preserve"> utroška sredstava </w:t>
            </w:r>
            <w:r>
              <w:rPr>
                <w:rFonts w:ascii="Times New Roman" w:hAnsi="Times New Roman" w:cs="Times New Roman"/>
                <w:sz w:val="24"/>
                <w:szCs w:val="24"/>
              </w:rPr>
              <w:t>po programu potpora Ministarstva gospodarstva i poduzetništva.</w:t>
            </w:r>
          </w:p>
        </w:tc>
      </w:tr>
    </w:tbl>
    <w:p w:rsidR="00253FCA" w:rsidRDefault="00253FCA" w:rsidP="00E611A2">
      <w:pPr>
        <w:spacing w:after="0"/>
        <w:rPr>
          <w:rFonts w:ascii="Times New Roman" w:hAnsi="Times New Roman" w:cs="Times New Roman"/>
          <w:b/>
          <w:sz w:val="24"/>
          <w:szCs w:val="24"/>
        </w:rPr>
      </w:pPr>
    </w:p>
    <w:p w:rsidR="00E611A2" w:rsidRPr="00E9016E" w:rsidRDefault="00E611A2" w:rsidP="00E611A2">
      <w:pPr>
        <w:spacing w:after="0"/>
        <w:rPr>
          <w:rFonts w:ascii="Times New Roman" w:hAnsi="Times New Roman" w:cs="Times New Roman"/>
          <w:b/>
          <w:sz w:val="24"/>
          <w:szCs w:val="24"/>
        </w:rPr>
      </w:pPr>
      <w:r w:rsidRPr="00E9016E">
        <w:rPr>
          <w:rFonts w:ascii="Times New Roman" w:hAnsi="Times New Roman" w:cs="Times New Roman"/>
          <w:b/>
          <w:sz w:val="24"/>
          <w:szCs w:val="24"/>
        </w:rPr>
        <w:t>PROGRAM: RAZVOJ TURIZMA</w:t>
      </w:r>
    </w:p>
    <w:p w:rsidR="00E611A2" w:rsidRPr="00895120" w:rsidRDefault="00E611A2" w:rsidP="00E611A2">
      <w:pPr>
        <w:spacing w:after="0"/>
        <w:jc w:val="both"/>
        <w:rPr>
          <w:rFonts w:ascii="Times New Roman" w:hAnsi="Times New Roman"/>
          <w:sz w:val="24"/>
          <w:szCs w:val="24"/>
        </w:rPr>
      </w:pPr>
      <w:r w:rsidRPr="00E9016E">
        <w:rPr>
          <w:rFonts w:ascii="Times New Roman" w:hAnsi="Times New Roman"/>
        </w:rPr>
        <w:t>ZAKONSKE I DRUGE PRAVNE OSNOVE:</w:t>
      </w:r>
      <w:r w:rsidRPr="00895120">
        <w:rPr>
          <w:rFonts w:ascii="Times New Roman" w:hAnsi="Times New Roman"/>
          <w:sz w:val="24"/>
          <w:szCs w:val="24"/>
        </w:rPr>
        <w:t xml:space="preserve">  Zakon o turističkim zajednicama i promicanju hrvatskog turizma, Pravilnik o potporama turističkim zajednicama na turistički nerazvijenim područjima, Zakon o boravišnoj pristojbi, Zakon o članarinama u turističkim zajednicama, Zakon o gradnji. </w:t>
      </w:r>
    </w:p>
    <w:p w:rsidR="00E611A2" w:rsidRDefault="00E611A2" w:rsidP="00E611A2">
      <w:pPr>
        <w:spacing w:after="0"/>
        <w:jc w:val="both"/>
        <w:rPr>
          <w:rFonts w:ascii="Times New Roman" w:hAnsi="Times New Roman" w:cs="Times New Roman"/>
          <w:sz w:val="20"/>
          <w:szCs w:val="20"/>
        </w:rPr>
      </w:pPr>
      <w:r w:rsidRPr="00E9016E">
        <w:rPr>
          <w:rFonts w:ascii="Times New Roman" w:hAnsi="Times New Roman"/>
        </w:rPr>
        <w:t xml:space="preserve">CILJEVI PROGRAMA: </w:t>
      </w:r>
      <w:r w:rsidRPr="00895120">
        <w:rPr>
          <w:rFonts w:ascii="Times New Roman" w:hAnsi="Times New Roman"/>
          <w:sz w:val="24"/>
          <w:szCs w:val="24"/>
        </w:rPr>
        <w:t xml:space="preserve">Opći cilj ovog programa je kontinuirano ulaganje u izgradnju i uređenje postojeće  turističke infrastrukture, izgradnja novih turističkih sadržaja te osiguranje potrebnih sredstava za redovan </w:t>
      </w:r>
      <w:r w:rsidRPr="00895120">
        <w:rPr>
          <w:rFonts w:ascii="Times New Roman" w:hAnsi="Times New Roman"/>
          <w:sz w:val="24"/>
          <w:szCs w:val="24"/>
        </w:rPr>
        <w:lastRenderedPageBreak/>
        <w:t>rad i obavljanje djelatnosti Turističke zajednice grada Knina kao bi</w:t>
      </w:r>
      <w:r>
        <w:rPr>
          <w:rFonts w:ascii="Times New Roman" w:hAnsi="Times New Roman"/>
          <w:sz w:val="24"/>
          <w:szCs w:val="24"/>
        </w:rPr>
        <w:t>tne sastavnice razvoja turizma  grada Knina</w:t>
      </w:r>
      <w:r w:rsidRPr="00895120">
        <w:rPr>
          <w:rFonts w:ascii="Times New Roman" w:hAnsi="Times New Roman"/>
          <w:sz w:val="24"/>
          <w:szCs w:val="24"/>
        </w:rPr>
        <w:t xml:space="preserve"> te promotora kninskog turizma  i nositelja promidžbenih aktivnosti </w:t>
      </w:r>
      <w:r>
        <w:rPr>
          <w:rFonts w:ascii="Times New Roman" w:hAnsi="Times New Roman"/>
          <w:sz w:val="24"/>
          <w:szCs w:val="24"/>
        </w:rPr>
        <w:t>i unapređenja</w:t>
      </w:r>
      <w:r w:rsidRPr="00895120">
        <w:rPr>
          <w:rFonts w:ascii="Times New Roman" w:hAnsi="Times New Roman"/>
          <w:sz w:val="24"/>
          <w:szCs w:val="24"/>
        </w:rPr>
        <w:t xml:space="preserve"> turističke ponude</w:t>
      </w:r>
      <w:r>
        <w:rPr>
          <w:rFonts w:ascii="Times New Roman" w:hAnsi="Times New Roman" w:cs="Times New Roman"/>
          <w:sz w:val="20"/>
          <w:szCs w:val="20"/>
        </w:rPr>
        <w:t>.</w:t>
      </w:r>
    </w:p>
    <w:p w:rsidR="00E611A2" w:rsidRPr="000E4DAB" w:rsidRDefault="00E611A2" w:rsidP="00E611A2">
      <w:pPr>
        <w:spacing w:after="0"/>
        <w:jc w:val="both"/>
        <w:rPr>
          <w:rFonts w:ascii="Times New Roman" w:hAnsi="Times New Roman" w:cs="Times New Roman"/>
          <w:sz w:val="20"/>
          <w:szCs w:val="20"/>
        </w:rPr>
      </w:pPr>
    </w:p>
    <w:p w:rsidR="00E611A2" w:rsidRDefault="00E611A2" w:rsidP="00E611A2">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sidR="005B6E47">
        <w:rPr>
          <w:rFonts w:ascii="Times New Roman" w:hAnsi="Times New Roman" w:cs="Times New Roman"/>
          <w:sz w:val="20"/>
          <w:szCs w:val="20"/>
        </w:rPr>
        <w:t>PRIJEDLOGA PROGRAMA</w:t>
      </w:r>
    </w:p>
    <w:tbl>
      <w:tblPr>
        <w:tblStyle w:val="Reetkatablice"/>
        <w:tblW w:w="10938" w:type="dxa"/>
        <w:tblLook w:val="04A0"/>
      </w:tblPr>
      <w:tblGrid>
        <w:gridCol w:w="2802"/>
        <w:gridCol w:w="2835"/>
        <w:gridCol w:w="1559"/>
        <w:gridCol w:w="1860"/>
        <w:gridCol w:w="1882"/>
      </w:tblGrid>
      <w:tr w:rsidR="00E611A2" w:rsidRPr="00276ACE" w:rsidTr="00E611A2">
        <w:trPr>
          <w:trHeight w:val="813"/>
        </w:trPr>
        <w:tc>
          <w:tcPr>
            <w:tcW w:w="2802" w:type="dxa"/>
          </w:tcPr>
          <w:p w:rsidR="00E611A2" w:rsidRDefault="00E611A2" w:rsidP="00E611A2">
            <w:pPr>
              <w:rPr>
                <w:rFonts w:ascii="Times New Roman" w:hAnsi="Times New Roman" w:cs="Times New Roman"/>
                <w:b/>
                <w:sz w:val="24"/>
                <w:szCs w:val="24"/>
              </w:rPr>
            </w:pPr>
            <w:r w:rsidRPr="00276ACE">
              <w:rPr>
                <w:rFonts w:ascii="Times New Roman" w:hAnsi="Times New Roman" w:cs="Times New Roman"/>
                <w:b/>
                <w:sz w:val="24"/>
                <w:szCs w:val="24"/>
              </w:rPr>
              <w:t>PROGR</w:t>
            </w:r>
            <w:r>
              <w:rPr>
                <w:rFonts w:ascii="Times New Roman" w:hAnsi="Times New Roman" w:cs="Times New Roman"/>
                <w:b/>
                <w:sz w:val="24"/>
                <w:szCs w:val="24"/>
              </w:rPr>
              <w:t>AM</w:t>
            </w:r>
          </w:p>
          <w:p w:rsidR="00E611A2" w:rsidRPr="00276ACE" w:rsidRDefault="00E611A2" w:rsidP="00E611A2">
            <w:pPr>
              <w:rPr>
                <w:rFonts w:ascii="Times New Roman" w:hAnsi="Times New Roman" w:cs="Times New Roman"/>
                <w:b/>
                <w:sz w:val="24"/>
                <w:szCs w:val="24"/>
              </w:rPr>
            </w:pPr>
            <w:r>
              <w:rPr>
                <w:rFonts w:ascii="Times New Roman" w:hAnsi="Times New Roman" w:cs="Times New Roman"/>
                <w:b/>
                <w:sz w:val="24"/>
                <w:szCs w:val="24"/>
              </w:rPr>
              <w:t>Razvoj turizma</w:t>
            </w:r>
          </w:p>
        </w:tc>
        <w:tc>
          <w:tcPr>
            <w:tcW w:w="2835" w:type="dxa"/>
            <w:tcBorders>
              <w:bottom w:val="single" w:sz="4" w:space="0" w:color="auto"/>
            </w:tcBorders>
          </w:tcPr>
          <w:p w:rsidR="00E611A2" w:rsidRPr="00276ACE" w:rsidRDefault="00E611A2" w:rsidP="00E611A2">
            <w:pPr>
              <w:rPr>
                <w:rFonts w:ascii="Times New Roman" w:hAnsi="Times New Roman" w:cs="Times New Roman"/>
                <w:b/>
                <w:sz w:val="24"/>
                <w:szCs w:val="24"/>
              </w:rPr>
            </w:pPr>
          </w:p>
        </w:tc>
        <w:tc>
          <w:tcPr>
            <w:tcW w:w="1559" w:type="dxa"/>
            <w:tcBorders>
              <w:bottom w:val="single" w:sz="4" w:space="0" w:color="auto"/>
            </w:tcBorders>
          </w:tcPr>
          <w:p w:rsidR="00E611A2" w:rsidRDefault="00C20FD1" w:rsidP="00E611A2">
            <w:pPr>
              <w:rPr>
                <w:rFonts w:ascii="Times New Roman" w:hAnsi="Times New Roman" w:cs="Times New Roman"/>
                <w:b/>
                <w:sz w:val="24"/>
                <w:szCs w:val="24"/>
              </w:rPr>
            </w:pPr>
            <w:r>
              <w:rPr>
                <w:rFonts w:ascii="Times New Roman" w:hAnsi="Times New Roman" w:cs="Times New Roman"/>
                <w:b/>
                <w:sz w:val="24"/>
                <w:szCs w:val="24"/>
              </w:rPr>
              <w:t xml:space="preserve">Plan za </w:t>
            </w:r>
          </w:p>
          <w:p w:rsidR="00C20FD1" w:rsidRPr="00C20FD1" w:rsidRDefault="00C20FD1" w:rsidP="00E611A2">
            <w:pPr>
              <w:rPr>
                <w:rFonts w:ascii="Times New Roman" w:hAnsi="Times New Roman" w:cs="Times New Roman"/>
                <w:b/>
                <w:sz w:val="24"/>
                <w:szCs w:val="24"/>
              </w:rPr>
            </w:pPr>
            <w:r>
              <w:rPr>
                <w:rFonts w:ascii="Times New Roman" w:hAnsi="Times New Roman" w:cs="Times New Roman"/>
                <w:b/>
                <w:sz w:val="24"/>
                <w:szCs w:val="24"/>
              </w:rPr>
              <w:t>2018.</w:t>
            </w:r>
          </w:p>
        </w:tc>
        <w:tc>
          <w:tcPr>
            <w:tcW w:w="1860" w:type="dxa"/>
            <w:tcBorders>
              <w:bottom w:val="single" w:sz="4" w:space="0" w:color="auto"/>
            </w:tcBorders>
          </w:tcPr>
          <w:p w:rsidR="00C20FD1" w:rsidRDefault="00C20FD1" w:rsidP="00E611A2">
            <w:pPr>
              <w:rPr>
                <w:rFonts w:ascii="Times New Roman" w:hAnsi="Times New Roman" w:cs="Times New Roman"/>
                <w:b/>
                <w:sz w:val="24"/>
                <w:szCs w:val="24"/>
              </w:rPr>
            </w:pPr>
            <w:r>
              <w:rPr>
                <w:rFonts w:ascii="Times New Roman" w:hAnsi="Times New Roman" w:cs="Times New Roman"/>
                <w:b/>
                <w:sz w:val="24"/>
                <w:szCs w:val="24"/>
              </w:rPr>
              <w:t>Plan za</w:t>
            </w:r>
          </w:p>
          <w:p w:rsidR="00E611A2" w:rsidRPr="00276ACE" w:rsidRDefault="00C20FD1" w:rsidP="00E611A2">
            <w:pPr>
              <w:rPr>
                <w:rFonts w:ascii="Times New Roman" w:hAnsi="Times New Roman" w:cs="Times New Roman"/>
                <w:b/>
                <w:sz w:val="24"/>
                <w:szCs w:val="24"/>
              </w:rPr>
            </w:pPr>
            <w:r>
              <w:rPr>
                <w:rFonts w:ascii="Times New Roman" w:hAnsi="Times New Roman" w:cs="Times New Roman"/>
                <w:b/>
                <w:sz w:val="24"/>
                <w:szCs w:val="24"/>
              </w:rPr>
              <w:t xml:space="preserve"> 2019.</w:t>
            </w:r>
          </w:p>
        </w:tc>
        <w:tc>
          <w:tcPr>
            <w:tcW w:w="1882" w:type="dxa"/>
            <w:tcBorders>
              <w:bottom w:val="single" w:sz="4" w:space="0" w:color="auto"/>
            </w:tcBorders>
          </w:tcPr>
          <w:p w:rsidR="00C20FD1" w:rsidRDefault="005B6E47" w:rsidP="00C20FD1">
            <w:pPr>
              <w:rPr>
                <w:rFonts w:ascii="Times New Roman" w:hAnsi="Times New Roman" w:cs="Times New Roman"/>
                <w:b/>
                <w:sz w:val="24"/>
                <w:szCs w:val="24"/>
              </w:rPr>
            </w:pPr>
            <w:r>
              <w:rPr>
                <w:rFonts w:ascii="Times New Roman" w:hAnsi="Times New Roman" w:cs="Times New Roman"/>
                <w:b/>
                <w:sz w:val="24"/>
                <w:szCs w:val="24"/>
              </w:rPr>
              <w:t>Plan</w:t>
            </w:r>
            <w:r w:rsidR="00C20FD1">
              <w:rPr>
                <w:rFonts w:ascii="Times New Roman" w:hAnsi="Times New Roman" w:cs="Times New Roman"/>
                <w:b/>
                <w:sz w:val="24"/>
                <w:szCs w:val="24"/>
              </w:rPr>
              <w:t xml:space="preserve"> za</w:t>
            </w:r>
          </w:p>
          <w:p w:rsidR="00E611A2" w:rsidRPr="00276ACE" w:rsidRDefault="00C20FD1" w:rsidP="00C20FD1">
            <w:pPr>
              <w:rPr>
                <w:rFonts w:ascii="Times New Roman" w:hAnsi="Times New Roman" w:cs="Times New Roman"/>
                <w:b/>
                <w:sz w:val="24"/>
                <w:szCs w:val="24"/>
              </w:rPr>
            </w:pPr>
            <w:r>
              <w:rPr>
                <w:rFonts w:ascii="Times New Roman" w:hAnsi="Times New Roman" w:cs="Times New Roman"/>
                <w:b/>
                <w:sz w:val="24"/>
                <w:szCs w:val="24"/>
              </w:rPr>
              <w:t>2020</w:t>
            </w:r>
            <w:r w:rsidR="005B6E47">
              <w:rPr>
                <w:rFonts w:ascii="Times New Roman" w:hAnsi="Times New Roman" w:cs="Times New Roman"/>
                <w:b/>
                <w:sz w:val="24"/>
                <w:szCs w:val="24"/>
              </w:rPr>
              <w:t>.</w:t>
            </w:r>
          </w:p>
        </w:tc>
      </w:tr>
      <w:tr w:rsidR="00E611A2" w:rsidRPr="000913CC" w:rsidTr="00E611A2">
        <w:trPr>
          <w:trHeight w:val="266"/>
        </w:trPr>
        <w:tc>
          <w:tcPr>
            <w:tcW w:w="2802" w:type="dxa"/>
          </w:tcPr>
          <w:p w:rsidR="00E611A2" w:rsidRPr="00276ACE" w:rsidRDefault="00E611A2" w:rsidP="00E611A2">
            <w:pPr>
              <w:rPr>
                <w:rFonts w:ascii="Times New Roman" w:hAnsi="Times New Roman" w:cs="Times New Roman"/>
                <w:b/>
                <w:sz w:val="24"/>
                <w:szCs w:val="24"/>
              </w:rPr>
            </w:pPr>
            <w:r w:rsidRPr="00276ACE">
              <w:rPr>
                <w:rFonts w:ascii="Times New Roman" w:hAnsi="Times New Roman" w:cs="Times New Roman"/>
                <w:b/>
                <w:sz w:val="24"/>
                <w:szCs w:val="24"/>
              </w:rPr>
              <w:t>Aktivnost</w:t>
            </w:r>
          </w:p>
        </w:tc>
        <w:tc>
          <w:tcPr>
            <w:tcW w:w="2835" w:type="dxa"/>
            <w:tcBorders>
              <w:bottom w:val="single" w:sz="4" w:space="0" w:color="auto"/>
            </w:tcBorders>
          </w:tcPr>
          <w:p w:rsidR="00E611A2" w:rsidRPr="00276ACE" w:rsidRDefault="00E611A2" w:rsidP="00E611A2">
            <w:pPr>
              <w:rPr>
                <w:rFonts w:ascii="Times New Roman" w:hAnsi="Times New Roman" w:cs="Times New Roman"/>
                <w:b/>
                <w:sz w:val="24"/>
                <w:szCs w:val="24"/>
              </w:rPr>
            </w:pPr>
            <w:r>
              <w:rPr>
                <w:rFonts w:ascii="Times New Roman" w:hAnsi="Times New Roman" w:cs="Times New Roman"/>
                <w:b/>
                <w:sz w:val="24"/>
                <w:szCs w:val="24"/>
              </w:rPr>
              <w:t>Razvoj turizma</w:t>
            </w:r>
          </w:p>
        </w:tc>
        <w:tc>
          <w:tcPr>
            <w:tcW w:w="1559" w:type="dxa"/>
            <w:tcBorders>
              <w:bottom w:val="single" w:sz="4" w:space="0" w:color="auto"/>
            </w:tcBorders>
          </w:tcPr>
          <w:p w:rsidR="00E611A2" w:rsidRPr="00276ACE" w:rsidRDefault="00C20FD1" w:rsidP="00E611A2">
            <w:pPr>
              <w:rPr>
                <w:rFonts w:ascii="Times New Roman" w:hAnsi="Times New Roman" w:cs="Times New Roman"/>
                <w:b/>
                <w:sz w:val="24"/>
                <w:szCs w:val="24"/>
              </w:rPr>
            </w:pPr>
            <w:r>
              <w:rPr>
                <w:rFonts w:ascii="Times New Roman" w:hAnsi="Times New Roman" w:cs="Times New Roman"/>
                <w:b/>
                <w:sz w:val="24"/>
                <w:szCs w:val="24"/>
              </w:rPr>
              <w:t>820.000,00</w:t>
            </w:r>
          </w:p>
        </w:tc>
        <w:tc>
          <w:tcPr>
            <w:tcW w:w="1860" w:type="dxa"/>
            <w:tcBorders>
              <w:bottom w:val="single" w:sz="4" w:space="0" w:color="auto"/>
            </w:tcBorders>
          </w:tcPr>
          <w:p w:rsidR="00E611A2" w:rsidRPr="000913CC" w:rsidRDefault="00C20FD1" w:rsidP="005B6E47">
            <w:pPr>
              <w:rPr>
                <w:rFonts w:ascii="Times New Roman" w:hAnsi="Times New Roman" w:cs="Times New Roman"/>
                <w:b/>
                <w:sz w:val="24"/>
                <w:szCs w:val="24"/>
              </w:rPr>
            </w:pPr>
            <w:r>
              <w:rPr>
                <w:rFonts w:ascii="Times New Roman" w:hAnsi="Times New Roman" w:cs="Times New Roman"/>
                <w:b/>
                <w:sz w:val="24"/>
                <w:szCs w:val="24"/>
              </w:rPr>
              <w:t>820.000,00</w:t>
            </w:r>
          </w:p>
        </w:tc>
        <w:tc>
          <w:tcPr>
            <w:tcW w:w="1882" w:type="dxa"/>
            <w:tcBorders>
              <w:bottom w:val="single" w:sz="4" w:space="0" w:color="auto"/>
            </w:tcBorders>
          </w:tcPr>
          <w:p w:rsidR="00E611A2" w:rsidRPr="000913CC" w:rsidRDefault="00170423" w:rsidP="00E611A2">
            <w:pPr>
              <w:jc w:val="center"/>
              <w:rPr>
                <w:rFonts w:ascii="Times New Roman" w:hAnsi="Times New Roman" w:cs="Times New Roman"/>
                <w:b/>
                <w:sz w:val="24"/>
                <w:szCs w:val="24"/>
              </w:rPr>
            </w:pPr>
            <w:r>
              <w:rPr>
                <w:rFonts w:ascii="Times New Roman" w:hAnsi="Times New Roman" w:cs="Times New Roman"/>
                <w:b/>
                <w:sz w:val="24"/>
                <w:szCs w:val="24"/>
              </w:rPr>
              <w:t>820</w:t>
            </w:r>
            <w:r w:rsidR="00E611A2">
              <w:rPr>
                <w:rFonts w:ascii="Times New Roman" w:hAnsi="Times New Roman" w:cs="Times New Roman"/>
                <w:b/>
                <w:sz w:val="24"/>
                <w:szCs w:val="24"/>
              </w:rPr>
              <w:t>.000,00</w:t>
            </w:r>
          </w:p>
        </w:tc>
      </w:tr>
      <w:tr w:rsidR="00E611A2" w:rsidTr="00E611A2">
        <w:tc>
          <w:tcPr>
            <w:tcW w:w="2802" w:type="dxa"/>
          </w:tcPr>
          <w:p w:rsidR="00E611A2" w:rsidRPr="009E6C92" w:rsidRDefault="00E611A2" w:rsidP="00E611A2">
            <w:pPr>
              <w:rPr>
                <w:rFonts w:ascii="Times New Roman" w:hAnsi="Times New Roman" w:cs="Times New Roman"/>
                <w:sz w:val="24"/>
                <w:szCs w:val="24"/>
              </w:rPr>
            </w:pPr>
            <w:r>
              <w:rPr>
                <w:rFonts w:ascii="Times New Roman" w:hAnsi="Times New Roman" w:cs="Times New Roman"/>
                <w:sz w:val="24"/>
                <w:szCs w:val="24"/>
              </w:rPr>
              <w:t>Obrazloženje</w:t>
            </w:r>
          </w:p>
        </w:tc>
        <w:tc>
          <w:tcPr>
            <w:tcW w:w="8136" w:type="dxa"/>
            <w:gridSpan w:val="4"/>
          </w:tcPr>
          <w:p w:rsidR="00E611A2" w:rsidRPr="00B53CA9" w:rsidRDefault="005B6E47" w:rsidP="00170423">
            <w:pPr>
              <w:rPr>
                <w:rFonts w:ascii="Times New Roman" w:hAnsi="Times New Roman" w:cs="Times New Roman"/>
                <w:sz w:val="24"/>
                <w:szCs w:val="24"/>
              </w:rPr>
            </w:pPr>
            <w:r>
              <w:rPr>
                <w:rFonts w:ascii="Times New Roman" w:hAnsi="Times New Roman" w:cs="Times New Roman"/>
                <w:sz w:val="24"/>
                <w:szCs w:val="24"/>
              </w:rPr>
              <w:t>Izuzev osiguranja dijela sredstava kojim se osigurava nesmetan rad Turističke zajednice grada Knina (sred</w:t>
            </w:r>
            <w:r w:rsidR="00170423">
              <w:rPr>
                <w:rFonts w:ascii="Times New Roman" w:hAnsi="Times New Roman" w:cs="Times New Roman"/>
                <w:sz w:val="24"/>
                <w:szCs w:val="24"/>
              </w:rPr>
              <w:t>s</w:t>
            </w:r>
            <w:r>
              <w:rPr>
                <w:rFonts w:ascii="Times New Roman" w:hAnsi="Times New Roman" w:cs="Times New Roman"/>
                <w:sz w:val="24"/>
                <w:szCs w:val="24"/>
              </w:rPr>
              <w:t>tva za plaću direktorice</w:t>
            </w:r>
            <w:r w:rsidR="00170423">
              <w:rPr>
                <w:rFonts w:ascii="Times New Roman" w:hAnsi="Times New Roman" w:cs="Times New Roman"/>
                <w:sz w:val="24"/>
                <w:szCs w:val="24"/>
              </w:rPr>
              <w:t xml:space="preserve">, </w:t>
            </w:r>
            <w:r>
              <w:rPr>
                <w:rFonts w:ascii="Times New Roman" w:hAnsi="Times New Roman" w:cs="Times New Roman"/>
                <w:sz w:val="24"/>
                <w:szCs w:val="24"/>
              </w:rPr>
              <w:t xml:space="preserve">pokriće troškova rada ureda te </w:t>
            </w:r>
            <w:r w:rsidR="00170423">
              <w:rPr>
                <w:rFonts w:ascii="Times New Roman" w:hAnsi="Times New Roman" w:cs="Times New Roman"/>
                <w:sz w:val="24"/>
                <w:szCs w:val="24"/>
              </w:rPr>
              <w:t>osiguravanja sredstava za organizaciju raznih turističkih, kulturnih i inih manifestacija u iznosu od 300.000,00 kuna), u okviru ovog programa planirana su sredstva za ulaganje i razvoj turističke infrastrukture  u iznosu od 520.000,00 kuna, dijelom iz planiranih kapitalnih pomoći, a dijelom iz sredstava Grada.</w:t>
            </w:r>
          </w:p>
        </w:tc>
      </w:tr>
    </w:tbl>
    <w:p w:rsidR="00E611A2" w:rsidRPr="00895120" w:rsidRDefault="00E611A2" w:rsidP="00E611A2">
      <w:pPr>
        <w:spacing w:after="0"/>
        <w:rPr>
          <w:rFonts w:ascii="Times New Roman" w:hAnsi="Times New Roman" w:cs="Times New Roman"/>
          <w:sz w:val="24"/>
          <w:szCs w:val="24"/>
        </w:rPr>
      </w:pPr>
    </w:p>
    <w:p w:rsidR="00E611A2" w:rsidRPr="00E9016E" w:rsidRDefault="00E611A2" w:rsidP="00E611A2">
      <w:pPr>
        <w:spacing w:after="0"/>
        <w:rPr>
          <w:rFonts w:ascii="Times New Roman" w:hAnsi="Times New Roman" w:cs="Times New Roman"/>
          <w:b/>
          <w:sz w:val="24"/>
          <w:szCs w:val="24"/>
        </w:rPr>
      </w:pPr>
      <w:r w:rsidRPr="00E9016E">
        <w:rPr>
          <w:rFonts w:ascii="Times New Roman" w:hAnsi="Times New Roman" w:cs="Times New Roman"/>
          <w:b/>
          <w:sz w:val="24"/>
          <w:szCs w:val="24"/>
        </w:rPr>
        <w:t>PROGRAM:  POTICAJ RAZVOJA POLJOPRIVREDE</w:t>
      </w:r>
    </w:p>
    <w:p w:rsidR="00E611A2" w:rsidRPr="00895120" w:rsidRDefault="00E611A2" w:rsidP="0063379D">
      <w:pPr>
        <w:spacing w:after="0"/>
        <w:jc w:val="both"/>
        <w:rPr>
          <w:rFonts w:ascii="Times New Roman" w:hAnsi="Times New Roman"/>
          <w:sz w:val="24"/>
          <w:szCs w:val="24"/>
        </w:rPr>
      </w:pPr>
      <w:r w:rsidRPr="00E9016E">
        <w:rPr>
          <w:rFonts w:ascii="Times New Roman" w:hAnsi="Times New Roman"/>
        </w:rPr>
        <w:t>ZAKONSKE I DRUGE PRAVNE OSNOVE:</w:t>
      </w:r>
      <w:r w:rsidRPr="00895120">
        <w:rPr>
          <w:rFonts w:ascii="Times New Roman" w:hAnsi="Times New Roman"/>
          <w:sz w:val="24"/>
          <w:szCs w:val="24"/>
        </w:rPr>
        <w:t xml:space="preserve">  Zakon o poljoprivredi, Pravilnik o državnim potporama poljoprivredi i ruralnom razvoju, Program potpora poljoprivredi na području gra</w:t>
      </w:r>
      <w:r>
        <w:rPr>
          <w:rFonts w:ascii="Times New Roman" w:hAnsi="Times New Roman"/>
          <w:sz w:val="24"/>
          <w:szCs w:val="24"/>
        </w:rPr>
        <w:t>da Knina za period 2017.-2019</w:t>
      </w:r>
      <w:r w:rsidRPr="00895120">
        <w:rPr>
          <w:rFonts w:ascii="Times New Roman" w:hAnsi="Times New Roman"/>
          <w:sz w:val="24"/>
          <w:szCs w:val="24"/>
        </w:rPr>
        <w:t xml:space="preserve">. godine, </w:t>
      </w:r>
      <w:r>
        <w:rPr>
          <w:rFonts w:ascii="Times New Roman" w:hAnsi="Times New Roman"/>
          <w:sz w:val="24"/>
          <w:szCs w:val="24"/>
        </w:rPr>
        <w:t xml:space="preserve">Mišljenje o usklađenosti prijedloga potpore male vrijednosti – Ministarstvo poljoprivrede od 10. svibnja 2017. godine te </w:t>
      </w:r>
      <w:r w:rsidRPr="00895120">
        <w:rPr>
          <w:rFonts w:ascii="Times New Roman" w:hAnsi="Times New Roman"/>
          <w:sz w:val="24"/>
          <w:szCs w:val="24"/>
        </w:rPr>
        <w:t>Javni poziv za dodjelu potpora poljoprivred</w:t>
      </w:r>
      <w:r w:rsidR="00170423">
        <w:rPr>
          <w:rFonts w:ascii="Times New Roman" w:hAnsi="Times New Roman"/>
          <w:sz w:val="24"/>
          <w:szCs w:val="24"/>
        </w:rPr>
        <w:t>i na području grada Knina u 2018</w:t>
      </w:r>
      <w:r w:rsidRPr="00895120">
        <w:rPr>
          <w:rFonts w:ascii="Times New Roman" w:hAnsi="Times New Roman"/>
          <w:sz w:val="24"/>
          <w:szCs w:val="24"/>
        </w:rPr>
        <w:t>. godini.</w:t>
      </w:r>
    </w:p>
    <w:p w:rsidR="00E611A2" w:rsidRPr="00895120" w:rsidRDefault="00E611A2" w:rsidP="0063379D">
      <w:pPr>
        <w:spacing w:after="0"/>
        <w:jc w:val="both"/>
        <w:rPr>
          <w:rFonts w:ascii="Times New Roman" w:hAnsi="Times New Roman"/>
          <w:sz w:val="24"/>
          <w:szCs w:val="24"/>
        </w:rPr>
      </w:pPr>
      <w:r w:rsidRPr="00E9016E">
        <w:rPr>
          <w:rFonts w:ascii="Times New Roman" w:hAnsi="Times New Roman"/>
        </w:rPr>
        <w:t>CILJEVI PROGRAMA</w:t>
      </w:r>
      <w:r w:rsidRPr="00895120">
        <w:rPr>
          <w:rFonts w:ascii="Times New Roman" w:hAnsi="Times New Roman"/>
          <w:sz w:val="24"/>
          <w:szCs w:val="24"/>
        </w:rPr>
        <w:t>: dodjela bespovratnih sredstava u poljoprivredi s ciljem doprinosa unapređenju poljoprivredne proizvodnje i ruralnog razvoja na području grada Knina.</w:t>
      </w:r>
    </w:p>
    <w:p w:rsidR="00E611A2" w:rsidRDefault="00E611A2" w:rsidP="00E611A2">
      <w:pPr>
        <w:spacing w:after="0"/>
        <w:rPr>
          <w:rFonts w:ascii="Times New Roman" w:hAnsi="Times New Roman" w:cs="Times New Roman"/>
          <w:sz w:val="20"/>
          <w:szCs w:val="20"/>
        </w:rPr>
      </w:pPr>
    </w:p>
    <w:p w:rsidR="00E611A2" w:rsidRDefault="00E611A2" w:rsidP="00E611A2">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sidR="00170423">
        <w:rPr>
          <w:rFonts w:ascii="Times New Roman" w:hAnsi="Times New Roman" w:cs="Times New Roman"/>
          <w:sz w:val="20"/>
          <w:szCs w:val="20"/>
        </w:rPr>
        <w:t>PRIJEDLOGA PROGRAMA</w:t>
      </w:r>
    </w:p>
    <w:tbl>
      <w:tblPr>
        <w:tblStyle w:val="Reetkatablice"/>
        <w:tblW w:w="10938" w:type="dxa"/>
        <w:tblLook w:val="04A0"/>
      </w:tblPr>
      <w:tblGrid>
        <w:gridCol w:w="2802"/>
        <w:gridCol w:w="2835"/>
        <w:gridCol w:w="1559"/>
        <w:gridCol w:w="1860"/>
        <w:gridCol w:w="1882"/>
      </w:tblGrid>
      <w:tr w:rsidR="00E611A2" w:rsidRPr="00276ACE" w:rsidTr="00E611A2">
        <w:trPr>
          <w:trHeight w:val="813"/>
        </w:trPr>
        <w:tc>
          <w:tcPr>
            <w:tcW w:w="2802" w:type="dxa"/>
          </w:tcPr>
          <w:p w:rsidR="00E611A2" w:rsidRDefault="00E611A2" w:rsidP="00E611A2">
            <w:pPr>
              <w:rPr>
                <w:rFonts w:ascii="Times New Roman" w:hAnsi="Times New Roman" w:cs="Times New Roman"/>
                <w:b/>
                <w:sz w:val="24"/>
                <w:szCs w:val="24"/>
              </w:rPr>
            </w:pPr>
            <w:r w:rsidRPr="00276ACE">
              <w:rPr>
                <w:rFonts w:ascii="Times New Roman" w:hAnsi="Times New Roman" w:cs="Times New Roman"/>
                <w:b/>
                <w:sz w:val="24"/>
                <w:szCs w:val="24"/>
              </w:rPr>
              <w:t>PROGR</w:t>
            </w:r>
            <w:r>
              <w:rPr>
                <w:rFonts w:ascii="Times New Roman" w:hAnsi="Times New Roman" w:cs="Times New Roman"/>
                <w:b/>
                <w:sz w:val="24"/>
                <w:szCs w:val="24"/>
              </w:rPr>
              <w:t>AM</w:t>
            </w:r>
          </w:p>
          <w:p w:rsidR="00E611A2" w:rsidRPr="00276ACE" w:rsidRDefault="00E611A2" w:rsidP="00E611A2">
            <w:pPr>
              <w:rPr>
                <w:rFonts w:ascii="Times New Roman" w:hAnsi="Times New Roman" w:cs="Times New Roman"/>
                <w:b/>
                <w:sz w:val="24"/>
                <w:szCs w:val="24"/>
              </w:rPr>
            </w:pPr>
            <w:r>
              <w:rPr>
                <w:rFonts w:ascii="Times New Roman" w:hAnsi="Times New Roman" w:cs="Times New Roman"/>
                <w:b/>
                <w:sz w:val="24"/>
                <w:szCs w:val="24"/>
              </w:rPr>
              <w:t>Poticaj  razvoja poljoprivrede</w:t>
            </w:r>
          </w:p>
        </w:tc>
        <w:tc>
          <w:tcPr>
            <w:tcW w:w="2835" w:type="dxa"/>
            <w:tcBorders>
              <w:bottom w:val="single" w:sz="4" w:space="0" w:color="auto"/>
            </w:tcBorders>
          </w:tcPr>
          <w:p w:rsidR="00E611A2" w:rsidRPr="00276ACE" w:rsidRDefault="00E611A2" w:rsidP="00E611A2">
            <w:pPr>
              <w:rPr>
                <w:rFonts w:ascii="Times New Roman" w:hAnsi="Times New Roman" w:cs="Times New Roman"/>
                <w:b/>
                <w:sz w:val="24"/>
                <w:szCs w:val="24"/>
              </w:rPr>
            </w:pPr>
          </w:p>
        </w:tc>
        <w:tc>
          <w:tcPr>
            <w:tcW w:w="1559" w:type="dxa"/>
            <w:tcBorders>
              <w:bottom w:val="single" w:sz="4" w:space="0" w:color="auto"/>
            </w:tcBorders>
          </w:tcPr>
          <w:p w:rsidR="00E611A2" w:rsidRPr="00C20FD1" w:rsidRDefault="00C20FD1" w:rsidP="00E611A2">
            <w:pPr>
              <w:rPr>
                <w:rFonts w:ascii="Times New Roman" w:hAnsi="Times New Roman" w:cs="Times New Roman"/>
                <w:b/>
                <w:sz w:val="24"/>
                <w:szCs w:val="24"/>
              </w:rPr>
            </w:pPr>
            <w:r>
              <w:rPr>
                <w:rFonts w:ascii="Times New Roman" w:hAnsi="Times New Roman" w:cs="Times New Roman"/>
                <w:b/>
                <w:sz w:val="24"/>
                <w:szCs w:val="24"/>
              </w:rPr>
              <w:t>Plan za 2018.</w:t>
            </w:r>
          </w:p>
        </w:tc>
        <w:tc>
          <w:tcPr>
            <w:tcW w:w="1860" w:type="dxa"/>
            <w:tcBorders>
              <w:bottom w:val="single" w:sz="4" w:space="0" w:color="auto"/>
            </w:tcBorders>
          </w:tcPr>
          <w:p w:rsidR="00C20FD1" w:rsidRDefault="00C20FD1" w:rsidP="00E611A2">
            <w:pPr>
              <w:rPr>
                <w:rFonts w:ascii="Times New Roman" w:hAnsi="Times New Roman" w:cs="Times New Roman"/>
                <w:b/>
                <w:sz w:val="24"/>
                <w:szCs w:val="24"/>
              </w:rPr>
            </w:pPr>
            <w:r>
              <w:rPr>
                <w:rFonts w:ascii="Times New Roman" w:hAnsi="Times New Roman" w:cs="Times New Roman"/>
                <w:b/>
                <w:sz w:val="24"/>
                <w:szCs w:val="24"/>
              </w:rPr>
              <w:t xml:space="preserve">Plan za </w:t>
            </w:r>
          </w:p>
          <w:p w:rsidR="00E611A2" w:rsidRPr="00276ACE" w:rsidRDefault="00C20FD1" w:rsidP="00E611A2">
            <w:pPr>
              <w:rPr>
                <w:rFonts w:ascii="Times New Roman" w:hAnsi="Times New Roman" w:cs="Times New Roman"/>
                <w:b/>
                <w:sz w:val="24"/>
                <w:szCs w:val="24"/>
              </w:rPr>
            </w:pPr>
            <w:r>
              <w:rPr>
                <w:rFonts w:ascii="Times New Roman" w:hAnsi="Times New Roman" w:cs="Times New Roman"/>
                <w:b/>
                <w:sz w:val="24"/>
                <w:szCs w:val="24"/>
              </w:rPr>
              <w:t>2019.</w:t>
            </w:r>
          </w:p>
        </w:tc>
        <w:tc>
          <w:tcPr>
            <w:tcW w:w="1882" w:type="dxa"/>
            <w:tcBorders>
              <w:bottom w:val="single" w:sz="4" w:space="0" w:color="auto"/>
            </w:tcBorders>
          </w:tcPr>
          <w:p w:rsidR="00C20FD1" w:rsidRDefault="00170423" w:rsidP="00E611A2">
            <w:pPr>
              <w:rPr>
                <w:rFonts w:ascii="Times New Roman" w:hAnsi="Times New Roman" w:cs="Times New Roman"/>
                <w:b/>
                <w:sz w:val="24"/>
                <w:szCs w:val="24"/>
              </w:rPr>
            </w:pPr>
            <w:r>
              <w:rPr>
                <w:rFonts w:ascii="Times New Roman" w:hAnsi="Times New Roman" w:cs="Times New Roman"/>
                <w:b/>
                <w:sz w:val="24"/>
                <w:szCs w:val="24"/>
              </w:rPr>
              <w:t xml:space="preserve">Plan </w:t>
            </w:r>
            <w:r w:rsidR="00C20FD1">
              <w:rPr>
                <w:rFonts w:ascii="Times New Roman" w:hAnsi="Times New Roman" w:cs="Times New Roman"/>
                <w:b/>
                <w:sz w:val="24"/>
                <w:szCs w:val="24"/>
              </w:rPr>
              <w:t>za</w:t>
            </w:r>
          </w:p>
          <w:p w:rsidR="00E611A2" w:rsidRPr="00276ACE" w:rsidRDefault="00C20FD1" w:rsidP="00E611A2">
            <w:pPr>
              <w:rPr>
                <w:rFonts w:ascii="Times New Roman" w:hAnsi="Times New Roman" w:cs="Times New Roman"/>
                <w:b/>
                <w:sz w:val="24"/>
                <w:szCs w:val="24"/>
              </w:rPr>
            </w:pPr>
            <w:r>
              <w:rPr>
                <w:rFonts w:ascii="Times New Roman" w:hAnsi="Times New Roman" w:cs="Times New Roman"/>
                <w:b/>
                <w:sz w:val="24"/>
                <w:szCs w:val="24"/>
              </w:rPr>
              <w:t>2020</w:t>
            </w:r>
            <w:r w:rsidR="00E611A2">
              <w:rPr>
                <w:rFonts w:ascii="Times New Roman" w:hAnsi="Times New Roman" w:cs="Times New Roman"/>
                <w:b/>
                <w:sz w:val="24"/>
                <w:szCs w:val="24"/>
              </w:rPr>
              <w:t>.</w:t>
            </w:r>
          </w:p>
        </w:tc>
      </w:tr>
      <w:tr w:rsidR="00E611A2" w:rsidRPr="000913CC" w:rsidTr="00E611A2">
        <w:trPr>
          <w:trHeight w:val="266"/>
        </w:trPr>
        <w:tc>
          <w:tcPr>
            <w:tcW w:w="2802" w:type="dxa"/>
          </w:tcPr>
          <w:p w:rsidR="00E611A2" w:rsidRPr="00276ACE" w:rsidRDefault="00E611A2" w:rsidP="00E611A2">
            <w:pPr>
              <w:rPr>
                <w:rFonts w:ascii="Times New Roman" w:hAnsi="Times New Roman" w:cs="Times New Roman"/>
                <w:b/>
                <w:sz w:val="24"/>
                <w:szCs w:val="24"/>
              </w:rPr>
            </w:pPr>
            <w:r w:rsidRPr="00276ACE">
              <w:rPr>
                <w:rFonts w:ascii="Times New Roman" w:hAnsi="Times New Roman" w:cs="Times New Roman"/>
                <w:b/>
                <w:sz w:val="24"/>
                <w:szCs w:val="24"/>
              </w:rPr>
              <w:t>Aktivnost</w:t>
            </w:r>
          </w:p>
        </w:tc>
        <w:tc>
          <w:tcPr>
            <w:tcW w:w="2835" w:type="dxa"/>
            <w:tcBorders>
              <w:bottom w:val="single" w:sz="4" w:space="0" w:color="auto"/>
            </w:tcBorders>
          </w:tcPr>
          <w:p w:rsidR="00E611A2" w:rsidRPr="00276ACE" w:rsidRDefault="00E611A2" w:rsidP="00E611A2">
            <w:pPr>
              <w:rPr>
                <w:rFonts w:ascii="Times New Roman" w:hAnsi="Times New Roman" w:cs="Times New Roman"/>
                <w:b/>
                <w:sz w:val="24"/>
                <w:szCs w:val="24"/>
              </w:rPr>
            </w:pPr>
            <w:r>
              <w:rPr>
                <w:rFonts w:ascii="Times New Roman" w:hAnsi="Times New Roman" w:cs="Times New Roman"/>
                <w:b/>
                <w:sz w:val="24"/>
                <w:szCs w:val="24"/>
              </w:rPr>
              <w:t>Poticaj razvoja poljoprivrede</w:t>
            </w:r>
          </w:p>
        </w:tc>
        <w:tc>
          <w:tcPr>
            <w:tcW w:w="1559" w:type="dxa"/>
            <w:tcBorders>
              <w:bottom w:val="single" w:sz="4" w:space="0" w:color="auto"/>
            </w:tcBorders>
          </w:tcPr>
          <w:p w:rsidR="00E611A2" w:rsidRPr="00276ACE" w:rsidRDefault="00C20FD1" w:rsidP="00E611A2">
            <w:pPr>
              <w:rPr>
                <w:rFonts w:ascii="Times New Roman" w:hAnsi="Times New Roman" w:cs="Times New Roman"/>
                <w:b/>
                <w:sz w:val="24"/>
                <w:szCs w:val="24"/>
              </w:rPr>
            </w:pPr>
            <w:r>
              <w:rPr>
                <w:rFonts w:ascii="Times New Roman" w:hAnsi="Times New Roman" w:cs="Times New Roman"/>
                <w:b/>
                <w:sz w:val="24"/>
                <w:szCs w:val="24"/>
              </w:rPr>
              <w:t>200.000,00</w:t>
            </w:r>
          </w:p>
        </w:tc>
        <w:tc>
          <w:tcPr>
            <w:tcW w:w="1860" w:type="dxa"/>
            <w:tcBorders>
              <w:bottom w:val="single" w:sz="4" w:space="0" w:color="auto"/>
            </w:tcBorders>
          </w:tcPr>
          <w:p w:rsidR="00E611A2" w:rsidRPr="000913CC" w:rsidRDefault="00101C1D" w:rsidP="00E611A2">
            <w:pPr>
              <w:rPr>
                <w:rFonts w:ascii="Times New Roman" w:hAnsi="Times New Roman" w:cs="Times New Roman"/>
                <w:b/>
                <w:sz w:val="24"/>
                <w:szCs w:val="24"/>
              </w:rPr>
            </w:pPr>
            <w:r>
              <w:rPr>
                <w:rFonts w:ascii="Times New Roman" w:hAnsi="Times New Roman" w:cs="Times New Roman"/>
                <w:b/>
                <w:sz w:val="24"/>
                <w:szCs w:val="24"/>
              </w:rPr>
              <w:t>3</w:t>
            </w:r>
            <w:r w:rsidR="00C20FD1">
              <w:rPr>
                <w:rFonts w:ascii="Times New Roman" w:hAnsi="Times New Roman" w:cs="Times New Roman"/>
                <w:b/>
                <w:sz w:val="24"/>
                <w:szCs w:val="24"/>
              </w:rPr>
              <w:t>00.000,00</w:t>
            </w:r>
          </w:p>
        </w:tc>
        <w:tc>
          <w:tcPr>
            <w:tcW w:w="1882" w:type="dxa"/>
            <w:tcBorders>
              <w:bottom w:val="single" w:sz="4" w:space="0" w:color="auto"/>
            </w:tcBorders>
          </w:tcPr>
          <w:p w:rsidR="00E611A2" w:rsidRPr="000913CC" w:rsidRDefault="00101C1D" w:rsidP="00E611A2">
            <w:pPr>
              <w:rPr>
                <w:rFonts w:ascii="Times New Roman" w:hAnsi="Times New Roman" w:cs="Times New Roman"/>
                <w:b/>
                <w:sz w:val="24"/>
                <w:szCs w:val="24"/>
              </w:rPr>
            </w:pPr>
            <w:r>
              <w:rPr>
                <w:rFonts w:ascii="Times New Roman" w:hAnsi="Times New Roman" w:cs="Times New Roman"/>
                <w:b/>
                <w:sz w:val="24"/>
                <w:szCs w:val="24"/>
              </w:rPr>
              <w:t>3</w:t>
            </w:r>
            <w:r w:rsidR="00E611A2">
              <w:rPr>
                <w:rFonts w:ascii="Times New Roman" w:hAnsi="Times New Roman" w:cs="Times New Roman"/>
                <w:b/>
                <w:sz w:val="24"/>
                <w:szCs w:val="24"/>
              </w:rPr>
              <w:t>00.000,00</w:t>
            </w:r>
          </w:p>
        </w:tc>
      </w:tr>
      <w:tr w:rsidR="00E611A2" w:rsidTr="00E611A2">
        <w:tc>
          <w:tcPr>
            <w:tcW w:w="2802" w:type="dxa"/>
          </w:tcPr>
          <w:p w:rsidR="00E611A2" w:rsidRPr="009E6C92" w:rsidRDefault="00E611A2" w:rsidP="00E611A2">
            <w:pPr>
              <w:rPr>
                <w:rFonts w:ascii="Times New Roman" w:hAnsi="Times New Roman" w:cs="Times New Roman"/>
                <w:sz w:val="24"/>
                <w:szCs w:val="24"/>
              </w:rPr>
            </w:pPr>
            <w:r>
              <w:rPr>
                <w:rFonts w:ascii="Times New Roman" w:hAnsi="Times New Roman" w:cs="Times New Roman"/>
                <w:sz w:val="24"/>
                <w:szCs w:val="24"/>
              </w:rPr>
              <w:t>Obrazloženje</w:t>
            </w:r>
          </w:p>
        </w:tc>
        <w:tc>
          <w:tcPr>
            <w:tcW w:w="8136" w:type="dxa"/>
            <w:gridSpan w:val="4"/>
          </w:tcPr>
          <w:p w:rsidR="00E611A2" w:rsidRDefault="00101C1D" w:rsidP="00101C1D">
            <w:pPr>
              <w:rPr>
                <w:rFonts w:ascii="Times New Roman" w:hAnsi="Times New Roman" w:cs="Times New Roman"/>
                <w:b/>
                <w:sz w:val="24"/>
                <w:szCs w:val="24"/>
              </w:rPr>
            </w:pPr>
            <w:r>
              <w:rPr>
                <w:rFonts w:ascii="Times New Roman" w:hAnsi="Times New Roman" w:cs="Times New Roman"/>
                <w:sz w:val="24"/>
                <w:szCs w:val="24"/>
              </w:rPr>
              <w:t xml:space="preserve">Planirani iznos su proračunom planirana sredstva </w:t>
            </w:r>
            <w:r w:rsidR="00170423">
              <w:rPr>
                <w:rFonts w:ascii="Times New Roman" w:hAnsi="Times New Roman" w:cs="Times New Roman"/>
                <w:sz w:val="24"/>
                <w:szCs w:val="24"/>
              </w:rPr>
              <w:t xml:space="preserve"> kojim Grad Knin p</w:t>
            </w:r>
            <w:r>
              <w:rPr>
                <w:rFonts w:ascii="Times New Roman" w:hAnsi="Times New Roman" w:cs="Times New Roman"/>
                <w:sz w:val="24"/>
                <w:szCs w:val="24"/>
              </w:rPr>
              <w:t xml:space="preserve">lanira, temeljem Javnog poziva </w:t>
            </w:r>
            <w:r w:rsidR="00170423">
              <w:rPr>
                <w:rFonts w:ascii="Times New Roman" w:hAnsi="Times New Roman" w:cs="Times New Roman"/>
                <w:sz w:val="24"/>
                <w:szCs w:val="24"/>
              </w:rPr>
              <w:t>poduprijeti razvoj poljoprivrede na ovom području.</w:t>
            </w:r>
          </w:p>
        </w:tc>
      </w:tr>
    </w:tbl>
    <w:p w:rsidR="0063379D" w:rsidRDefault="0063379D" w:rsidP="00E611A2">
      <w:pPr>
        <w:spacing w:after="0"/>
        <w:rPr>
          <w:rFonts w:ascii="Times New Roman" w:hAnsi="Times New Roman" w:cs="Times New Roman"/>
          <w:sz w:val="24"/>
          <w:szCs w:val="24"/>
        </w:rPr>
      </w:pPr>
    </w:p>
    <w:p w:rsidR="00E611A2" w:rsidRPr="000E4DAB" w:rsidRDefault="0063379D" w:rsidP="00E611A2">
      <w:pPr>
        <w:spacing w:after="0"/>
        <w:rPr>
          <w:rFonts w:ascii="Times New Roman" w:hAnsi="Times New Roman" w:cs="Times New Roman"/>
          <w:b/>
          <w:sz w:val="24"/>
          <w:szCs w:val="24"/>
        </w:rPr>
      </w:pPr>
      <w:r>
        <w:rPr>
          <w:rFonts w:ascii="Times New Roman" w:hAnsi="Times New Roman" w:cs="Times New Roman"/>
          <w:b/>
          <w:sz w:val="24"/>
          <w:szCs w:val="24"/>
        </w:rPr>
        <w:t>EU PROJEKTI – INTEGRIRANA</w:t>
      </w:r>
      <w:r w:rsidR="00E611A2">
        <w:rPr>
          <w:rFonts w:ascii="Times New Roman" w:hAnsi="Times New Roman" w:cs="Times New Roman"/>
          <w:b/>
          <w:sz w:val="24"/>
          <w:szCs w:val="24"/>
        </w:rPr>
        <w:t xml:space="preserve"> </w:t>
      </w:r>
      <w:r w:rsidR="00E611A2" w:rsidRPr="000E4DAB">
        <w:rPr>
          <w:rFonts w:ascii="Times New Roman" w:hAnsi="Times New Roman" w:cs="Times New Roman"/>
          <w:b/>
          <w:sz w:val="24"/>
          <w:szCs w:val="24"/>
        </w:rPr>
        <w:t xml:space="preserve"> REGENERACIJA </w:t>
      </w:r>
    </w:p>
    <w:p w:rsidR="00E611A2" w:rsidRPr="0055161A" w:rsidRDefault="00E611A2" w:rsidP="0063379D">
      <w:pPr>
        <w:spacing w:after="0"/>
        <w:jc w:val="both"/>
        <w:rPr>
          <w:rFonts w:ascii="Times New Roman" w:hAnsi="Times New Roman"/>
          <w:sz w:val="24"/>
          <w:szCs w:val="24"/>
        </w:rPr>
      </w:pPr>
      <w:r w:rsidRPr="00E9016E">
        <w:rPr>
          <w:rFonts w:ascii="Times New Roman" w:hAnsi="Times New Roman"/>
        </w:rPr>
        <w:t>ZAKONSKE I DRUGE PRAVNE OSNOVE:</w:t>
      </w:r>
      <w:r w:rsidRPr="0055161A">
        <w:rPr>
          <w:rFonts w:ascii="Times New Roman" w:hAnsi="Times New Roman"/>
          <w:sz w:val="24"/>
          <w:szCs w:val="24"/>
        </w:rPr>
        <w:t xml:space="preserve">  </w:t>
      </w:r>
      <w:r>
        <w:rPr>
          <w:rFonts w:ascii="Times New Roman" w:hAnsi="Times New Roman"/>
          <w:sz w:val="24"/>
          <w:szCs w:val="24"/>
        </w:rPr>
        <w:t>Odluka o pilot područjima za provedbu  Programa integrirane fizičke, gospodarske i socijalne regeneracije malih gradova na ratom pogođenim područjima od 18. veljače 2015. godine, Program integrirane fizičke, gospodarske i socijalne regeneracije malih gradova na ratom pogođenim područjima od 11. srpnja 2016. godine, Odluka o prihvaćanju Intervencijskog plana Grada Knina od 15</w:t>
      </w:r>
      <w:r w:rsidR="00170423">
        <w:rPr>
          <w:rFonts w:ascii="Times New Roman" w:hAnsi="Times New Roman"/>
          <w:sz w:val="24"/>
          <w:szCs w:val="24"/>
        </w:rPr>
        <w:t xml:space="preserve">. rujna 2016. godine, </w:t>
      </w:r>
      <w:r w:rsidR="00DA543B">
        <w:rPr>
          <w:rFonts w:ascii="Times New Roman" w:hAnsi="Times New Roman"/>
          <w:sz w:val="24"/>
          <w:szCs w:val="24"/>
        </w:rPr>
        <w:t xml:space="preserve">Sporazuma o provedbi IP-a Grada Knina, sačinjenog između Ministarstva regionalnog razvoja i fondove Europske unije, Ministarstva rada i mirovinskog sustava i Grada Knina iz prosinca 2016. Godine, </w:t>
      </w:r>
      <w:r w:rsidR="00170423">
        <w:rPr>
          <w:rFonts w:ascii="Times New Roman" w:hAnsi="Times New Roman"/>
          <w:sz w:val="24"/>
          <w:szCs w:val="24"/>
        </w:rPr>
        <w:t>Odluci o prihvaćanju Ad-</w:t>
      </w:r>
      <w:proofErr w:type="spellStart"/>
      <w:r w:rsidR="00170423">
        <w:rPr>
          <w:rFonts w:ascii="Times New Roman" w:hAnsi="Times New Roman"/>
          <w:sz w:val="24"/>
          <w:szCs w:val="24"/>
        </w:rPr>
        <w:t>hoc</w:t>
      </w:r>
      <w:proofErr w:type="spellEnd"/>
      <w:r w:rsidR="00170423">
        <w:rPr>
          <w:rFonts w:ascii="Times New Roman" w:hAnsi="Times New Roman"/>
          <w:sz w:val="24"/>
          <w:szCs w:val="24"/>
        </w:rPr>
        <w:t xml:space="preserve"> izmjena IP-a</w:t>
      </w:r>
      <w:r w:rsidR="00DA543B">
        <w:rPr>
          <w:rFonts w:ascii="Times New Roman" w:hAnsi="Times New Roman"/>
          <w:sz w:val="24"/>
          <w:szCs w:val="24"/>
        </w:rPr>
        <w:t xml:space="preserve"> Grada Knina te Dodatka broj 1. Sporazuma o provedbi IP-a Grada Knina iz rujna 2017. godine. </w:t>
      </w:r>
    </w:p>
    <w:p w:rsidR="00E611A2" w:rsidRPr="0055161A" w:rsidRDefault="00E611A2" w:rsidP="0063379D">
      <w:pPr>
        <w:spacing w:after="0"/>
        <w:jc w:val="both"/>
        <w:rPr>
          <w:rFonts w:ascii="Times New Roman" w:hAnsi="Times New Roman"/>
          <w:sz w:val="24"/>
          <w:szCs w:val="24"/>
        </w:rPr>
      </w:pPr>
      <w:r w:rsidRPr="00E9016E">
        <w:rPr>
          <w:rFonts w:ascii="Times New Roman" w:hAnsi="Times New Roman"/>
        </w:rPr>
        <w:t>CILJEVI  GLAVNOG PROGRAMA:</w:t>
      </w:r>
      <w:r w:rsidRPr="0055161A">
        <w:rPr>
          <w:rFonts w:ascii="Times New Roman" w:hAnsi="Times New Roman"/>
          <w:sz w:val="24"/>
          <w:szCs w:val="24"/>
        </w:rPr>
        <w:t xml:space="preserve"> </w:t>
      </w:r>
      <w:r>
        <w:rPr>
          <w:rFonts w:ascii="Times New Roman" w:hAnsi="Times New Roman"/>
          <w:sz w:val="24"/>
          <w:szCs w:val="24"/>
        </w:rPr>
        <w:t xml:space="preserve"> Razvoj područja koji će rezultirati povećanjem razvojnog potencijala s ciljem smanjenja socijalne nejednakosti, isključenosti i siromaštva poboljšanjem infrastrukture, jačanjem potencijala rasta, povećanjem atraktivnosti za življenje i potencijalna ulaganja, jačanjem socijalnog uključivanja i aktivnog sudjelovanja stanovnika u gospodarskom i društvenom životu. </w:t>
      </w:r>
    </w:p>
    <w:p w:rsidR="00E611A2" w:rsidRDefault="00E611A2" w:rsidP="00E611A2">
      <w:pPr>
        <w:spacing w:after="0"/>
        <w:rPr>
          <w:rFonts w:ascii="Times New Roman" w:hAnsi="Times New Roman"/>
          <w:sz w:val="20"/>
          <w:szCs w:val="20"/>
        </w:rPr>
      </w:pPr>
    </w:p>
    <w:p w:rsidR="00B73F85" w:rsidRPr="000E4DAB" w:rsidRDefault="00B73F85" w:rsidP="00E611A2">
      <w:pPr>
        <w:spacing w:after="0"/>
        <w:rPr>
          <w:rFonts w:ascii="Times New Roman" w:hAnsi="Times New Roman"/>
          <w:sz w:val="20"/>
          <w:szCs w:val="20"/>
        </w:rPr>
      </w:pPr>
    </w:p>
    <w:p w:rsidR="00E611A2" w:rsidRPr="00BD23F1" w:rsidRDefault="00E611A2" w:rsidP="00E611A2">
      <w:pPr>
        <w:spacing w:after="0"/>
        <w:rPr>
          <w:rFonts w:ascii="Times New Roman" w:hAnsi="Times New Roman" w:cs="Times New Roman"/>
          <w:b/>
          <w:sz w:val="24"/>
          <w:szCs w:val="24"/>
        </w:rPr>
      </w:pPr>
      <w:r w:rsidRPr="00BD23F1">
        <w:rPr>
          <w:rFonts w:ascii="Times New Roman" w:hAnsi="Times New Roman" w:cs="Times New Roman"/>
          <w:b/>
          <w:sz w:val="24"/>
          <w:szCs w:val="24"/>
        </w:rPr>
        <w:t>PROGRAM: URBANA REVITALIZACIJA STARE GRADSKE JEZGRE</w:t>
      </w:r>
    </w:p>
    <w:p w:rsidR="00101C1D" w:rsidRDefault="00E611A2" w:rsidP="0063379D">
      <w:pPr>
        <w:spacing w:after="0"/>
        <w:jc w:val="both"/>
        <w:rPr>
          <w:rFonts w:ascii="Times New Roman" w:hAnsi="Times New Roman"/>
          <w:sz w:val="24"/>
          <w:szCs w:val="24"/>
        </w:rPr>
      </w:pPr>
      <w:r w:rsidRPr="00BD23F1">
        <w:rPr>
          <w:rFonts w:ascii="Times New Roman" w:hAnsi="Times New Roman"/>
        </w:rPr>
        <w:t>CILJEVI PROGRAMA</w:t>
      </w:r>
      <w:r w:rsidRPr="00A61691">
        <w:rPr>
          <w:rFonts w:ascii="Times New Roman" w:hAnsi="Times New Roman"/>
          <w:sz w:val="24"/>
          <w:szCs w:val="24"/>
        </w:rPr>
        <w:t xml:space="preserve">: </w:t>
      </w:r>
      <w:r>
        <w:rPr>
          <w:rFonts w:ascii="Times New Roman" w:hAnsi="Times New Roman"/>
          <w:sz w:val="24"/>
          <w:szCs w:val="24"/>
        </w:rPr>
        <w:t>očuvanje stare gradske baštine, poboljšanje vizualnog dojma te revitalizacija urbanog života kroz obnovu i uređenje postojećih devastiranih stambenih jedinica, obnovu komunalne i cestovne  infrastrukture, obnovu stare tržnice, obnova postojećih sada devastiranih poslovnih prostora te stavljanje istih u funkciju.</w:t>
      </w:r>
    </w:p>
    <w:p w:rsidR="00B73F85" w:rsidRDefault="00B73F85" w:rsidP="00E611A2">
      <w:pPr>
        <w:spacing w:after="0"/>
        <w:rPr>
          <w:rFonts w:ascii="Times New Roman" w:hAnsi="Times New Roman"/>
          <w:sz w:val="24"/>
          <w:szCs w:val="24"/>
        </w:rPr>
      </w:pPr>
    </w:p>
    <w:p w:rsidR="00E611A2" w:rsidRDefault="00E611A2" w:rsidP="00E611A2">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sidR="00DA543B">
        <w:rPr>
          <w:rFonts w:ascii="Times New Roman" w:hAnsi="Times New Roman" w:cs="Times New Roman"/>
          <w:sz w:val="20"/>
          <w:szCs w:val="20"/>
        </w:rPr>
        <w:t>PRIJEDLOGA PROGRAMA</w:t>
      </w:r>
    </w:p>
    <w:tbl>
      <w:tblPr>
        <w:tblStyle w:val="Reetkatablice"/>
        <w:tblW w:w="10938" w:type="dxa"/>
        <w:tblLook w:val="04A0"/>
      </w:tblPr>
      <w:tblGrid>
        <w:gridCol w:w="2802"/>
        <w:gridCol w:w="2835"/>
        <w:gridCol w:w="1559"/>
        <w:gridCol w:w="1860"/>
        <w:gridCol w:w="1882"/>
      </w:tblGrid>
      <w:tr w:rsidR="00E611A2" w:rsidRPr="00276ACE" w:rsidTr="00B73F85">
        <w:trPr>
          <w:trHeight w:val="616"/>
        </w:trPr>
        <w:tc>
          <w:tcPr>
            <w:tcW w:w="2802" w:type="dxa"/>
          </w:tcPr>
          <w:p w:rsidR="00E611A2" w:rsidRPr="00276ACE" w:rsidRDefault="00E611A2" w:rsidP="00E611A2">
            <w:pPr>
              <w:rPr>
                <w:rFonts w:ascii="Times New Roman" w:hAnsi="Times New Roman" w:cs="Times New Roman"/>
                <w:b/>
                <w:sz w:val="24"/>
                <w:szCs w:val="24"/>
              </w:rPr>
            </w:pPr>
          </w:p>
        </w:tc>
        <w:tc>
          <w:tcPr>
            <w:tcW w:w="2835" w:type="dxa"/>
            <w:tcBorders>
              <w:bottom w:val="single" w:sz="4" w:space="0" w:color="auto"/>
            </w:tcBorders>
          </w:tcPr>
          <w:p w:rsidR="00E611A2" w:rsidRPr="00276ACE" w:rsidRDefault="00E611A2" w:rsidP="00E611A2">
            <w:pPr>
              <w:rPr>
                <w:rFonts w:ascii="Times New Roman" w:hAnsi="Times New Roman" w:cs="Times New Roman"/>
                <w:b/>
                <w:sz w:val="24"/>
                <w:szCs w:val="24"/>
              </w:rPr>
            </w:pPr>
          </w:p>
        </w:tc>
        <w:tc>
          <w:tcPr>
            <w:tcW w:w="1559" w:type="dxa"/>
            <w:tcBorders>
              <w:bottom w:val="single" w:sz="4" w:space="0" w:color="auto"/>
            </w:tcBorders>
          </w:tcPr>
          <w:p w:rsidR="00E611A2" w:rsidRPr="00C20FD1" w:rsidRDefault="00C20FD1" w:rsidP="00E611A2">
            <w:pPr>
              <w:rPr>
                <w:rFonts w:ascii="Times New Roman" w:hAnsi="Times New Roman" w:cs="Times New Roman"/>
                <w:b/>
                <w:sz w:val="24"/>
                <w:szCs w:val="24"/>
              </w:rPr>
            </w:pPr>
            <w:r>
              <w:rPr>
                <w:rFonts w:ascii="Times New Roman" w:hAnsi="Times New Roman" w:cs="Times New Roman"/>
                <w:b/>
                <w:sz w:val="24"/>
                <w:szCs w:val="24"/>
              </w:rPr>
              <w:t>Plan za 2018.</w:t>
            </w:r>
          </w:p>
        </w:tc>
        <w:tc>
          <w:tcPr>
            <w:tcW w:w="1860" w:type="dxa"/>
            <w:tcBorders>
              <w:bottom w:val="single" w:sz="4" w:space="0" w:color="auto"/>
            </w:tcBorders>
          </w:tcPr>
          <w:p w:rsidR="00C20FD1" w:rsidRDefault="00C20FD1" w:rsidP="00E611A2">
            <w:pPr>
              <w:rPr>
                <w:rFonts w:ascii="Times New Roman" w:hAnsi="Times New Roman" w:cs="Times New Roman"/>
                <w:b/>
                <w:sz w:val="24"/>
                <w:szCs w:val="24"/>
              </w:rPr>
            </w:pPr>
            <w:r>
              <w:rPr>
                <w:rFonts w:ascii="Times New Roman" w:hAnsi="Times New Roman" w:cs="Times New Roman"/>
                <w:b/>
                <w:sz w:val="24"/>
                <w:szCs w:val="24"/>
              </w:rPr>
              <w:t xml:space="preserve">Plan za </w:t>
            </w:r>
          </w:p>
          <w:p w:rsidR="00E611A2" w:rsidRPr="00276ACE" w:rsidRDefault="00C20FD1" w:rsidP="00E611A2">
            <w:pPr>
              <w:rPr>
                <w:rFonts w:ascii="Times New Roman" w:hAnsi="Times New Roman" w:cs="Times New Roman"/>
                <w:b/>
                <w:sz w:val="24"/>
                <w:szCs w:val="24"/>
              </w:rPr>
            </w:pPr>
            <w:r>
              <w:rPr>
                <w:rFonts w:ascii="Times New Roman" w:hAnsi="Times New Roman" w:cs="Times New Roman"/>
                <w:b/>
                <w:sz w:val="24"/>
                <w:szCs w:val="24"/>
              </w:rPr>
              <w:t>2019.</w:t>
            </w:r>
          </w:p>
        </w:tc>
        <w:tc>
          <w:tcPr>
            <w:tcW w:w="1882" w:type="dxa"/>
            <w:tcBorders>
              <w:bottom w:val="single" w:sz="4" w:space="0" w:color="auto"/>
            </w:tcBorders>
          </w:tcPr>
          <w:p w:rsidR="00C20FD1" w:rsidRDefault="00DA543B" w:rsidP="00E611A2">
            <w:pPr>
              <w:rPr>
                <w:rFonts w:ascii="Times New Roman" w:hAnsi="Times New Roman" w:cs="Times New Roman"/>
                <w:b/>
                <w:sz w:val="24"/>
                <w:szCs w:val="24"/>
              </w:rPr>
            </w:pPr>
            <w:r>
              <w:rPr>
                <w:rFonts w:ascii="Times New Roman" w:hAnsi="Times New Roman" w:cs="Times New Roman"/>
                <w:b/>
                <w:sz w:val="24"/>
                <w:szCs w:val="24"/>
              </w:rPr>
              <w:t xml:space="preserve">Plan </w:t>
            </w:r>
            <w:r w:rsidR="00C20FD1">
              <w:rPr>
                <w:rFonts w:ascii="Times New Roman" w:hAnsi="Times New Roman" w:cs="Times New Roman"/>
                <w:b/>
                <w:sz w:val="24"/>
                <w:szCs w:val="24"/>
              </w:rPr>
              <w:t>za</w:t>
            </w:r>
          </w:p>
          <w:p w:rsidR="00E611A2" w:rsidRPr="00276ACE" w:rsidRDefault="00C20FD1" w:rsidP="00E611A2">
            <w:pPr>
              <w:rPr>
                <w:rFonts w:ascii="Times New Roman" w:hAnsi="Times New Roman" w:cs="Times New Roman"/>
                <w:b/>
                <w:sz w:val="24"/>
                <w:szCs w:val="24"/>
              </w:rPr>
            </w:pPr>
            <w:r>
              <w:rPr>
                <w:rFonts w:ascii="Times New Roman" w:hAnsi="Times New Roman" w:cs="Times New Roman"/>
                <w:b/>
                <w:sz w:val="24"/>
                <w:szCs w:val="24"/>
              </w:rPr>
              <w:t>2020</w:t>
            </w:r>
            <w:r w:rsidR="00E611A2">
              <w:rPr>
                <w:rFonts w:ascii="Times New Roman" w:hAnsi="Times New Roman" w:cs="Times New Roman"/>
                <w:b/>
                <w:sz w:val="24"/>
                <w:szCs w:val="24"/>
              </w:rPr>
              <w:t>.</w:t>
            </w:r>
          </w:p>
        </w:tc>
      </w:tr>
      <w:tr w:rsidR="00E611A2" w:rsidRPr="000913CC" w:rsidTr="00E611A2">
        <w:trPr>
          <w:trHeight w:val="266"/>
        </w:trPr>
        <w:tc>
          <w:tcPr>
            <w:tcW w:w="2802" w:type="dxa"/>
          </w:tcPr>
          <w:p w:rsidR="00E611A2" w:rsidRPr="00276ACE" w:rsidRDefault="00E611A2" w:rsidP="00E611A2">
            <w:pPr>
              <w:rPr>
                <w:rFonts w:ascii="Times New Roman" w:hAnsi="Times New Roman" w:cs="Times New Roman"/>
                <w:b/>
                <w:sz w:val="24"/>
                <w:szCs w:val="24"/>
              </w:rPr>
            </w:pPr>
            <w:r>
              <w:rPr>
                <w:rFonts w:ascii="Times New Roman" w:hAnsi="Times New Roman" w:cs="Times New Roman"/>
                <w:b/>
                <w:sz w:val="24"/>
                <w:szCs w:val="24"/>
              </w:rPr>
              <w:t>Kapitalni projekt</w:t>
            </w:r>
          </w:p>
        </w:tc>
        <w:tc>
          <w:tcPr>
            <w:tcW w:w="2835" w:type="dxa"/>
            <w:tcBorders>
              <w:bottom w:val="single" w:sz="4" w:space="0" w:color="auto"/>
            </w:tcBorders>
          </w:tcPr>
          <w:p w:rsidR="00E611A2" w:rsidRPr="00276ACE" w:rsidRDefault="00E611A2" w:rsidP="00E611A2">
            <w:pPr>
              <w:rPr>
                <w:rFonts w:ascii="Times New Roman" w:hAnsi="Times New Roman" w:cs="Times New Roman"/>
                <w:b/>
                <w:sz w:val="24"/>
                <w:szCs w:val="24"/>
              </w:rPr>
            </w:pPr>
            <w:r>
              <w:rPr>
                <w:rFonts w:ascii="Times New Roman" w:hAnsi="Times New Roman" w:cs="Times New Roman"/>
                <w:b/>
                <w:sz w:val="24"/>
                <w:szCs w:val="24"/>
              </w:rPr>
              <w:t>Urbana revitalizacija stare gradske jezgre</w:t>
            </w:r>
          </w:p>
        </w:tc>
        <w:tc>
          <w:tcPr>
            <w:tcW w:w="1559" w:type="dxa"/>
            <w:tcBorders>
              <w:bottom w:val="single" w:sz="4" w:space="0" w:color="auto"/>
            </w:tcBorders>
          </w:tcPr>
          <w:p w:rsidR="00E611A2" w:rsidRPr="00276ACE" w:rsidRDefault="00C20FD1" w:rsidP="00E611A2">
            <w:pPr>
              <w:rPr>
                <w:rFonts w:ascii="Times New Roman" w:hAnsi="Times New Roman" w:cs="Times New Roman"/>
                <w:b/>
                <w:sz w:val="24"/>
                <w:szCs w:val="24"/>
              </w:rPr>
            </w:pPr>
            <w:r>
              <w:rPr>
                <w:rFonts w:ascii="Times New Roman" w:hAnsi="Times New Roman" w:cs="Times New Roman"/>
                <w:b/>
                <w:sz w:val="24"/>
                <w:szCs w:val="24"/>
              </w:rPr>
              <w:t>1.100.000,00</w:t>
            </w:r>
          </w:p>
        </w:tc>
        <w:tc>
          <w:tcPr>
            <w:tcW w:w="1860" w:type="dxa"/>
            <w:tcBorders>
              <w:bottom w:val="single" w:sz="4" w:space="0" w:color="auto"/>
            </w:tcBorders>
          </w:tcPr>
          <w:p w:rsidR="00E611A2" w:rsidRPr="000913CC" w:rsidRDefault="00C20FD1" w:rsidP="00E611A2">
            <w:pPr>
              <w:rPr>
                <w:rFonts w:ascii="Times New Roman" w:hAnsi="Times New Roman" w:cs="Times New Roman"/>
                <w:b/>
                <w:sz w:val="24"/>
                <w:szCs w:val="24"/>
              </w:rPr>
            </w:pPr>
            <w:r>
              <w:rPr>
                <w:rFonts w:ascii="Times New Roman" w:hAnsi="Times New Roman" w:cs="Times New Roman"/>
                <w:b/>
                <w:sz w:val="24"/>
                <w:szCs w:val="24"/>
              </w:rPr>
              <w:t>3.000.000,00</w:t>
            </w:r>
          </w:p>
        </w:tc>
        <w:tc>
          <w:tcPr>
            <w:tcW w:w="1882" w:type="dxa"/>
            <w:tcBorders>
              <w:bottom w:val="single" w:sz="4" w:space="0" w:color="auto"/>
            </w:tcBorders>
          </w:tcPr>
          <w:p w:rsidR="00E611A2" w:rsidRPr="000913CC" w:rsidRDefault="00C20FD1" w:rsidP="00E611A2">
            <w:pPr>
              <w:rPr>
                <w:rFonts w:ascii="Times New Roman" w:hAnsi="Times New Roman" w:cs="Times New Roman"/>
                <w:b/>
                <w:sz w:val="24"/>
                <w:szCs w:val="24"/>
              </w:rPr>
            </w:pPr>
            <w:r>
              <w:rPr>
                <w:rFonts w:ascii="Times New Roman" w:hAnsi="Times New Roman" w:cs="Times New Roman"/>
                <w:b/>
                <w:sz w:val="24"/>
                <w:szCs w:val="24"/>
              </w:rPr>
              <w:t>4.0</w:t>
            </w:r>
            <w:r w:rsidR="00DA543B">
              <w:rPr>
                <w:rFonts w:ascii="Times New Roman" w:hAnsi="Times New Roman" w:cs="Times New Roman"/>
                <w:b/>
                <w:sz w:val="24"/>
                <w:szCs w:val="24"/>
              </w:rPr>
              <w:t>00.000,00</w:t>
            </w:r>
          </w:p>
        </w:tc>
      </w:tr>
      <w:tr w:rsidR="00E611A2" w:rsidTr="00E611A2">
        <w:tc>
          <w:tcPr>
            <w:tcW w:w="2802" w:type="dxa"/>
          </w:tcPr>
          <w:p w:rsidR="00E611A2" w:rsidRPr="009E6C92" w:rsidRDefault="00E611A2" w:rsidP="00E611A2">
            <w:pPr>
              <w:rPr>
                <w:rFonts w:ascii="Times New Roman" w:hAnsi="Times New Roman" w:cs="Times New Roman"/>
                <w:sz w:val="24"/>
                <w:szCs w:val="24"/>
              </w:rPr>
            </w:pPr>
            <w:r>
              <w:rPr>
                <w:rFonts w:ascii="Times New Roman" w:hAnsi="Times New Roman" w:cs="Times New Roman"/>
                <w:sz w:val="24"/>
                <w:szCs w:val="24"/>
              </w:rPr>
              <w:t>Obrazloženje</w:t>
            </w:r>
          </w:p>
        </w:tc>
        <w:tc>
          <w:tcPr>
            <w:tcW w:w="8136" w:type="dxa"/>
            <w:gridSpan w:val="4"/>
          </w:tcPr>
          <w:p w:rsidR="00E611A2" w:rsidRDefault="00DA543B" w:rsidP="00E611A2">
            <w:pPr>
              <w:rPr>
                <w:rFonts w:ascii="Times New Roman" w:hAnsi="Times New Roman" w:cs="Times New Roman"/>
                <w:b/>
                <w:sz w:val="24"/>
                <w:szCs w:val="24"/>
              </w:rPr>
            </w:pPr>
            <w:r>
              <w:rPr>
                <w:rFonts w:ascii="Times New Roman" w:hAnsi="Times New Roman" w:cs="Times New Roman"/>
                <w:sz w:val="24"/>
                <w:szCs w:val="24"/>
              </w:rPr>
              <w:t xml:space="preserve">Budući da još nije započela provedba programa, u proračunu za 2018. </w:t>
            </w:r>
            <w:r w:rsidR="00101C1D">
              <w:rPr>
                <w:rFonts w:ascii="Times New Roman" w:hAnsi="Times New Roman" w:cs="Times New Roman"/>
                <w:sz w:val="24"/>
                <w:szCs w:val="24"/>
              </w:rPr>
              <w:t xml:space="preserve">planirana su </w:t>
            </w:r>
            <w:r>
              <w:rPr>
                <w:rFonts w:ascii="Times New Roman" w:hAnsi="Times New Roman" w:cs="Times New Roman"/>
                <w:sz w:val="24"/>
                <w:szCs w:val="24"/>
              </w:rPr>
              <w:t xml:space="preserve"> inicijalna sredstva za provedbu, a po izradi detaljnijeg plan provedbe bit će moguće i jasnije sagledati planirane troškove te napraviti razradu po ekonomskoj klasifikaciji sukladno Zakonu o proračunu.</w:t>
            </w:r>
          </w:p>
        </w:tc>
      </w:tr>
    </w:tbl>
    <w:p w:rsidR="00C20FD1" w:rsidRDefault="00C20FD1" w:rsidP="00E611A2">
      <w:pPr>
        <w:spacing w:after="0"/>
        <w:rPr>
          <w:rFonts w:ascii="Times New Roman" w:hAnsi="Times New Roman" w:cs="Times New Roman"/>
          <w:b/>
          <w:sz w:val="24"/>
          <w:szCs w:val="24"/>
        </w:rPr>
      </w:pPr>
    </w:p>
    <w:p w:rsidR="00E611A2" w:rsidRPr="00BD23F1" w:rsidRDefault="00E611A2" w:rsidP="00E611A2">
      <w:pPr>
        <w:spacing w:after="0"/>
        <w:rPr>
          <w:rFonts w:ascii="Times New Roman" w:hAnsi="Times New Roman" w:cs="Times New Roman"/>
          <w:b/>
          <w:sz w:val="24"/>
          <w:szCs w:val="24"/>
        </w:rPr>
      </w:pPr>
      <w:r w:rsidRPr="00BD23F1">
        <w:rPr>
          <w:rFonts w:ascii="Times New Roman" w:hAnsi="Times New Roman" w:cs="Times New Roman"/>
          <w:b/>
          <w:sz w:val="24"/>
          <w:szCs w:val="24"/>
        </w:rPr>
        <w:t xml:space="preserve">PROGRAM: AKTIVIRANJE RIJEKE KRKE KAO RESURSA ZA ODRŽIVI RAZVOJ </w:t>
      </w:r>
    </w:p>
    <w:p w:rsidR="00E611A2" w:rsidRDefault="00E611A2" w:rsidP="0063379D">
      <w:pPr>
        <w:spacing w:after="0"/>
        <w:jc w:val="both"/>
        <w:rPr>
          <w:rFonts w:ascii="Times New Roman" w:hAnsi="Times New Roman"/>
          <w:sz w:val="24"/>
          <w:szCs w:val="24"/>
        </w:rPr>
      </w:pPr>
      <w:r w:rsidRPr="00BD23F1">
        <w:rPr>
          <w:rFonts w:ascii="Times New Roman" w:hAnsi="Times New Roman"/>
        </w:rPr>
        <w:t>CILJEVI PROGRAMA:</w:t>
      </w:r>
      <w:r w:rsidRPr="00814268">
        <w:rPr>
          <w:rFonts w:ascii="Times New Roman" w:hAnsi="Times New Roman"/>
          <w:sz w:val="24"/>
          <w:szCs w:val="24"/>
        </w:rPr>
        <w:t xml:space="preserve"> Poboljšanje javnih usluga i sadržaja za bolju kvalitetu života građana, povećanje atraktivnosti grada za posjetioce, razvoj male turističke infrastrukture koja će rezultirati većom gospodarskom atraktivnošću te potaknuti otvaranje novih radnih mjesta, povezivanje s Nacionalnim parkom Krka te povećanjem broja turista i posjetitelja.</w:t>
      </w:r>
    </w:p>
    <w:p w:rsidR="00E611A2" w:rsidRPr="00BD23F1" w:rsidRDefault="00E611A2" w:rsidP="00E611A2">
      <w:pPr>
        <w:spacing w:after="0"/>
        <w:rPr>
          <w:rFonts w:ascii="Times New Roman" w:hAnsi="Times New Roman"/>
          <w:sz w:val="24"/>
          <w:szCs w:val="24"/>
        </w:rPr>
      </w:pPr>
    </w:p>
    <w:p w:rsidR="00E611A2" w:rsidRDefault="00E611A2" w:rsidP="00E611A2">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sidR="00DA543B">
        <w:rPr>
          <w:rFonts w:ascii="Times New Roman" w:hAnsi="Times New Roman" w:cs="Times New Roman"/>
          <w:sz w:val="20"/>
          <w:szCs w:val="20"/>
        </w:rPr>
        <w:t>PRIJEDLOGA PROGRAMA</w:t>
      </w:r>
    </w:p>
    <w:tbl>
      <w:tblPr>
        <w:tblStyle w:val="Reetkatablice"/>
        <w:tblW w:w="10938" w:type="dxa"/>
        <w:tblLook w:val="04A0"/>
      </w:tblPr>
      <w:tblGrid>
        <w:gridCol w:w="2802"/>
        <w:gridCol w:w="2835"/>
        <w:gridCol w:w="1559"/>
        <w:gridCol w:w="1860"/>
        <w:gridCol w:w="1882"/>
      </w:tblGrid>
      <w:tr w:rsidR="00E611A2" w:rsidRPr="00276ACE" w:rsidTr="00B73F85">
        <w:trPr>
          <w:trHeight w:val="593"/>
        </w:trPr>
        <w:tc>
          <w:tcPr>
            <w:tcW w:w="2802" w:type="dxa"/>
          </w:tcPr>
          <w:p w:rsidR="00E611A2" w:rsidRPr="00276ACE" w:rsidRDefault="00E611A2" w:rsidP="00E611A2">
            <w:pPr>
              <w:rPr>
                <w:rFonts w:ascii="Times New Roman" w:hAnsi="Times New Roman" w:cs="Times New Roman"/>
                <w:b/>
                <w:sz w:val="24"/>
                <w:szCs w:val="24"/>
              </w:rPr>
            </w:pPr>
          </w:p>
        </w:tc>
        <w:tc>
          <w:tcPr>
            <w:tcW w:w="2835" w:type="dxa"/>
            <w:tcBorders>
              <w:bottom w:val="single" w:sz="4" w:space="0" w:color="auto"/>
            </w:tcBorders>
          </w:tcPr>
          <w:p w:rsidR="00E611A2" w:rsidRPr="00276ACE" w:rsidRDefault="00E611A2" w:rsidP="00E611A2">
            <w:pPr>
              <w:rPr>
                <w:rFonts w:ascii="Times New Roman" w:hAnsi="Times New Roman" w:cs="Times New Roman"/>
                <w:b/>
                <w:sz w:val="24"/>
                <w:szCs w:val="24"/>
              </w:rPr>
            </w:pPr>
          </w:p>
        </w:tc>
        <w:tc>
          <w:tcPr>
            <w:tcW w:w="1559" w:type="dxa"/>
            <w:tcBorders>
              <w:bottom w:val="single" w:sz="4" w:space="0" w:color="auto"/>
            </w:tcBorders>
          </w:tcPr>
          <w:p w:rsidR="00E611A2" w:rsidRPr="00C20FD1" w:rsidRDefault="00C20FD1" w:rsidP="00E611A2">
            <w:pPr>
              <w:rPr>
                <w:rFonts w:ascii="Times New Roman" w:hAnsi="Times New Roman" w:cs="Times New Roman"/>
                <w:b/>
                <w:sz w:val="24"/>
                <w:szCs w:val="24"/>
              </w:rPr>
            </w:pPr>
            <w:r>
              <w:rPr>
                <w:rFonts w:ascii="Times New Roman" w:hAnsi="Times New Roman" w:cs="Times New Roman"/>
                <w:b/>
                <w:sz w:val="24"/>
                <w:szCs w:val="24"/>
              </w:rPr>
              <w:t>Plan za 2018.</w:t>
            </w:r>
          </w:p>
        </w:tc>
        <w:tc>
          <w:tcPr>
            <w:tcW w:w="1860" w:type="dxa"/>
            <w:tcBorders>
              <w:bottom w:val="single" w:sz="4" w:space="0" w:color="auto"/>
            </w:tcBorders>
          </w:tcPr>
          <w:p w:rsidR="00E611A2" w:rsidRDefault="00C20FD1" w:rsidP="00E611A2">
            <w:pPr>
              <w:rPr>
                <w:rFonts w:ascii="Times New Roman" w:hAnsi="Times New Roman" w:cs="Times New Roman"/>
                <w:b/>
                <w:sz w:val="24"/>
                <w:szCs w:val="24"/>
              </w:rPr>
            </w:pPr>
            <w:r>
              <w:rPr>
                <w:rFonts w:ascii="Times New Roman" w:hAnsi="Times New Roman" w:cs="Times New Roman"/>
                <w:b/>
                <w:sz w:val="24"/>
                <w:szCs w:val="24"/>
              </w:rPr>
              <w:t xml:space="preserve">Plan za </w:t>
            </w:r>
          </w:p>
          <w:p w:rsidR="00C20FD1" w:rsidRPr="00276ACE" w:rsidRDefault="00C20FD1" w:rsidP="00E611A2">
            <w:pPr>
              <w:rPr>
                <w:rFonts w:ascii="Times New Roman" w:hAnsi="Times New Roman" w:cs="Times New Roman"/>
                <w:b/>
                <w:sz w:val="24"/>
                <w:szCs w:val="24"/>
              </w:rPr>
            </w:pPr>
            <w:r>
              <w:rPr>
                <w:rFonts w:ascii="Times New Roman" w:hAnsi="Times New Roman" w:cs="Times New Roman"/>
                <w:b/>
                <w:sz w:val="24"/>
                <w:szCs w:val="24"/>
              </w:rPr>
              <w:t>2019.</w:t>
            </w:r>
          </w:p>
        </w:tc>
        <w:tc>
          <w:tcPr>
            <w:tcW w:w="1882" w:type="dxa"/>
            <w:tcBorders>
              <w:bottom w:val="single" w:sz="4" w:space="0" w:color="auto"/>
            </w:tcBorders>
          </w:tcPr>
          <w:p w:rsidR="00C20FD1" w:rsidRDefault="00DA543B" w:rsidP="00E611A2">
            <w:pPr>
              <w:rPr>
                <w:rFonts w:ascii="Times New Roman" w:hAnsi="Times New Roman" w:cs="Times New Roman"/>
                <w:b/>
                <w:sz w:val="24"/>
                <w:szCs w:val="24"/>
              </w:rPr>
            </w:pPr>
            <w:r>
              <w:rPr>
                <w:rFonts w:ascii="Times New Roman" w:hAnsi="Times New Roman" w:cs="Times New Roman"/>
                <w:b/>
                <w:sz w:val="24"/>
                <w:szCs w:val="24"/>
              </w:rPr>
              <w:t xml:space="preserve">Plan </w:t>
            </w:r>
            <w:r w:rsidR="00C20FD1">
              <w:rPr>
                <w:rFonts w:ascii="Times New Roman" w:hAnsi="Times New Roman" w:cs="Times New Roman"/>
                <w:b/>
                <w:sz w:val="24"/>
                <w:szCs w:val="24"/>
              </w:rPr>
              <w:t>za</w:t>
            </w:r>
          </w:p>
          <w:p w:rsidR="00E611A2" w:rsidRPr="00276ACE" w:rsidRDefault="00C20FD1" w:rsidP="00E611A2">
            <w:pPr>
              <w:rPr>
                <w:rFonts w:ascii="Times New Roman" w:hAnsi="Times New Roman" w:cs="Times New Roman"/>
                <w:b/>
                <w:sz w:val="24"/>
                <w:szCs w:val="24"/>
              </w:rPr>
            </w:pPr>
            <w:r>
              <w:rPr>
                <w:rFonts w:ascii="Times New Roman" w:hAnsi="Times New Roman" w:cs="Times New Roman"/>
                <w:b/>
                <w:sz w:val="24"/>
                <w:szCs w:val="24"/>
              </w:rPr>
              <w:t>2020</w:t>
            </w:r>
            <w:r w:rsidR="00E611A2">
              <w:rPr>
                <w:rFonts w:ascii="Times New Roman" w:hAnsi="Times New Roman" w:cs="Times New Roman"/>
                <w:b/>
                <w:sz w:val="24"/>
                <w:szCs w:val="24"/>
              </w:rPr>
              <w:t>.</w:t>
            </w:r>
          </w:p>
        </w:tc>
      </w:tr>
      <w:tr w:rsidR="00E611A2" w:rsidRPr="000913CC" w:rsidTr="00E611A2">
        <w:trPr>
          <w:trHeight w:val="266"/>
        </w:trPr>
        <w:tc>
          <w:tcPr>
            <w:tcW w:w="2802" w:type="dxa"/>
          </w:tcPr>
          <w:p w:rsidR="00E611A2" w:rsidRPr="00276ACE" w:rsidRDefault="00E611A2" w:rsidP="00E611A2">
            <w:pPr>
              <w:rPr>
                <w:rFonts w:ascii="Times New Roman" w:hAnsi="Times New Roman" w:cs="Times New Roman"/>
                <w:b/>
                <w:sz w:val="24"/>
                <w:szCs w:val="24"/>
              </w:rPr>
            </w:pPr>
            <w:r>
              <w:rPr>
                <w:rFonts w:ascii="Times New Roman" w:hAnsi="Times New Roman" w:cs="Times New Roman"/>
                <w:b/>
                <w:sz w:val="24"/>
                <w:szCs w:val="24"/>
              </w:rPr>
              <w:t>Kapitalni projekt</w:t>
            </w:r>
          </w:p>
        </w:tc>
        <w:tc>
          <w:tcPr>
            <w:tcW w:w="2835" w:type="dxa"/>
            <w:tcBorders>
              <w:bottom w:val="single" w:sz="4" w:space="0" w:color="auto"/>
            </w:tcBorders>
          </w:tcPr>
          <w:p w:rsidR="00E611A2" w:rsidRPr="00276ACE" w:rsidRDefault="00E611A2" w:rsidP="00E611A2">
            <w:pPr>
              <w:rPr>
                <w:rFonts w:ascii="Times New Roman" w:hAnsi="Times New Roman" w:cs="Times New Roman"/>
                <w:b/>
                <w:sz w:val="24"/>
                <w:szCs w:val="24"/>
              </w:rPr>
            </w:pPr>
            <w:r>
              <w:rPr>
                <w:rFonts w:ascii="Times New Roman" w:hAnsi="Times New Roman" w:cs="Times New Roman"/>
                <w:b/>
                <w:sz w:val="24"/>
                <w:szCs w:val="24"/>
              </w:rPr>
              <w:t>Aktiviranje rijeke Krke kao resursa za održivi razvoj</w:t>
            </w:r>
          </w:p>
        </w:tc>
        <w:tc>
          <w:tcPr>
            <w:tcW w:w="1559" w:type="dxa"/>
            <w:tcBorders>
              <w:bottom w:val="single" w:sz="4" w:space="0" w:color="auto"/>
            </w:tcBorders>
          </w:tcPr>
          <w:p w:rsidR="00C20FD1" w:rsidRPr="00276ACE" w:rsidRDefault="00C20FD1" w:rsidP="00E611A2">
            <w:pPr>
              <w:rPr>
                <w:rFonts w:ascii="Times New Roman" w:hAnsi="Times New Roman" w:cs="Times New Roman"/>
                <w:b/>
                <w:sz w:val="24"/>
                <w:szCs w:val="24"/>
              </w:rPr>
            </w:pPr>
            <w:r>
              <w:rPr>
                <w:rFonts w:ascii="Times New Roman" w:hAnsi="Times New Roman" w:cs="Times New Roman"/>
                <w:b/>
                <w:sz w:val="24"/>
                <w:szCs w:val="24"/>
              </w:rPr>
              <w:t>1.100.000,00</w:t>
            </w:r>
          </w:p>
        </w:tc>
        <w:tc>
          <w:tcPr>
            <w:tcW w:w="1860" w:type="dxa"/>
            <w:tcBorders>
              <w:bottom w:val="single" w:sz="4" w:space="0" w:color="auto"/>
            </w:tcBorders>
          </w:tcPr>
          <w:p w:rsidR="00E611A2" w:rsidRPr="000913CC" w:rsidRDefault="00C20FD1" w:rsidP="00DA543B">
            <w:pPr>
              <w:rPr>
                <w:rFonts w:ascii="Times New Roman" w:hAnsi="Times New Roman" w:cs="Times New Roman"/>
                <w:b/>
                <w:sz w:val="24"/>
                <w:szCs w:val="24"/>
              </w:rPr>
            </w:pPr>
            <w:r>
              <w:rPr>
                <w:rFonts w:ascii="Times New Roman" w:hAnsi="Times New Roman" w:cs="Times New Roman"/>
                <w:b/>
                <w:sz w:val="24"/>
                <w:szCs w:val="24"/>
              </w:rPr>
              <w:t>5.000.000,00</w:t>
            </w:r>
          </w:p>
        </w:tc>
        <w:tc>
          <w:tcPr>
            <w:tcW w:w="1882" w:type="dxa"/>
            <w:tcBorders>
              <w:bottom w:val="single" w:sz="4" w:space="0" w:color="auto"/>
            </w:tcBorders>
          </w:tcPr>
          <w:p w:rsidR="00E611A2" w:rsidRPr="000913CC" w:rsidRDefault="00C20FD1" w:rsidP="00DA543B">
            <w:pPr>
              <w:rPr>
                <w:rFonts w:ascii="Times New Roman" w:hAnsi="Times New Roman" w:cs="Times New Roman"/>
                <w:b/>
                <w:sz w:val="24"/>
                <w:szCs w:val="24"/>
              </w:rPr>
            </w:pPr>
            <w:r>
              <w:rPr>
                <w:rFonts w:ascii="Times New Roman" w:hAnsi="Times New Roman" w:cs="Times New Roman"/>
                <w:b/>
                <w:sz w:val="24"/>
                <w:szCs w:val="24"/>
              </w:rPr>
              <w:t>6.0</w:t>
            </w:r>
            <w:r w:rsidR="00DA543B">
              <w:rPr>
                <w:rFonts w:ascii="Times New Roman" w:hAnsi="Times New Roman" w:cs="Times New Roman"/>
                <w:b/>
                <w:sz w:val="24"/>
                <w:szCs w:val="24"/>
              </w:rPr>
              <w:t>00</w:t>
            </w:r>
            <w:r w:rsidR="00E611A2">
              <w:rPr>
                <w:rFonts w:ascii="Times New Roman" w:hAnsi="Times New Roman" w:cs="Times New Roman"/>
                <w:b/>
                <w:sz w:val="24"/>
                <w:szCs w:val="24"/>
              </w:rPr>
              <w:t>.000,00</w:t>
            </w:r>
          </w:p>
        </w:tc>
      </w:tr>
      <w:tr w:rsidR="00E611A2" w:rsidTr="00E611A2">
        <w:tc>
          <w:tcPr>
            <w:tcW w:w="2802" w:type="dxa"/>
          </w:tcPr>
          <w:p w:rsidR="00E611A2" w:rsidRPr="009E6C92" w:rsidRDefault="00E611A2" w:rsidP="00E611A2">
            <w:pPr>
              <w:rPr>
                <w:rFonts w:ascii="Times New Roman" w:hAnsi="Times New Roman" w:cs="Times New Roman"/>
                <w:sz w:val="24"/>
                <w:szCs w:val="24"/>
              </w:rPr>
            </w:pPr>
            <w:r>
              <w:rPr>
                <w:rFonts w:ascii="Times New Roman" w:hAnsi="Times New Roman" w:cs="Times New Roman"/>
                <w:sz w:val="24"/>
                <w:szCs w:val="24"/>
              </w:rPr>
              <w:t>Obrazloženje</w:t>
            </w:r>
          </w:p>
        </w:tc>
        <w:tc>
          <w:tcPr>
            <w:tcW w:w="8136" w:type="dxa"/>
            <w:gridSpan w:val="4"/>
          </w:tcPr>
          <w:p w:rsidR="00E611A2" w:rsidRDefault="00DA543B" w:rsidP="00E611A2">
            <w:pPr>
              <w:rPr>
                <w:rFonts w:ascii="Times New Roman" w:hAnsi="Times New Roman" w:cs="Times New Roman"/>
                <w:b/>
                <w:sz w:val="24"/>
                <w:szCs w:val="24"/>
              </w:rPr>
            </w:pPr>
            <w:r>
              <w:rPr>
                <w:rFonts w:ascii="Times New Roman" w:hAnsi="Times New Roman" w:cs="Times New Roman"/>
                <w:sz w:val="24"/>
                <w:szCs w:val="24"/>
              </w:rPr>
              <w:t>Budući da još nije započela provedba programa, u pror</w:t>
            </w:r>
            <w:r w:rsidR="00101C1D">
              <w:rPr>
                <w:rFonts w:ascii="Times New Roman" w:hAnsi="Times New Roman" w:cs="Times New Roman"/>
                <w:sz w:val="24"/>
                <w:szCs w:val="24"/>
              </w:rPr>
              <w:t xml:space="preserve">ačunu za 2018. planirana su </w:t>
            </w:r>
            <w:r>
              <w:rPr>
                <w:rFonts w:ascii="Times New Roman" w:hAnsi="Times New Roman" w:cs="Times New Roman"/>
                <w:sz w:val="24"/>
                <w:szCs w:val="24"/>
              </w:rPr>
              <w:t xml:space="preserve"> inicijalna sredstva za provedbu, a po izradi detaljnijeg plan provedbe bit će moguće i jasnije sagledati planirane troškove te napraviti razradu po ekonomskoj klasifikaciji sukladno  Zakonu o proračunu.</w:t>
            </w:r>
          </w:p>
        </w:tc>
      </w:tr>
    </w:tbl>
    <w:p w:rsidR="00101C1D" w:rsidRDefault="00101C1D" w:rsidP="00E611A2">
      <w:pPr>
        <w:spacing w:after="0"/>
        <w:rPr>
          <w:rFonts w:ascii="Times New Roman" w:hAnsi="Times New Roman" w:cs="Times New Roman"/>
          <w:b/>
          <w:sz w:val="24"/>
          <w:szCs w:val="24"/>
        </w:rPr>
      </w:pPr>
    </w:p>
    <w:p w:rsidR="00E611A2" w:rsidRPr="00BD23F1" w:rsidRDefault="00E611A2" w:rsidP="00E611A2">
      <w:pPr>
        <w:spacing w:after="0"/>
        <w:rPr>
          <w:rFonts w:ascii="Times New Roman" w:hAnsi="Times New Roman" w:cs="Times New Roman"/>
          <w:b/>
          <w:sz w:val="24"/>
          <w:szCs w:val="24"/>
        </w:rPr>
      </w:pPr>
      <w:r w:rsidRPr="00BD23F1">
        <w:rPr>
          <w:rFonts w:ascii="Times New Roman" w:hAnsi="Times New Roman" w:cs="Times New Roman"/>
          <w:b/>
          <w:sz w:val="24"/>
          <w:szCs w:val="24"/>
        </w:rPr>
        <w:t xml:space="preserve">PROGRAM:  RAZVOJ TURISTIČKE PONUDE GRADA KNINA </w:t>
      </w:r>
    </w:p>
    <w:p w:rsidR="00E611A2" w:rsidRPr="00BD23F1" w:rsidRDefault="00E611A2" w:rsidP="00955794">
      <w:pPr>
        <w:spacing w:after="0"/>
        <w:jc w:val="both"/>
        <w:rPr>
          <w:rFonts w:ascii="Times New Roman" w:hAnsi="Times New Roman"/>
          <w:sz w:val="24"/>
          <w:szCs w:val="24"/>
        </w:rPr>
      </w:pPr>
      <w:r w:rsidRPr="00BD23F1">
        <w:rPr>
          <w:rFonts w:ascii="Times New Roman" w:hAnsi="Times New Roman"/>
        </w:rPr>
        <w:t>CILJEVI PROGRAMA:</w:t>
      </w:r>
      <w:r w:rsidRPr="00814268">
        <w:rPr>
          <w:rFonts w:ascii="Times New Roman" w:hAnsi="Times New Roman"/>
          <w:sz w:val="24"/>
          <w:szCs w:val="24"/>
        </w:rPr>
        <w:t xml:space="preserve"> Ulaganjem u Kninsku tvrđavu te uređenjem postojećih i izgradnjom novih sadržaja</w:t>
      </w:r>
      <w:r w:rsidR="0063379D">
        <w:rPr>
          <w:rFonts w:ascii="Times New Roman" w:hAnsi="Times New Roman"/>
          <w:sz w:val="24"/>
          <w:szCs w:val="24"/>
        </w:rPr>
        <w:t>.</w:t>
      </w:r>
      <w:r w:rsidR="00253FCA">
        <w:rPr>
          <w:rFonts w:ascii="Times New Roman" w:hAnsi="Times New Roman"/>
          <w:sz w:val="24"/>
          <w:szCs w:val="24"/>
        </w:rPr>
        <w:t xml:space="preserve"> </w:t>
      </w:r>
      <w:r>
        <w:rPr>
          <w:rFonts w:ascii="Times New Roman" w:hAnsi="Times New Roman"/>
          <w:sz w:val="24"/>
          <w:szCs w:val="24"/>
        </w:rPr>
        <w:t>Povećat će se atraktivnost grada za posjetioce i stanovnike, a turistički valorizirana i obnovljena kninska tvrđava postat će još značajniji pokretač gospodarskog razvoja grada.</w:t>
      </w:r>
    </w:p>
    <w:p w:rsidR="00E611A2" w:rsidRDefault="00E611A2" w:rsidP="00E611A2">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sidR="00DA543B">
        <w:rPr>
          <w:rFonts w:ascii="Times New Roman" w:hAnsi="Times New Roman" w:cs="Times New Roman"/>
          <w:sz w:val="20"/>
          <w:szCs w:val="20"/>
        </w:rPr>
        <w:t>PRIJEDLOGA PROGRAMA</w:t>
      </w:r>
    </w:p>
    <w:tbl>
      <w:tblPr>
        <w:tblStyle w:val="Reetkatablice"/>
        <w:tblW w:w="10938" w:type="dxa"/>
        <w:tblLook w:val="04A0"/>
      </w:tblPr>
      <w:tblGrid>
        <w:gridCol w:w="2802"/>
        <w:gridCol w:w="2835"/>
        <w:gridCol w:w="1559"/>
        <w:gridCol w:w="1860"/>
        <w:gridCol w:w="1882"/>
      </w:tblGrid>
      <w:tr w:rsidR="00E611A2" w:rsidRPr="00276ACE" w:rsidTr="00B73F85">
        <w:trPr>
          <w:trHeight w:val="539"/>
        </w:trPr>
        <w:tc>
          <w:tcPr>
            <w:tcW w:w="2802" w:type="dxa"/>
          </w:tcPr>
          <w:p w:rsidR="00E611A2" w:rsidRPr="00276ACE" w:rsidRDefault="00E611A2" w:rsidP="00E611A2">
            <w:pPr>
              <w:rPr>
                <w:rFonts w:ascii="Times New Roman" w:hAnsi="Times New Roman" w:cs="Times New Roman"/>
                <w:b/>
                <w:sz w:val="24"/>
                <w:szCs w:val="24"/>
              </w:rPr>
            </w:pPr>
          </w:p>
        </w:tc>
        <w:tc>
          <w:tcPr>
            <w:tcW w:w="2835" w:type="dxa"/>
            <w:tcBorders>
              <w:bottom w:val="single" w:sz="4" w:space="0" w:color="auto"/>
            </w:tcBorders>
          </w:tcPr>
          <w:p w:rsidR="00E611A2" w:rsidRPr="00276ACE" w:rsidRDefault="00E611A2" w:rsidP="00E611A2">
            <w:pPr>
              <w:rPr>
                <w:rFonts w:ascii="Times New Roman" w:hAnsi="Times New Roman" w:cs="Times New Roman"/>
                <w:b/>
                <w:sz w:val="24"/>
                <w:szCs w:val="24"/>
              </w:rPr>
            </w:pPr>
          </w:p>
        </w:tc>
        <w:tc>
          <w:tcPr>
            <w:tcW w:w="1559" w:type="dxa"/>
            <w:tcBorders>
              <w:bottom w:val="single" w:sz="4" w:space="0" w:color="auto"/>
            </w:tcBorders>
          </w:tcPr>
          <w:p w:rsidR="00E611A2" w:rsidRPr="00C20FD1" w:rsidRDefault="00C20FD1" w:rsidP="00E611A2">
            <w:pPr>
              <w:rPr>
                <w:rFonts w:ascii="Times New Roman" w:hAnsi="Times New Roman" w:cs="Times New Roman"/>
                <w:b/>
                <w:sz w:val="24"/>
                <w:szCs w:val="24"/>
              </w:rPr>
            </w:pPr>
            <w:r>
              <w:rPr>
                <w:rFonts w:ascii="Times New Roman" w:hAnsi="Times New Roman" w:cs="Times New Roman"/>
                <w:b/>
                <w:sz w:val="24"/>
                <w:szCs w:val="24"/>
              </w:rPr>
              <w:t>Plan za 2018.</w:t>
            </w:r>
          </w:p>
        </w:tc>
        <w:tc>
          <w:tcPr>
            <w:tcW w:w="1860" w:type="dxa"/>
            <w:tcBorders>
              <w:bottom w:val="single" w:sz="4" w:space="0" w:color="auto"/>
            </w:tcBorders>
          </w:tcPr>
          <w:p w:rsidR="00C20FD1" w:rsidRDefault="00C20FD1" w:rsidP="00E611A2">
            <w:pPr>
              <w:rPr>
                <w:rFonts w:ascii="Times New Roman" w:hAnsi="Times New Roman" w:cs="Times New Roman"/>
                <w:b/>
                <w:sz w:val="24"/>
                <w:szCs w:val="24"/>
              </w:rPr>
            </w:pPr>
            <w:r>
              <w:rPr>
                <w:rFonts w:ascii="Times New Roman" w:hAnsi="Times New Roman" w:cs="Times New Roman"/>
                <w:b/>
                <w:sz w:val="24"/>
                <w:szCs w:val="24"/>
              </w:rPr>
              <w:t>Plan za</w:t>
            </w:r>
          </w:p>
          <w:p w:rsidR="00E611A2" w:rsidRPr="00276ACE" w:rsidRDefault="00C20FD1" w:rsidP="00E611A2">
            <w:pPr>
              <w:rPr>
                <w:rFonts w:ascii="Times New Roman" w:hAnsi="Times New Roman" w:cs="Times New Roman"/>
                <w:b/>
                <w:sz w:val="24"/>
                <w:szCs w:val="24"/>
              </w:rPr>
            </w:pPr>
            <w:r>
              <w:rPr>
                <w:rFonts w:ascii="Times New Roman" w:hAnsi="Times New Roman" w:cs="Times New Roman"/>
                <w:b/>
                <w:sz w:val="24"/>
                <w:szCs w:val="24"/>
              </w:rPr>
              <w:t xml:space="preserve"> 2019.</w:t>
            </w:r>
          </w:p>
        </w:tc>
        <w:tc>
          <w:tcPr>
            <w:tcW w:w="1882" w:type="dxa"/>
            <w:tcBorders>
              <w:bottom w:val="single" w:sz="4" w:space="0" w:color="auto"/>
            </w:tcBorders>
          </w:tcPr>
          <w:p w:rsidR="00C20FD1" w:rsidRDefault="00DA543B" w:rsidP="00E611A2">
            <w:pPr>
              <w:rPr>
                <w:rFonts w:ascii="Times New Roman" w:hAnsi="Times New Roman" w:cs="Times New Roman"/>
                <w:b/>
                <w:sz w:val="24"/>
                <w:szCs w:val="24"/>
              </w:rPr>
            </w:pPr>
            <w:r>
              <w:rPr>
                <w:rFonts w:ascii="Times New Roman" w:hAnsi="Times New Roman" w:cs="Times New Roman"/>
                <w:b/>
                <w:sz w:val="24"/>
                <w:szCs w:val="24"/>
              </w:rPr>
              <w:t xml:space="preserve">Plan </w:t>
            </w:r>
            <w:r w:rsidR="00C20FD1">
              <w:rPr>
                <w:rFonts w:ascii="Times New Roman" w:hAnsi="Times New Roman" w:cs="Times New Roman"/>
                <w:b/>
                <w:sz w:val="24"/>
                <w:szCs w:val="24"/>
              </w:rPr>
              <w:t xml:space="preserve">za </w:t>
            </w:r>
          </w:p>
          <w:p w:rsidR="00E611A2" w:rsidRPr="00276ACE" w:rsidRDefault="00C20FD1" w:rsidP="00E611A2">
            <w:pPr>
              <w:rPr>
                <w:rFonts w:ascii="Times New Roman" w:hAnsi="Times New Roman" w:cs="Times New Roman"/>
                <w:b/>
                <w:sz w:val="24"/>
                <w:szCs w:val="24"/>
              </w:rPr>
            </w:pPr>
            <w:r>
              <w:rPr>
                <w:rFonts w:ascii="Times New Roman" w:hAnsi="Times New Roman" w:cs="Times New Roman"/>
                <w:b/>
                <w:sz w:val="24"/>
                <w:szCs w:val="24"/>
              </w:rPr>
              <w:t>2020</w:t>
            </w:r>
            <w:r w:rsidR="00E611A2">
              <w:rPr>
                <w:rFonts w:ascii="Times New Roman" w:hAnsi="Times New Roman" w:cs="Times New Roman"/>
                <w:b/>
                <w:sz w:val="24"/>
                <w:szCs w:val="24"/>
              </w:rPr>
              <w:t>.</w:t>
            </w:r>
          </w:p>
        </w:tc>
      </w:tr>
      <w:tr w:rsidR="00E611A2" w:rsidRPr="000913CC" w:rsidTr="00E611A2">
        <w:trPr>
          <w:trHeight w:val="266"/>
        </w:trPr>
        <w:tc>
          <w:tcPr>
            <w:tcW w:w="2802" w:type="dxa"/>
          </w:tcPr>
          <w:p w:rsidR="00E611A2" w:rsidRPr="00276ACE" w:rsidRDefault="00E611A2" w:rsidP="00E611A2">
            <w:pPr>
              <w:rPr>
                <w:rFonts w:ascii="Times New Roman" w:hAnsi="Times New Roman" w:cs="Times New Roman"/>
                <w:b/>
                <w:sz w:val="24"/>
                <w:szCs w:val="24"/>
              </w:rPr>
            </w:pPr>
            <w:r>
              <w:rPr>
                <w:rFonts w:ascii="Times New Roman" w:hAnsi="Times New Roman" w:cs="Times New Roman"/>
                <w:b/>
                <w:sz w:val="24"/>
                <w:szCs w:val="24"/>
              </w:rPr>
              <w:t>Kapitalni projekt</w:t>
            </w:r>
          </w:p>
        </w:tc>
        <w:tc>
          <w:tcPr>
            <w:tcW w:w="2835" w:type="dxa"/>
            <w:tcBorders>
              <w:bottom w:val="single" w:sz="4" w:space="0" w:color="auto"/>
            </w:tcBorders>
          </w:tcPr>
          <w:p w:rsidR="00E611A2" w:rsidRPr="00276ACE" w:rsidRDefault="00E611A2" w:rsidP="00E611A2">
            <w:pPr>
              <w:rPr>
                <w:rFonts w:ascii="Times New Roman" w:hAnsi="Times New Roman" w:cs="Times New Roman"/>
                <w:b/>
                <w:sz w:val="24"/>
                <w:szCs w:val="24"/>
              </w:rPr>
            </w:pPr>
            <w:r>
              <w:rPr>
                <w:rFonts w:ascii="Times New Roman" w:hAnsi="Times New Roman" w:cs="Times New Roman"/>
                <w:b/>
                <w:sz w:val="24"/>
                <w:szCs w:val="24"/>
              </w:rPr>
              <w:t>Razvoj turističke ponude grada Knina</w:t>
            </w:r>
          </w:p>
        </w:tc>
        <w:tc>
          <w:tcPr>
            <w:tcW w:w="1559" w:type="dxa"/>
            <w:tcBorders>
              <w:bottom w:val="single" w:sz="4" w:space="0" w:color="auto"/>
            </w:tcBorders>
          </w:tcPr>
          <w:p w:rsidR="00E611A2" w:rsidRPr="00276ACE" w:rsidRDefault="00C20FD1" w:rsidP="00E611A2">
            <w:pPr>
              <w:rPr>
                <w:rFonts w:ascii="Times New Roman" w:hAnsi="Times New Roman" w:cs="Times New Roman"/>
                <w:b/>
                <w:sz w:val="24"/>
                <w:szCs w:val="24"/>
              </w:rPr>
            </w:pPr>
            <w:r>
              <w:rPr>
                <w:rFonts w:ascii="Times New Roman" w:hAnsi="Times New Roman" w:cs="Times New Roman"/>
                <w:b/>
                <w:sz w:val="24"/>
                <w:szCs w:val="24"/>
              </w:rPr>
              <w:t>1.100.000,00</w:t>
            </w:r>
          </w:p>
        </w:tc>
        <w:tc>
          <w:tcPr>
            <w:tcW w:w="1860" w:type="dxa"/>
            <w:tcBorders>
              <w:bottom w:val="single" w:sz="4" w:space="0" w:color="auto"/>
            </w:tcBorders>
          </w:tcPr>
          <w:p w:rsidR="00E611A2" w:rsidRPr="000913CC" w:rsidRDefault="00C20FD1" w:rsidP="00DA543B">
            <w:pPr>
              <w:rPr>
                <w:rFonts w:ascii="Times New Roman" w:hAnsi="Times New Roman" w:cs="Times New Roman"/>
                <w:b/>
                <w:sz w:val="24"/>
                <w:szCs w:val="24"/>
              </w:rPr>
            </w:pPr>
            <w:r>
              <w:rPr>
                <w:rFonts w:ascii="Times New Roman" w:hAnsi="Times New Roman" w:cs="Times New Roman"/>
                <w:b/>
                <w:sz w:val="24"/>
                <w:szCs w:val="24"/>
              </w:rPr>
              <w:t>3.000.000,00</w:t>
            </w:r>
          </w:p>
        </w:tc>
        <w:tc>
          <w:tcPr>
            <w:tcW w:w="1882" w:type="dxa"/>
            <w:tcBorders>
              <w:bottom w:val="single" w:sz="4" w:space="0" w:color="auto"/>
            </w:tcBorders>
          </w:tcPr>
          <w:p w:rsidR="00E611A2" w:rsidRPr="000913CC" w:rsidRDefault="00C20FD1" w:rsidP="00DA543B">
            <w:pPr>
              <w:rPr>
                <w:rFonts w:ascii="Times New Roman" w:hAnsi="Times New Roman" w:cs="Times New Roman"/>
                <w:b/>
                <w:sz w:val="24"/>
                <w:szCs w:val="24"/>
              </w:rPr>
            </w:pPr>
            <w:r>
              <w:rPr>
                <w:rFonts w:ascii="Times New Roman" w:hAnsi="Times New Roman" w:cs="Times New Roman"/>
                <w:b/>
                <w:sz w:val="24"/>
                <w:szCs w:val="24"/>
              </w:rPr>
              <w:t>4.0</w:t>
            </w:r>
            <w:r w:rsidR="00EC5E5B">
              <w:rPr>
                <w:rFonts w:ascii="Times New Roman" w:hAnsi="Times New Roman" w:cs="Times New Roman"/>
                <w:b/>
                <w:sz w:val="24"/>
                <w:szCs w:val="24"/>
              </w:rPr>
              <w:t>00.000,00</w:t>
            </w:r>
          </w:p>
        </w:tc>
      </w:tr>
      <w:tr w:rsidR="00E611A2" w:rsidTr="00E611A2">
        <w:tc>
          <w:tcPr>
            <w:tcW w:w="2802" w:type="dxa"/>
          </w:tcPr>
          <w:p w:rsidR="00E611A2" w:rsidRPr="009E6C92" w:rsidRDefault="00E611A2" w:rsidP="00E611A2">
            <w:pPr>
              <w:rPr>
                <w:rFonts w:ascii="Times New Roman" w:hAnsi="Times New Roman" w:cs="Times New Roman"/>
                <w:sz w:val="24"/>
                <w:szCs w:val="24"/>
              </w:rPr>
            </w:pPr>
            <w:r>
              <w:rPr>
                <w:rFonts w:ascii="Times New Roman" w:hAnsi="Times New Roman" w:cs="Times New Roman"/>
                <w:sz w:val="24"/>
                <w:szCs w:val="24"/>
              </w:rPr>
              <w:t>Obrazloženje</w:t>
            </w:r>
          </w:p>
        </w:tc>
        <w:tc>
          <w:tcPr>
            <w:tcW w:w="8136" w:type="dxa"/>
            <w:gridSpan w:val="4"/>
          </w:tcPr>
          <w:p w:rsidR="00E611A2" w:rsidRDefault="00EC5E5B" w:rsidP="00E611A2">
            <w:pPr>
              <w:rPr>
                <w:rFonts w:ascii="Times New Roman" w:hAnsi="Times New Roman" w:cs="Times New Roman"/>
                <w:b/>
                <w:sz w:val="24"/>
                <w:szCs w:val="24"/>
              </w:rPr>
            </w:pPr>
            <w:r>
              <w:rPr>
                <w:rFonts w:ascii="Times New Roman" w:hAnsi="Times New Roman" w:cs="Times New Roman"/>
                <w:sz w:val="24"/>
                <w:szCs w:val="24"/>
              </w:rPr>
              <w:t xml:space="preserve">Budući da još nije započela provedba programa, u proračunu za </w:t>
            </w:r>
            <w:r w:rsidR="00101C1D">
              <w:rPr>
                <w:rFonts w:ascii="Times New Roman" w:hAnsi="Times New Roman" w:cs="Times New Roman"/>
                <w:sz w:val="24"/>
                <w:szCs w:val="24"/>
              </w:rPr>
              <w:t>2018. planirana su</w:t>
            </w:r>
            <w:r>
              <w:rPr>
                <w:rFonts w:ascii="Times New Roman" w:hAnsi="Times New Roman" w:cs="Times New Roman"/>
                <w:sz w:val="24"/>
                <w:szCs w:val="24"/>
              </w:rPr>
              <w:t xml:space="preserve"> inicijalna sredstva za provedbu, a po izradi detaljnijeg plan provedbe bit će moguće i jasnije sagledati planirane troškove te napraviti razradu po ekonomskoj klasifikaciji sukladno  Zakonu o proračunu.</w:t>
            </w:r>
          </w:p>
        </w:tc>
      </w:tr>
    </w:tbl>
    <w:p w:rsidR="00E611A2" w:rsidRDefault="00E611A2" w:rsidP="00E611A2">
      <w:pPr>
        <w:spacing w:after="0"/>
        <w:rPr>
          <w:rFonts w:ascii="Times New Roman" w:hAnsi="Times New Roman" w:cs="Times New Roman"/>
          <w:b/>
          <w:sz w:val="24"/>
          <w:szCs w:val="24"/>
        </w:rPr>
      </w:pPr>
    </w:p>
    <w:p w:rsidR="00D636FC" w:rsidRDefault="00D636FC" w:rsidP="00E611A2">
      <w:pPr>
        <w:spacing w:after="0"/>
        <w:rPr>
          <w:rFonts w:ascii="Times New Roman" w:hAnsi="Times New Roman" w:cs="Times New Roman"/>
          <w:b/>
          <w:sz w:val="24"/>
          <w:szCs w:val="24"/>
        </w:rPr>
      </w:pPr>
    </w:p>
    <w:p w:rsidR="00E611A2" w:rsidRPr="00BD23F1" w:rsidRDefault="00E611A2" w:rsidP="00E611A2">
      <w:pPr>
        <w:spacing w:after="0"/>
        <w:rPr>
          <w:rFonts w:ascii="Times New Roman" w:hAnsi="Times New Roman" w:cs="Times New Roman"/>
          <w:b/>
          <w:sz w:val="24"/>
          <w:szCs w:val="24"/>
        </w:rPr>
      </w:pPr>
      <w:r w:rsidRPr="00BD23F1">
        <w:rPr>
          <w:rFonts w:ascii="Times New Roman" w:hAnsi="Times New Roman" w:cs="Times New Roman"/>
          <w:b/>
          <w:sz w:val="24"/>
          <w:szCs w:val="24"/>
        </w:rPr>
        <w:t xml:space="preserve">PROGRAM:  RAZVOJ PODUZETNIŠTVA GRADA KNINA </w:t>
      </w:r>
    </w:p>
    <w:p w:rsidR="00E611A2" w:rsidRDefault="00E611A2" w:rsidP="0063379D">
      <w:pPr>
        <w:spacing w:after="0"/>
        <w:jc w:val="both"/>
        <w:rPr>
          <w:rFonts w:ascii="Times New Roman" w:hAnsi="Times New Roman"/>
          <w:sz w:val="24"/>
          <w:szCs w:val="24"/>
        </w:rPr>
      </w:pPr>
      <w:r w:rsidRPr="00BD23F1">
        <w:rPr>
          <w:rFonts w:ascii="Times New Roman" w:hAnsi="Times New Roman"/>
        </w:rPr>
        <w:t>CILJEVI PROGRAMA:</w:t>
      </w:r>
      <w:r w:rsidRPr="00207295">
        <w:rPr>
          <w:rFonts w:ascii="Times New Roman" w:hAnsi="Times New Roman"/>
          <w:sz w:val="24"/>
          <w:szCs w:val="24"/>
        </w:rPr>
        <w:t xml:space="preserve"> Razvoj poslovne infrastrukture i kontinuirane podrške poduzetnicima za osnivanje i razvoj novih poduhvata i povećanje konkurentnosti na domaćem i stranom tržištu, s osnovnim ciljem povećane mogućnosti zapošljavanja na području grada Knina.</w:t>
      </w:r>
    </w:p>
    <w:p w:rsidR="00EC5E5B" w:rsidRPr="00BD23F1" w:rsidRDefault="00EC5E5B" w:rsidP="00E611A2">
      <w:pPr>
        <w:spacing w:after="0"/>
        <w:rPr>
          <w:rFonts w:ascii="Times New Roman" w:hAnsi="Times New Roman"/>
          <w:sz w:val="24"/>
          <w:szCs w:val="24"/>
        </w:rPr>
      </w:pPr>
    </w:p>
    <w:p w:rsidR="00E611A2" w:rsidRDefault="00E611A2" w:rsidP="00E611A2">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sidR="00EC5E5B">
        <w:rPr>
          <w:rFonts w:ascii="Times New Roman" w:hAnsi="Times New Roman" w:cs="Times New Roman"/>
          <w:sz w:val="20"/>
          <w:szCs w:val="20"/>
        </w:rPr>
        <w:t>PRIJEDLOGA PROGRAMA</w:t>
      </w:r>
    </w:p>
    <w:tbl>
      <w:tblPr>
        <w:tblStyle w:val="Reetkatablice"/>
        <w:tblW w:w="10938" w:type="dxa"/>
        <w:tblLook w:val="04A0"/>
      </w:tblPr>
      <w:tblGrid>
        <w:gridCol w:w="2802"/>
        <w:gridCol w:w="2835"/>
        <w:gridCol w:w="1559"/>
        <w:gridCol w:w="1860"/>
        <w:gridCol w:w="1882"/>
      </w:tblGrid>
      <w:tr w:rsidR="00E611A2" w:rsidRPr="00276ACE" w:rsidTr="00E611A2">
        <w:trPr>
          <w:trHeight w:val="813"/>
        </w:trPr>
        <w:tc>
          <w:tcPr>
            <w:tcW w:w="2802" w:type="dxa"/>
          </w:tcPr>
          <w:p w:rsidR="00E611A2" w:rsidRPr="00276ACE" w:rsidRDefault="00E611A2" w:rsidP="00E611A2">
            <w:pPr>
              <w:rPr>
                <w:rFonts w:ascii="Times New Roman" w:hAnsi="Times New Roman" w:cs="Times New Roman"/>
                <w:b/>
                <w:sz w:val="24"/>
                <w:szCs w:val="24"/>
              </w:rPr>
            </w:pPr>
          </w:p>
        </w:tc>
        <w:tc>
          <w:tcPr>
            <w:tcW w:w="2835" w:type="dxa"/>
            <w:tcBorders>
              <w:bottom w:val="single" w:sz="4" w:space="0" w:color="auto"/>
            </w:tcBorders>
          </w:tcPr>
          <w:p w:rsidR="00E611A2" w:rsidRPr="00276ACE" w:rsidRDefault="00E611A2" w:rsidP="00E611A2">
            <w:pPr>
              <w:rPr>
                <w:rFonts w:ascii="Times New Roman" w:hAnsi="Times New Roman" w:cs="Times New Roman"/>
                <w:b/>
                <w:sz w:val="24"/>
                <w:szCs w:val="24"/>
              </w:rPr>
            </w:pPr>
          </w:p>
        </w:tc>
        <w:tc>
          <w:tcPr>
            <w:tcW w:w="1559" w:type="dxa"/>
            <w:tcBorders>
              <w:bottom w:val="single" w:sz="4" w:space="0" w:color="auto"/>
            </w:tcBorders>
          </w:tcPr>
          <w:p w:rsidR="00E611A2" w:rsidRDefault="00C20FD1" w:rsidP="00E611A2">
            <w:pPr>
              <w:rPr>
                <w:rFonts w:ascii="Times New Roman" w:hAnsi="Times New Roman" w:cs="Times New Roman"/>
                <w:b/>
                <w:sz w:val="24"/>
                <w:szCs w:val="24"/>
              </w:rPr>
            </w:pPr>
            <w:r>
              <w:rPr>
                <w:rFonts w:ascii="Times New Roman" w:hAnsi="Times New Roman" w:cs="Times New Roman"/>
                <w:b/>
                <w:sz w:val="24"/>
                <w:szCs w:val="24"/>
              </w:rPr>
              <w:t xml:space="preserve">Plan za </w:t>
            </w:r>
          </w:p>
          <w:p w:rsidR="00C20FD1" w:rsidRPr="00C20FD1" w:rsidRDefault="00C20FD1" w:rsidP="00E611A2">
            <w:pPr>
              <w:rPr>
                <w:rFonts w:ascii="Times New Roman" w:hAnsi="Times New Roman" w:cs="Times New Roman"/>
                <w:b/>
                <w:sz w:val="24"/>
                <w:szCs w:val="24"/>
              </w:rPr>
            </w:pPr>
            <w:r>
              <w:rPr>
                <w:rFonts w:ascii="Times New Roman" w:hAnsi="Times New Roman" w:cs="Times New Roman"/>
                <w:b/>
                <w:sz w:val="24"/>
                <w:szCs w:val="24"/>
              </w:rPr>
              <w:t>2018.</w:t>
            </w:r>
          </w:p>
        </w:tc>
        <w:tc>
          <w:tcPr>
            <w:tcW w:w="1860" w:type="dxa"/>
            <w:tcBorders>
              <w:bottom w:val="single" w:sz="4" w:space="0" w:color="auto"/>
            </w:tcBorders>
          </w:tcPr>
          <w:p w:rsidR="00E611A2" w:rsidRDefault="00C20FD1" w:rsidP="00E611A2">
            <w:pPr>
              <w:rPr>
                <w:rFonts w:ascii="Times New Roman" w:hAnsi="Times New Roman" w:cs="Times New Roman"/>
                <w:b/>
                <w:sz w:val="24"/>
                <w:szCs w:val="24"/>
              </w:rPr>
            </w:pPr>
            <w:r>
              <w:rPr>
                <w:rFonts w:ascii="Times New Roman" w:hAnsi="Times New Roman" w:cs="Times New Roman"/>
                <w:b/>
                <w:sz w:val="24"/>
                <w:szCs w:val="24"/>
              </w:rPr>
              <w:t>Plan za</w:t>
            </w:r>
          </w:p>
          <w:p w:rsidR="00C20FD1" w:rsidRPr="00276ACE" w:rsidRDefault="00C20FD1" w:rsidP="00E611A2">
            <w:pPr>
              <w:rPr>
                <w:rFonts w:ascii="Times New Roman" w:hAnsi="Times New Roman" w:cs="Times New Roman"/>
                <w:b/>
                <w:sz w:val="24"/>
                <w:szCs w:val="24"/>
              </w:rPr>
            </w:pPr>
            <w:r>
              <w:rPr>
                <w:rFonts w:ascii="Times New Roman" w:hAnsi="Times New Roman" w:cs="Times New Roman"/>
                <w:b/>
                <w:sz w:val="24"/>
                <w:szCs w:val="24"/>
              </w:rPr>
              <w:t>2019.</w:t>
            </w:r>
          </w:p>
        </w:tc>
        <w:tc>
          <w:tcPr>
            <w:tcW w:w="1882" w:type="dxa"/>
            <w:tcBorders>
              <w:bottom w:val="single" w:sz="4" w:space="0" w:color="auto"/>
            </w:tcBorders>
          </w:tcPr>
          <w:p w:rsidR="00C20FD1" w:rsidRDefault="00C20FD1" w:rsidP="00E611A2">
            <w:pPr>
              <w:rPr>
                <w:rFonts w:ascii="Times New Roman" w:hAnsi="Times New Roman" w:cs="Times New Roman"/>
                <w:b/>
                <w:sz w:val="24"/>
                <w:szCs w:val="24"/>
              </w:rPr>
            </w:pPr>
            <w:r>
              <w:rPr>
                <w:rFonts w:ascii="Times New Roman" w:hAnsi="Times New Roman" w:cs="Times New Roman"/>
                <w:b/>
                <w:sz w:val="24"/>
                <w:szCs w:val="24"/>
              </w:rPr>
              <w:t>Plan za</w:t>
            </w:r>
          </w:p>
          <w:p w:rsidR="00E611A2" w:rsidRPr="00276ACE" w:rsidRDefault="00C20FD1" w:rsidP="00E611A2">
            <w:pPr>
              <w:rPr>
                <w:rFonts w:ascii="Times New Roman" w:hAnsi="Times New Roman" w:cs="Times New Roman"/>
                <w:b/>
                <w:sz w:val="24"/>
                <w:szCs w:val="24"/>
              </w:rPr>
            </w:pPr>
            <w:r>
              <w:rPr>
                <w:rFonts w:ascii="Times New Roman" w:hAnsi="Times New Roman" w:cs="Times New Roman"/>
                <w:b/>
                <w:sz w:val="24"/>
                <w:szCs w:val="24"/>
              </w:rPr>
              <w:t>2020.</w:t>
            </w:r>
          </w:p>
        </w:tc>
      </w:tr>
      <w:tr w:rsidR="00E611A2" w:rsidRPr="000913CC" w:rsidTr="00E611A2">
        <w:trPr>
          <w:trHeight w:val="266"/>
        </w:trPr>
        <w:tc>
          <w:tcPr>
            <w:tcW w:w="2802" w:type="dxa"/>
          </w:tcPr>
          <w:p w:rsidR="00E611A2" w:rsidRPr="00276ACE" w:rsidRDefault="00E611A2" w:rsidP="00E611A2">
            <w:pPr>
              <w:rPr>
                <w:rFonts w:ascii="Times New Roman" w:hAnsi="Times New Roman" w:cs="Times New Roman"/>
                <w:b/>
                <w:sz w:val="24"/>
                <w:szCs w:val="24"/>
              </w:rPr>
            </w:pPr>
            <w:r>
              <w:rPr>
                <w:rFonts w:ascii="Times New Roman" w:hAnsi="Times New Roman" w:cs="Times New Roman"/>
                <w:b/>
                <w:sz w:val="24"/>
                <w:szCs w:val="24"/>
              </w:rPr>
              <w:t>Kapitalni projekt</w:t>
            </w:r>
          </w:p>
        </w:tc>
        <w:tc>
          <w:tcPr>
            <w:tcW w:w="2835" w:type="dxa"/>
            <w:tcBorders>
              <w:bottom w:val="single" w:sz="4" w:space="0" w:color="auto"/>
            </w:tcBorders>
          </w:tcPr>
          <w:p w:rsidR="00E611A2" w:rsidRPr="00C20FD1" w:rsidRDefault="00E611A2" w:rsidP="00E611A2">
            <w:pPr>
              <w:rPr>
                <w:rFonts w:ascii="Times New Roman" w:hAnsi="Times New Roman" w:cs="Times New Roman"/>
                <w:b/>
                <w:sz w:val="24"/>
                <w:szCs w:val="24"/>
              </w:rPr>
            </w:pPr>
            <w:r w:rsidRPr="00C20FD1">
              <w:rPr>
                <w:rFonts w:ascii="Times New Roman" w:hAnsi="Times New Roman" w:cs="Times New Roman"/>
                <w:b/>
                <w:sz w:val="24"/>
                <w:szCs w:val="24"/>
              </w:rPr>
              <w:t>Razvoj poduzetništva grada Knina</w:t>
            </w:r>
          </w:p>
        </w:tc>
        <w:tc>
          <w:tcPr>
            <w:tcW w:w="1559" w:type="dxa"/>
            <w:tcBorders>
              <w:bottom w:val="single" w:sz="4" w:space="0" w:color="auto"/>
            </w:tcBorders>
          </w:tcPr>
          <w:p w:rsidR="00C20FD1" w:rsidRPr="00C20FD1" w:rsidRDefault="00C20FD1" w:rsidP="00E611A2">
            <w:pPr>
              <w:rPr>
                <w:rFonts w:ascii="Times New Roman" w:hAnsi="Times New Roman" w:cs="Times New Roman"/>
                <w:b/>
                <w:sz w:val="24"/>
                <w:szCs w:val="24"/>
              </w:rPr>
            </w:pPr>
          </w:p>
          <w:p w:rsidR="00E611A2" w:rsidRPr="00C20FD1" w:rsidRDefault="00C20FD1" w:rsidP="00C20FD1">
            <w:pPr>
              <w:jc w:val="center"/>
              <w:rPr>
                <w:rFonts w:ascii="Times New Roman" w:hAnsi="Times New Roman" w:cs="Times New Roman"/>
                <w:b/>
                <w:sz w:val="24"/>
                <w:szCs w:val="24"/>
              </w:rPr>
            </w:pPr>
            <w:r w:rsidRPr="00C20FD1">
              <w:rPr>
                <w:rFonts w:ascii="Times New Roman" w:hAnsi="Times New Roman" w:cs="Times New Roman"/>
                <w:b/>
                <w:sz w:val="24"/>
                <w:szCs w:val="24"/>
              </w:rPr>
              <w:t>1.100.000,00</w:t>
            </w:r>
          </w:p>
        </w:tc>
        <w:tc>
          <w:tcPr>
            <w:tcW w:w="1860" w:type="dxa"/>
            <w:tcBorders>
              <w:bottom w:val="single" w:sz="4" w:space="0" w:color="auto"/>
            </w:tcBorders>
          </w:tcPr>
          <w:p w:rsidR="00E611A2" w:rsidRDefault="00E611A2" w:rsidP="00EC5E5B">
            <w:pPr>
              <w:rPr>
                <w:rFonts w:ascii="Times New Roman" w:hAnsi="Times New Roman" w:cs="Times New Roman"/>
                <w:b/>
                <w:sz w:val="24"/>
                <w:szCs w:val="24"/>
              </w:rPr>
            </w:pPr>
          </w:p>
          <w:p w:rsidR="00C20FD1" w:rsidRPr="000913CC" w:rsidRDefault="00C20FD1" w:rsidP="00EC5E5B">
            <w:pPr>
              <w:rPr>
                <w:rFonts w:ascii="Times New Roman" w:hAnsi="Times New Roman" w:cs="Times New Roman"/>
                <w:b/>
                <w:sz w:val="24"/>
                <w:szCs w:val="24"/>
              </w:rPr>
            </w:pPr>
            <w:r>
              <w:rPr>
                <w:rFonts w:ascii="Times New Roman" w:hAnsi="Times New Roman" w:cs="Times New Roman"/>
                <w:b/>
                <w:sz w:val="24"/>
                <w:szCs w:val="24"/>
              </w:rPr>
              <w:t>5.000.000,00</w:t>
            </w:r>
          </w:p>
        </w:tc>
        <w:tc>
          <w:tcPr>
            <w:tcW w:w="1882" w:type="dxa"/>
            <w:tcBorders>
              <w:bottom w:val="single" w:sz="4" w:space="0" w:color="auto"/>
            </w:tcBorders>
          </w:tcPr>
          <w:p w:rsidR="00EC5E5B" w:rsidRDefault="00EC5E5B" w:rsidP="00EC5E5B">
            <w:pPr>
              <w:rPr>
                <w:rFonts w:ascii="Times New Roman" w:hAnsi="Times New Roman" w:cs="Times New Roman"/>
                <w:b/>
                <w:sz w:val="24"/>
                <w:szCs w:val="24"/>
              </w:rPr>
            </w:pPr>
          </w:p>
          <w:p w:rsidR="00C20FD1" w:rsidRPr="000913CC" w:rsidRDefault="00C20FD1" w:rsidP="00EC5E5B">
            <w:pPr>
              <w:rPr>
                <w:rFonts w:ascii="Times New Roman" w:hAnsi="Times New Roman" w:cs="Times New Roman"/>
                <w:b/>
                <w:sz w:val="24"/>
                <w:szCs w:val="24"/>
              </w:rPr>
            </w:pPr>
            <w:r>
              <w:rPr>
                <w:rFonts w:ascii="Times New Roman" w:hAnsi="Times New Roman" w:cs="Times New Roman"/>
                <w:b/>
                <w:sz w:val="24"/>
                <w:szCs w:val="24"/>
              </w:rPr>
              <w:t>3.000.000,00</w:t>
            </w:r>
          </w:p>
        </w:tc>
      </w:tr>
      <w:tr w:rsidR="00EC5E5B" w:rsidTr="00E611A2">
        <w:tc>
          <w:tcPr>
            <w:tcW w:w="2802" w:type="dxa"/>
          </w:tcPr>
          <w:p w:rsidR="00EC5E5B" w:rsidRPr="009E6C92" w:rsidRDefault="00EC5E5B" w:rsidP="00E611A2">
            <w:pPr>
              <w:rPr>
                <w:rFonts w:ascii="Times New Roman" w:hAnsi="Times New Roman" w:cs="Times New Roman"/>
                <w:sz w:val="24"/>
                <w:szCs w:val="24"/>
              </w:rPr>
            </w:pPr>
            <w:r>
              <w:rPr>
                <w:rFonts w:ascii="Times New Roman" w:hAnsi="Times New Roman" w:cs="Times New Roman"/>
                <w:sz w:val="24"/>
                <w:szCs w:val="24"/>
              </w:rPr>
              <w:t>Obrazloženje</w:t>
            </w:r>
          </w:p>
        </w:tc>
        <w:tc>
          <w:tcPr>
            <w:tcW w:w="8136" w:type="dxa"/>
            <w:gridSpan w:val="4"/>
          </w:tcPr>
          <w:p w:rsidR="00EC5E5B" w:rsidRDefault="00EC5E5B" w:rsidP="00C20FD1">
            <w:pPr>
              <w:rPr>
                <w:rFonts w:ascii="Times New Roman" w:hAnsi="Times New Roman" w:cs="Times New Roman"/>
                <w:b/>
                <w:sz w:val="24"/>
                <w:szCs w:val="24"/>
              </w:rPr>
            </w:pPr>
            <w:r>
              <w:rPr>
                <w:rFonts w:ascii="Times New Roman" w:hAnsi="Times New Roman" w:cs="Times New Roman"/>
                <w:sz w:val="24"/>
                <w:szCs w:val="24"/>
              </w:rPr>
              <w:t>Budući da još nije započela provedba programa, u proračunu za 2018. planirana su  inicijalna sredstva za provedbu, a po izradi detaljnijeg plan provedbe bit će moguće i jasnije sagledati planirane troškove te napraviti razradu po ekonomskoj klasifikaciji sukladno  Zakonu o proračunu.</w:t>
            </w:r>
          </w:p>
        </w:tc>
      </w:tr>
    </w:tbl>
    <w:p w:rsidR="00E611A2" w:rsidRDefault="00E611A2" w:rsidP="00E611A2">
      <w:pPr>
        <w:spacing w:after="0"/>
        <w:rPr>
          <w:rFonts w:ascii="Times New Roman" w:hAnsi="Times New Roman" w:cs="Times New Roman"/>
          <w:sz w:val="24"/>
          <w:szCs w:val="24"/>
        </w:rPr>
      </w:pPr>
    </w:p>
    <w:p w:rsidR="00E611A2" w:rsidRPr="00BD23F1" w:rsidRDefault="00E611A2" w:rsidP="00E611A2">
      <w:pPr>
        <w:spacing w:after="0"/>
        <w:rPr>
          <w:rFonts w:ascii="Times New Roman" w:hAnsi="Times New Roman" w:cs="Times New Roman"/>
          <w:b/>
          <w:sz w:val="24"/>
          <w:szCs w:val="24"/>
        </w:rPr>
      </w:pPr>
      <w:r w:rsidRPr="00BD23F1">
        <w:rPr>
          <w:rFonts w:ascii="Times New Roman" w:hAnsi="Times New Roman" w:cs="Times New Roman"/>
          <w:b/>
          <w:sz w:val="24"/>
          <w:szCs w:val="24"/>
        </w:rPr>
        <w:t xml:space="preserve">PROGRAM:  HORIZONTALNA KOMPONENTA IP-a </w:t>
      </w:r>
    </w:p>
    <w:p w:rsidR="00E611A2" w:rsidRDefault="00E611A2" w:rsidP="0063379D">
      <w:pPr>
        <w:spacing w:after="0"/>
        <w:jc w:val="both"/>
        <w:rPr>
          <w:rFonts w:ascii="Times New Roman" w:hAnsi="Times New Roman"/>
          <w:sz w:val="24"/>
          <w:szCs w:val="24"/>
        </w:rPr>
      </w:pPr>
      <w:r w:rsidRPr="00BD23F1">
        <w:rPr>
          <w:rFonts w:ascii="Times New Roman" w:hAnsi="Times New Roman"/>
        </w:rPr>
        <w:t>CILJEVI PROGRAMA:</w:t>
      </w:r>
      <w:r w:rsidRPr="00207295">
        <w:rPr>
          <w:rFonts w:ascii="Times New Roman" w:hAnsi="Times New Roman"/>
          <w:sz w:val="24"/>
          <w:szCs w:val="24"/>
        </w:rPr>
        <w:t xml:space="preserve"> </w:t>
      </w:r>
      <w:r>
        <w:rPr>
          <w:rFonts w:ascii="Times New Roman" w:hAnsi="Times New Roman"/>
          <w:sz w:val="24"/>
          <w:szCs w:val="24"/>
        </w:rPr>
        <w:t xml:space="preserve">Priprema projektne dokumentacije kao preduvjet za razvoj i početak provedbe projekata iz odobrenog Intervencijskog plana te izgradnja i jačanje ljudskih kapaciteta u pripremi i provedbi istog. </w:t>
      </w:r>
    </w:p>
    <w:p w:rsidR="00E611A2" w:rsidRDefault="00E611A2" w:rsidP="0063379D">
      <w:pPr>
        <w:spacing w:after="0"/>
        <w:jc w:val="both"/>
        <w:rPr>
          <w:rFonts w:ascii="Times New Roman" w:hAnsi="Times New Roman"/>
          <w:sz w:val="24"/>
          <w:szCs w:val="24"/>
        </w:rPr>
      </w:pPr>
    </w:p>
    <w:p w:rsidR="00E611A2" w:rsidRDefault="00E611A2" w:rsidP="00E611A2">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sidR="00EC5E5B">
        <w:rPr>
          <w:rFonts w:ascii="Times New Roman" w:hAnsi="Times New Roman" w:cs="Times New Roman"/>
          <w:sz w:val="20"/>
          <w:szCs w:val="20"/>
        </w:rPr>
        <w:t>PRIJEDLOGA PROGRAMA</w:t>
      </w:r>
    </w:p>
    <w:tbl>
      <w:tblPr>
        <w:tblStyle w:val="Reetkatablice"/>
        <w:tblW w:w="10938" w:type="dxa"/>
        <w:tblLook w:val="04A0"/>
      </w:tblPr>
      <w:tblGrid>
        <w:gridCol w:w="2802"/>
        <w:gridCol w:w="2835"/>
        <w:gridCol w:w="1559"/>
        <w:gridCol w:w="1860"/>
        <w:gridCol w:w="1882"/>
      </w:tblGrid>
      <w:tr w:rsidR="00E611A2" w:rsidRPr="00276ACE" w:rsidTr="00B73F85">
        <w:trPr>
          <w:trHeight w:val="631"/>
        </w:trPr>
        <w:tc>
          <w:tcPr>
            <w:tcW w:w="2802" w:type="dxa"/>
          </w:tcPr>
          <w:p w:rsidR="00E611A2" w:rsidRPr="00276ACE" w:rsidRDefault="00E611A2" w:rsidP="00E611A2">
            <w:pPr>
              <w:rPr>
                <w:rFonts w:ascii="Times New Roman" w:hAnsi="Times New Roman" w:cs="Times New Roman"/>
                <w:b/>
                <w:sz w:val="24"/>
                <w:szCs w:val="24"/>
              </w:rPr>
            </w:pPr>
          </w:p>
        </w:tc>
        <w:tc>
          <w:tcPr>
            <w:tcW w:w="2835" w:type="dxa"/>
            <w:tcBorders>
              <w:bottom w:val="single" w:sz="4" w:space="0" w:color="auto"/>
            </w:tcBorders>
          </w:tcPr>
          <w:p w:rsidR="00E611A2" w:rsidRPr="00276ACE" w:rsidRDefault="00E611A2" w:rsidP="00E611A2">
            <w:pPr>
              <w:rPr>
                <w:rFonts w:ascii="Times New Roman" w:hAnsi="Times New Roman" w:cs="Times New Roman"/>
                <w:b/>
                <w:sz w:val="24"/>
                <w:szCs w:val="24"/>
              </w:rPr>
            </w:pPr>
          </w:p>
        </w:tc>
        <w:tc>
          <w:tcPr>
            <w:tcW w:w="1559" w:type="dxa"/>
            <w:tcBorders>
              <w:bottom w:val="single" w:sz="4" w:space="0" w:color="auto"/>
            </w:tcBorders>
          </w:tcPr>
          <w:p w:rsidR="00E611A2" w:rsidRPr="00C20FD1" w:rsidRDefault="00C20FD1" w:rsidP="00E611A2">
            <w:pPr>
              <w:rPr>
                <w:rFonts w:ascii="Times New Roman" w:hAnsi="Times New Roman" w:cs="Times New Roman"/>
                <w:b/>
                <w:sz w:val="24"/>
                <w:szCs w:val="24"/>
              </w:rPr>
            </w:pPr>
            <w:r>
              <w:rPr>
                <w:rFonts w:ascii="Times New Roman" w:hAnsi="Times New Roman" w:cs="Times New Roman"/>
                <w:b/>
                <w:sz w:val="24"/>
                <w:szCs w:val="24"/>
              </w:rPr>
              <w:t>Plan za 2018.</w:t>
            </w:r>
          </w:p>
        </w:tc>
        <w:tc>
          <w:tcPr>
            <w:tcW w:w="1860" w:type="dxa"/>
            <w:tcBorders>
              <w:bottom w:val="single" w:sz="4" w:space="0" w:color="auto"/>
            </w:tcBorders>
          </w:tcPr>
          <w:p w:rsidR="00C20FD1" w:rsidRDefault="00C20FD1" w:rsidP="00E611A2">
            <w:pPr>
              <w:rPr>
                <w:rFonts w:ascii="Times New Roman" w:hAnsi="Times New Roman" w:cs="Times New Roman"/>
                <w:b/>
                <w:sz w:val="24"/>
                <w:szCs w:val="24"/>
              </w:rPr>
            </w:pPr>
            <w:r>
              <w:rPr>
                <w:rFonts w:ascii="Times New Roman" w:hAnsi="Times New Roman" w:cs="Times New Roman"/>
                <w:b/>
                <w:sz w:val="24"/>
                <w:szCs w:val="24"/>
              </w:rPr>
              <w:t xml:space="preserve">Plan za </w:t>
            </w:r>
          </w:p>
          <w:p w:rsidR="00E611A2" w:rsidRPr="00276ACE" w:rsidRDefault="00C20FD1" w:rsidP="00E611A2">
            <w:pPr>
              <w:rPr>
                <w:rFonts w:ascii="Times New Roman" w:hAnsi="Times New Roman" w:cs="Times New Roman"/>
                <w:b/>
                <w:sz w:val="24"/>
                <w:szCs w:val="24"/>
              </w:rPr>
            </w:pPr>
            <w:r>
              <w:rPr>
                <w:rFonts w:ascii="Times New Roman" w:hAnsi="Times New Roman" w:cs="Times New Roman"/>
                <w:b/>
                <w:sz w:val="24"/>
                <w:szCs w:val="24"/>
              </w:rPr>
              <w:t>2019.</w:t>
            </w:r>
          </w:p>
        </w:tc>
        <w:tc>
          <w:tcPr>
            <w:tcW w:w="1882" w:type="dxa"/>
            <w:tcBorders>
              <w:bottom w:val="single" w:sz="4" w:space="0" w:color="auto"/>
            </w:tcBorders>
          </w:tcPr>
          <w:p w:rsidR="00C20FD1" w:rsidRDefault="00EC5E5B" w:rsidP="00E611A2">
            <w:pPr>
              <w:rPr>
                <w:rFonts w:ascii="Times New Roman" w:hAnsi="Times New Roman" w:cs="Times New Roman"/>
                <w:b/>
                <w:sz w:val="24"/>
                <w:szCs w:val="24"/>
              </w:rPr>
            </w:pPr>
            <w:r>
              <w:rPr>
                <w:rFonts w:ascii="Times New Roman" w:hAnsi="Times New Roman" w:cs="Times New Roman"/>
                <w:b/>
                <w:sz w:val="24"/>
                <w:szCs w:val="24"/>
              </w:rPr>
              <w:t xml:space="preserve">Plan </w:t>
            </w:r>
            <w:r w:rsidR="00C20FD1">
              <w:rPr>
                <w:rFonts w:ascii="Times New Roman" w:hAnsi="Times New Roman" w:cs="Times New Roman"/>
                <w:b/>
                <w:sz w:val="24"/>
                <w:szCs w:val="24"/>
              </w:rPr>
              <w:t>za</w:t>
            </w:r>
          </w:p>
          <w:p w:rsidR="00E611A2" w:rsidRPr="00276ACE" w:rsidRDefault="00C20FD1" w:rsidP="00E611A2">
            <w:pPr>
              <w:rPr>
                <w:rFonts w:ascii="Times New Roman" w:hAnsi="Times New Roman" w:cs="Times New Roman"/>
                <w:b/>
                <w:sz w:val="24"/>
                <w:szCs w:val="24"/>
              </w:rPr>
            </w:pPr>
            <w:r>
              <w:rPr>
                <w:rFonts w:ascii="Times New Roman" w:hAnsi="Times New Roman" w:cs="Times New Roman"/>
                <w:b/>
                <w:sz w:val="24"/>
                <w:szCs w:val="24"/>
              </w:rPr>
              <w:t>2020</w:t>
            </w:r>
            <w:r w:rsidR="00E611A2">
              <w:rPr>
                <w:rFonts w:ascii="Times New Roman" w:hAnsi="Times New Roman" w:cs="Times New Roman"/>
                <w:b/>
                <w:sz w:val="24"/>
                <w:szCs w:val="24"/>
              </w:rPr>
              <w:t>.</w:t>
            </w:r>
          </w:p>
        </w:tc>
      </w:tr>
      <w:tr w:rsidR="00E611A2" w:rsidRPr="000913CC" w:rsidTr="00E611A2">
        <w:trPr>
          <w:trHeight w:val="266"/>
        </w:trPr>
        <w:tc>
          <w:tcPr>
            <w:tcW w:w="2802" w:type="dxa"/>
          </w:tcPr>
          <w:p w:rsidR="00E611A2" w:rsidRPr="00276ACE" w:rsidRDefault="00E611A2" w:rsidP="00E611A2">
            <w:pPr>
              <w:rPr>
                <w:rFonts w:ascii="Times New Roman" w:hAnsi="Times New Roman" w:cs="Times New Roman"/>
                <w:b/>
                <w:sz w:val="24"/>
                <w:szCs w:val="24"/>
              </w:rPr>
            </w:pPr>
            <w:r>
              <w:rPr>
                <w:rFonts w:ascii="Times New Roman" w:hAnsi="Times New Roman" w:cs="Times New Roman"/>
                <w:b/>
                <w:sz w:val="24"/>
                <w:szCs w:val="24"/>
              </w:rPr>
              <w:t>Kapitalni projekt</w:t>
            </w:r>
          </w:p>
        </w:tc>
        <w:tc>
          <w:tcPr>
            <w:tcW w:w="2835" w:type="dxa"/>
            <w:tcBorders>
              <w:bottom w:val="single" w:sz="4" w:space="0" w:color="auto"/>
            </w:tcBorders>
          </w:tcPr>
          <w:p w:rsidR="00E611A2" w:rsidRPr="00276ACE" w:rsidRDefault="00E611A2" w:rsidP="00E611A2">
            <w:pPr>
              <w:rPr>
                <w:rFonts w:ascii="Times New Roman" w:hAnsi="Times New Roman" w:cs="Times New Roman"/>
                <w:b/>
                <w:sz w:val="24"/>
                <w:szCs w:val="24"/>
              </w:rPr>
            </w:pPr>
            <w:r>
              <w:rPr>
                <w:rFonts w:ascii="Times New Roman" w:hAnsi="Times New Roman" w:cs="Times New Roman"/>
                <w:b/>
                <w:sz w:val="24"/>
                <w:szCs w:val="24"/>
              </w:rPr>
              <w:t>Horizontalna komponenta IP-a</w:t>
            </w:r>
          </w:p>
        </w:tc>
        <w:tc>
          <w:tcPr>
            <w:tcW w:w="1559" w:type="dxa"/>
            <w:tcBorders>
              <w:bottom w:val="single" w:sz="4" w:space="0" w:color="auto"/>
            </w:tcBorders>
          </w:tcPr>
          <w:p w:rsidR="00E611A2" w:rsidRDefault="00C20FD1" w:rsidP="00E611A2">
            <w:pPr>
              <w:rPr>
                <w:rFonts w:ascii="Times New Roman" w:hAnsi="Times New Roman" w:cs="Times New Roman"/>
                <w:b/>
                <w:sz w:val="24"/>
                <w:szCs w:val="24"/>
              </w:rPr>
            </w:pPr>
            <w:r>
              <w:rPr>
                <w:rFonts w:ascii="Times New Roman" w:hAnsi="Times New Roman" w:cs="Times New Roman"/>
                <w:b/>
                <w:sz w:val="24"/>
                <w:szCs w:val="24"/>
              </w:rPr>
              <w:t>1.650.000</w:t>
            </w:r>
            <w:r w:rsidR="001E078E">
              <w:rPr>
                <w:rFonts w:ascii="Times New Roman" w:hAnsi="Times New Roman" w:cs="Times New Roman"/>
                <w:b/>
                <w:sz w:val="24"/>
                <w:szCs w:val="24"/>
              </w:rPr>
              <w:t>,00</w:t>
            </w:r>
          </w:p>
          <w:p w:rsidR="00C20FD1" w:rsidRPr="00276ACE" w:rsidRDefault="00C20FD1" w:rsidP="00E611A2">
            <w:pPr>
              <w:rPr>
                <w:rFonts w:ascii="Times New Roman" w:hAnsi="Times New Roman" w:cs="Times New Roman"/>
                <w:b/>
                <w:sz w:val="24"/>
                <w:szCs w:val="24"/>
              </w:rPr>
            </w:pPr>
          </w:p>
        </w:tc>
        <w:tc>
          <w:tcPr>
            <w:tcW w:w="1860" w:type="dxa"/>
            <w:tcBorders>
              <w:bottom w:val="single" w:sz="4" w:space="0" w:color="auto"/>
            </w:tcBorders>
          </w:tcPr>
          <w:p w:rsidR="00E611A2" w:rsidRPr="000913CC" w:rsidRDefault="001E078E" w:rsidP="00E611A2">
            <w:pPr>
              <w:rPr>
                <w:rFonts w:ascii="Times New Roman" w:hAnsi="Times New Roman" w:cs="Times New Roman"/>
                <w:b/>
                <w:sz w:val="24"/>
                <w:szCs w:val="24"/>
              </w:rPr>
            </w:pPr>
            <w:r>
              <w:rPr>
                <w:rFonts w:ascii="Times New Roman" w:hAnsi="Times New Roman" w:cs="Times New Roman"/>
                <w:b/>
                <w:sz w:val="24"/>
                <w:szCs w:val="24"/>
              </w:rPr>
              <w:t>1.650.000,00</w:t>
            </w:r>
          </w:p>
        </w:tc>
        <w:tc>
          <w:tcPr>
            <w:tcW w:w="1882" w:type="dxa"/>
            <w:tcBorders>
              <w:bottom w:val="single" w:sz="4" w:space="0" w:color="auto"/>
            </w:tcBorders>
          </w:tcPr>
          <w:p w:rsidR="00E611A2" w:rsidRPr="000913CC" w:rsidRDefault="00EC5E5B" w:rsidP="00E611A2">
            <w:pPr>
              <w:rPr>
                <w:rFonts w:ascii="Times New Roman" w:hAnsi="Times New Roman" w:cs="Times New Roman"/>
                <w:b/>
                <w:sz w:val="24"/>
                <w:szCs w:val="24"/>
              </w:rPr>
            </w:pPr>
            <w:r>
              <w:rPr>
                <w:rFonts w:ascii="Times New Roman" w:hAnsi="Times New Roman" w:cs="Times New Roman"/>
                <w:b/>
                <w:sz w:val="24"/>
                <w:szCs w:val="24"/>
              </w:rPr>
              <w:t>1.625.000,00</w:t>
            </w:r>
          </w:p>
        </w:tc>
      </w:tr>
      <w:tr w:rsidR="00E611A2" w:rsidTr="00E611A2">
        <w:tc>
          <w:tcPr>
            <w:tcW w:w="2802" w:type="dxa"/>
          </w:tcPr>
          <w:p w:rsidR="00E611A2" w:rsidRPr="009E6C92" w:rsidRDefault="00E611A2" w:rsidP="00E611A2">
            <w:pPr>
              <w:rPr>
                <w:rFonts w:ascii="Times New Roman" w:hAnsi="Times New Roman" w:cs="Times New Roman"/>
                <w:sz w:val="24"/>
                <w:szCs w:val="24"/>
              </w:rPr>
            </w:pPr>
            <w:r>
              <w:rPr>
                <w:rFonts w:ascii="Times New Roman" w:hAnsi="Times New Roman" w:cs="Times New Roman"/>
                <w:sz w:val="24"/>
                <w:szCs w:val="24"/>
              </w:rPr>
              <w:t>Obrazloženje</w:t>
            </w:r>
          </w:p>
        </w:tc>
        <w:tc>
          <w:tcPr>
            <w:tcW w:w="8136" w:type="dxa"/>
            <w:gridSpan w:val="4"/>
          </w:tcPr>
          <w:p w:rsidR="00E611A2" w:rsidRDefault="00EC5E5B" w:rsidP="00E611A2">
            <w:pPr>
              <w:rPr>
                <w:rFonts w:ascii="Times New Roman" w:hAnsi="Times New Roman" w:cs="Times New Roman"/>
                <w:b/>
                <w:sz w:val="24"/>
                <w:szCs w:val="24"/>
              </w:rPr>
            </w:pPr>
            <w:r>
              <w:rPr>
                <w:rFonts w:ascii="Times New Roman" w:hAnsi="Times New Roman" w:cs="Times New Roman"/>
                <w:sz w:val="24"/>
                <w:szCs w:val="24"/>
              </w:rPr>
              <w:t>Budući da još nije započela provedba programa, u pror</w:t>
            </w:r>
            <w:r w:rsidR="00101C1D">
              <w:rPr>
                <w:rFonts w:ascii="Times New Roman" w:hAnsi="Times New Roman" w:cs="Times New Roman"/>
                <w:sz w:val="24"/>
                <w:szCs w:val="24"/>
              </w:rPr>
              <w:t xml:space="preserve">ačunu za 2018. planirana su </w:t>
            </w:r>
            <w:r>
              <w:rPr>
                <w:rFonts w:ascii="Times New Roman" w:hAnsi="Times New Roman" w:cs="Times New Roman"/>
                <w:sz w:val="24"/>
                <w:szCs w:val="24"/>
              </w:rPr>
              <w:t xml:space="preserve"> inicijalna sredstva za provedbu, a po izradi detaljnijeg plan provedbe bit će moguće i jasnije sagledati planirane troškove te napraviti razradu po ekonomskoj klasifikaciji sukladno  Zakonu o proračunu.</w:t>
            </w:r>
          </w:p>
        </w:tc>
      </w:tr>
    </w:tbl>
    <w:p w:rsidR="00E100BE" w:rsidRDefault="00E100BE" w:rsidP="00E100BE">
      <w:pPr>
        <w:spacing w:after="0"/>
        <w:rPr>
          <w:rFonts w:ascii="Times New Roman" w:hAnsi="Times New Roman" w:cs="Times New Roman"/>
          <w:color w:val="FF0000"/>
          <w:sz w:val="24"/>
          <w:szCs w:val="24"/>
        </w:rPr>
      </w:pPr>
    </w:p>
    <w:p w:rsidR="00B73F85" w:rsidRDefault="00B73F85" w:rsidP="00E100BE">
      <w:pPr>
        <w:spacing w:after="0"/>
        <w:rPr>
          <w:rFonts w:ascii="Times New Roman" w:hAnsi="Times New Roman" w:cs="Times New Roman"/>
          <w:color w:val="FF0000"/>
          <w:sz w:val="24"/>
          <w:szCs w:val="24"/>
        </w:rPr>
      </w:pPr>
    </w:p>
    <w:p w:rsidR="00B73F85" w:rsidRDefault="00B73F85" w:rsidP="00E100BE">
      <w:pPr>
        <w:spacing w:after="0"/>
        <w:rPr>
          <w:rFonts w:ascii="Times New Roman" w:hAnsi="Times New Roman" w:cs="Times New Roman"/>
          <w:color w:val="FF0000"/>
          <w:sz w:val="24"/>
          <w:szCs w:val="24"/>
        </w:rPr>
      </w:pPr>
    </w:p>
    <w:p w:rsidR="00B73F85" w:rsidRDefault="00B73F85" w:rsidP="00E100BE">
      <w:pPr>
        <w:spacing w:after="0"/>
        <w:rPr>
          <w:rFonts w:ascii="Times New Roman" w:hAnsi="Times New Roman" w:cs="Times New Roman"/>
          <w:color w:val="FF0000"/>
          <w:sz w:val="24"/>
          <w:szCs w:val="24"/>
        </w:rPr>
      </w:pPr>
    </w:p>
    <w:p w:rsidR="00B73F85" w:rsidRDefault="00B73F85" w:rsidP="00E100BE">
      <w:pPr>
        <w:spacing w:after="0"/>
        <w:rPr>
          <w:rFonts w:ascii="Times New Roman" w:hAnsi="Times New Roman" w:cs="Times New Roman"/>
          <w:color w:val="FF0000"/>
          <w:sz w:val="24"/>
          <w:szCs w:val="24"/>
        </w:rPr>
      </w:pPr>
    </w:p>
    <w:p w:rsidR="00B73F85" w:rsidRDefault="00B73F85" w:rsidP="00E100BE">
      <w:pPr>
        <w:spacing w:after="0"/>
        <w:rPr>
          <w:rFonts w:ascii="Times New Roman" w:hAnsi="Times New Roman" w:cs="Times New Roman"/>
          <w:color w:val="FF0000"/>
          <w:sz w:val="24"/>
          <w:szCs w:val="24"/>
        </w:rPr>
      </w:pPr>
    </w:p>
    <w:p w:rsidR="0063379D" w:rsidRPr="001E078E" w:rsidRDefault="0063379D" w:rsidP="00E100BE">
      <w:pPr>
        <w:spacing w:after="0"/>
        <w:rPr>
          <w:rFonts w:ascii="Times New Roman" w:hAnsi="Times New Roman" w:cs="Times New Roman"/>
          <w:color w:val="FF0000"/>
          <w:sz w:val="24"/>
          <w:szCs w:val="24"/>
        </w:rPr>
      </w:pPr>
    </w:p>
    <w:p w:rsidR="00B308AF" w:rsidRDefault="00B308AF" w:rsidP="00E100BE">
      <w:pPr>
        <w:spacing w:after="0"/>
        <w:rPr>
          <w:rFonts w:ascii="Times New Roman" w:hAnsi="Times New Roman" w:cs="Times New Roman"/>
          <w:b/>
          <w:sz w:val="24"/>
          <w:szCs w:val="24"/>
        </w:rPr>
      </w:pPr>
    </w:p>
    <w:p w:rsidR="00B308AF" w:rsidRDefault="00B308AF" w:rsidP="00E100BE">
      <w:pPr>
        <w:spacing w:after="0"/>
        <w:rPr>
          <w:rFonts w:ascii="Times New Roman" w:hAnsi="Times New Roman" w:cs="Times New Roman"/>
          <w:b/>
          <w:sz w:val="24"/>
          <w:szCs w:val="24"/>
        </w:rPr>
      </w:pPr>
    </w:p>
    <w:p w:rsidR="00B308AF" w:rsidRDefault="00B308AF" w:rsidP="00E100BE">
      <w:pPr>
        <w:spacing w:after="0"/>
        <w:rPr>
          <w:rFonts w:ascii="Times New Roman" w:hAnsi="Times New Roman" w:cs="Times New Roman"/>
          <w:b/>
          <w:sz w:val="24"/>
          <w:szCs w:val="24"/>
        </w:rPr>
      </w:pPr>
    </w:p>
    <w:p w:rsidR="00B308AF" w:rsidRDefault="00B308AF" w:rsidP="00E100BE">
      <w:pPr>
        <w:spacing w:after="0"/>
        <w:rPr>
          <w:rFonts w:ascii="Times New Roman" w:hAnsi="Times New Roman" w:cs="Times New Roman"/>
          <w:b/>
          <w:sz w:val="24"/>
          <w:szCs w:val="24"/>
        </w:rPr>
      </w:pPr>
    </w:p>
    <w:p w:rsidR="00253FCA" w:rsidRDefault="00253FCA" w:rsidP="00E100BE">
      <w:pPr>
        <w:spacing w:after="0"/>
        <w:rPr>
          <w:rFonts w:ascii="Times New Roman" w:hAnsi="Times New Roman" w:cs="Times New Roman"/>
          <w:b/>
          <w:sz w:val="24"/>
          <w:szCs w:val="24"/>
        </w:rPr>
      </w:pPr>
    </w:p>
    <w:p w:rsidR="00253FCA" w:rsidRDefault="00253FCA" w:rsidP="00E100BE">
      <w:pPr>
        <w:spacing w:after="0"/>
        <w:rPr>
          <w:rFonts w:ascii="Times New Roman" w:hAnsi="Times New Roman" w:cs="Times New Roman"/>
          <w:b/>
          <w:sz w:val="24"/>
          <w:szCs w:val="24"/>
        </w:rPr>
      </w:pPr>
    </w:p>
    <w:p w:rsidR="00253FCA" w:rsidRDefault="00253FCA" w:rsidP="00E100BE">
      <w:pPr>
        <w:spacing w:after="0"/>
        <w:rPr>
          <w:rFonts w:ascii="Times New Roman" w:hAnsi="Times New Roman" w:cs="Times New Roman"/>
          <w:b/>
          <w:sz w:val="24"/>
          <w:szCs w:val="24"/>
        </w:rPr>
      </w:pPr>
    </w:p>
    <w:p w:rsidR="00253FCA" w:rsidRDefault="00253FCA" w:rsidP="00E100BE">
      <w:pPr>
        <w:spacing w:after="0"/>
        <w:rPr>
          <w:rFonts w:ascii="Times New Roman" w:hAnsi="Times New Roman" w:cs="Times New Roman"/>
          <w:b/>
          <w:sz w:val="24"/>
          <w:szCs w:val="24"/>
        </w:rPr>
      </w:pPr>
    </w:p>
    <w:p w:rsidR="00B308AF" w:rsidRDefault="00B308AF" w:rsidP="00E100BE">
      <w:pPr>
        <w:spacing w:after="0"/>
        <w:rPr>
          <w:rFonts w:ascii="Times New Roman" w:hAnsi="Times New Roman" w:cs="Times New Roman"/>
          <w:b/>
          <w:sz w:val="24"/>
          <w:szCs w:val="24"/>
        </w:rPr>
      </w:pPr>
    </w:p>
    <w:p w:rsidR="00E100BE" w:rsidRDefault="00E100BE" w:rsidP="00E100BE">
      <w:pPr>
        <w:spacing w:after="0"/>
        <w:rPr>
          <w:rFonts w:ascii="Times New Roman" w:hAnsi="Times New Roman" w:cs="Times New Roman"/>
          <w:b/>
          <w:sz w:val="24"/>
          <w:szCs w:val="24"/>
        </w:rPr>
      </w:pPr>
      <w:r>
        <w:rPr>
          <w:rFonts w:ascii="Times New Roman" w:hAnsi="Times New Roman" w:cs="Times New Roman"/>
          <w:b/>
          <w:sz w:val="24"/>
          <w:szCs w:val="24"/>
        </w:rPr>
        <w:t>RAZDJEL 03</w:t>
      </w:r>
      <w:r w:rsidRPr="00DE7BC9">
        <w:rPr>
          <w:rFonts w:ascii="Times New Roman" w:hAnsi="Times New Roman" w:cs="Times New Roman"/>
          <w:b/>
          <w:sz w:val="24"/>
          <w:szCs w:val="24"/>
        </w:rPr>
        <w:t>0</w:t>
      </w:r>
    </w:p>
    <w:p w:rsidR="00E100BE" w:rsidRPr="00DE7BC9" w:rsidRDefault="00E100BE" w:rsidP="00E100BE">
      <w:pPr>
        <w:spacing w:after="0"/>
        <w:rPr>
          <w:rFonts w:ascii="Times New Roman" w:hAnsi="Times New Roman" w:cs="Times New Roman"/>
          <w:b/>
          <w:sz w:val="24"/>
          <w:szCs w:val="24"/>
        </w:rPr>
      </w:pPr>
    </w:p>
    <w:p w:rsidR="00E100BE" w:rsidRPr="001D6A76" w:rsidRDefault="00E100BE" w:rsidP="00E100BE">
      <w:pPr>
        <w:spacing w:after="0"/>
        <w:rPr>
          <w:rFonts w:ascii="Times New Roman" w:eastAsia="Calibri" w:hAnsi="Times New Roman" w:cs="Times New Roman"/>
          <w:b/>
          <w:sz w:val="24"/>
          <w:szCs w:val="24"/>
        </w:rPr>
      </w:pPr>
      <w:r w:rsidRPr="00DE7BC9">
        <w:rPr>
          <w:rFonts w:ascii="Times New Roman" w:hAnsi="Times New Roman" w:cs="Times New Roman"/>
          <w:b/>
          <w:sz w:val="24"/>
          <w:szCs w:val="24"/>
        </w:rPr>
        <w:t xml:space="preserve"> GLAVA 01-  </w:t>
      </w:r>
      <w:r>
        <w:rPr>
          <w:rFonts w:ascii="Times New Roman" w:eastAsia="Calibri" w:hAnsi="Times New Roman" w:cs="Times New Roman"/>
          <w:b/>
          <w:sz w:val="24"/>
          <w:szCs w:val="24"/>
        </w:rPr>
        <w:t xml:space="preserve"> </w:t>
      </w:r>
      <w:r w:rsidRPr="001D6A76">
        <w:rPr>
          <w:rFonts w:ascii="Times New Roman" w:eastAsia="Calibri" w:hAnsi="Times New Roman" w:cs="Times New Roman"/>
          <w:b/>
          <w:sz w:val="24"/>
          <w:szCs w:val="24"/>
        </w:rPr>
        <w:t>UPRAVNI ODJEL ZA PROSTORNO UREĐENJE, KOMUNALNE,</w:t>
      </w:r>
    </w:p>
    <w:p w:rsidR="00E100BE" w:rsidRPr="00E100BE" w:rsidRDefault="00E100BE" w:rsidP="00E100BE">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1D6A76">
        <w:rPr>
          <w:rFonts w:ascii="Times New Roman" w:eastAsia="Calibri" w:hAnsi="Times New Roman" w:cs="Times New Roman"/>
          <w:b/>
          <w:sz w:val="24"/>
          <w:szCs w:val="24"/>
        </w:rPr>
        <w:t>IMOVINSKOPRAVNE POSLOVE I ZAŠTITU OKOLIŠA</w:t>
      </w:r>
    </w:p>
    <w:p w:rsidR="00E100BE" w:rsidRPr="006A37C0" w:rsidRDefault="00E100BE" w:rsidP="00E100BE">
      <w:pPr>
        <w:spacing w:after="0"/>
        <w:rPr>
          <w:rFonts w:ascii="Times New Roman" w:hAnsi="Times New Roman"/>
          <w:sz w:val="24"/>
          <w:szCs w:val="24"/>
        </w:rPr>
      </w:pPr>
      <w:r w:rsidRPr="006A37C0">
        <w:rPr>
          <w:rFonts w:ascii="Times New Roman" w:hAnsi="Times New Roman"/>
          <w:sz w:val="24"/>
          <w:szCs w:val="24"/>
        </w:rPr>
        <w:t>Djelokrug rada odjela:</w:t>
      </w:r>
    </w:p>
    <w:p w:rsidR="00E100BE" w:rsidRPr="006A37C0" w:rsidRDefault="00E100BE" w:rsidP="00E100BE">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uspostavlja i vodi sustav informacija o prostoru te dokumentaciju prostora,</w:t>
      </w:r>
    </w:p>
    <w:p w:rsidR="00E100BE" w:rsidRPr="006A37C0" w:rsidRDefault="00E100BE" w:rsidP="00E100BE">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prati stanje u prostoru Grada i izrađuje izvješće o stanju u prostoru,</w:t>
      </w:r>
    </w:p>
    <w:p w:rsidR="00E100BE" w:rsidRPr="006A37C0" w:rsidRDefault="00E100BE" w:rsidP="00E100BE">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priprema i koordinira izradu i prati provođenje dokumenata prostornog uređenja koje donosi Gradsko vijeće (nositelj izrade dokumenata),</w:t>
      </w:r>
    </w:p>
    <w:p w:rsidR="00E100BE" w:rsidRPr="006A37C0" w:rsidRDefault="00E100BE" w:rsidP="00E100BE">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utvrđuje troškove pripreme zemljišta,</w:t>
      </w:r>
    </w:p>
    <w:p w:rsidR="00E100BE" w:rsidRPr="006A37C0" w:rsidRDefault="00E100BE" w:rsidP="00E100BE">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poslovi u svezi donošenja plana javne gradske površine,</w:t>
      </w:r>
    </w:p>
    <w:p w:rsidR="00E100BE" w:rsidRPr="006A37C0" w:rsidRDefault="00E100BE" w:rsidP="00E100BE">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 xml:space="preserve">priprema i sudjeluje u izradi elaborata i studija, sukladno pozitivnim propisima te provodi konkretne akcije u zaštiti okoliša, cjelovito očuvanje kakvoće okoliša, očuvanje krajobraznih raznolikosti, racionalno korištenje prirodnih dobara i energije na najpovoljniji način za okoliš kao osnovnih uvjeta zdravog života i temelja održivog razvitka, </w:t>
      </w:r>
    </w:p>
    <w:p w:rsidR="00E100BE" w:rsidRPr="006A37C0" w:rsidRDefault="00E100BE" w:rsidP="00E100BE">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izrađuje program gradnje i održavanja objekata i uređaja komunalne infrastrukture i izvješća o njihovom izvršenju,</w:t>
      </w:r>
    </w:p>
    <w:p w:rsidR="00E100BE" w:rsidRPr="006A37C0" w:rsidRDefault="00E100BE" w:rsidP="00E100BE">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gradnja, rekonstrukcija i održavanje objekata i uređaja komunalne infrastrukture, groblja, deponija i opreme komunalnog poduzeća koja se financiraju iz izvora izvan cijene komunalne usluge,</w:t>
      </w:r>
    </w:p>
    <w:p w:rsidR="00E100BE" w:rsidRPr="006A37C0" w:rsidRDefault="00E100BE" w:rsidP="00E100BE">
      <w:pPr>
        <w:spacing w:after="0"/>
        <w:jc w:val="both"/>
        <w:rPr>
          <w:rFonts w:ascii="Times New Roman" w:hAnsi="Times New Roman"/>
          <w:sz w:val="24"/>
          <w:szCs w:val="24"/>
        </w:rPr>
      </w:pPr>
      <w:r w:rsidRPr="006A37C0">
        <w:rPr>
          <w:rFonts w:ascii="Times New Roman" w:hAnsi="Times New Roman"/>
          <w:sz w:val="24"/>
          <w:szCs w:val="24"/>
        </w:rPr>
        <w:t xml:space="preserve">-     poslovi u svezi s javnom rasvjetom i opskrbom električnom energijom, </w:t>
      </w:r>
    </w:p>
    <w:p w:rsidR="00E100BE" w:rsidRPr="006A37C0" w:rsidRDefault="00E100BE" w:rsidP="00E100BE">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 xml:space="preserve">održavanje zelenih površina i opreme na zelenim površinama,   </w:t>
      </w:r>
    </w:p>
    <w:p w:rsidR="00E100BE" w:rsidRPr="006A37C0" w:rsidRDefault="00E100BE" w:rsidP="00E100BE">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koordinacija s komunalnim poduzećem i poduzećem za čistoću,</w:t>
      </w:r>
    </w:p>
    <w:p w:rsidR="00E100BE" w:rsidRPr="006A37C0" w:rsidRDefault="00E100BE" w:rsidP="00E100BE">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evidencija neizgrađenog građevinskog zemljišta i nekorištenih poduzetničkih nekretnina,</w:t>
      </w:r>
    </w:p>
    <w:p w:rsidR="00E100BE" w:rsidRPr="006A37C0" w:rsidRDefault="00E100BE" w:rsidP="00E100BE">
      <w:pPr>
        <w:spacing w:after="0"/>
        <w:jc w:val="both"/>
        <w:rPr>
          <w:rFonts w:ascii="Times New Roman" w:hAnsi="Times New Roman"/>
          <w:sz w:val="24"/>
          <w:szCs w:val="24"/>
        </w:rPr>
      </w:pPr>
      <w:r w:rsidRPr="006A37C0">
        <w:rPr>
          <w:rFonts w:ascii="Times New Roman" w:hAnsi="Times New Roman"/>
          <w:sz w:val="24"/>
          <w:szCs w:val="24"/>
        </w:rPr>
        <w:t xml:space="preserve">      izrađuje program uređenja i upravljanja građevinskim zemljištem i provodi isti,</w:t>
      </w:r>
    </w:p>
    <w:p w:rsidR="00E100BE" w:rsidRPr="006A37C0" w:rsidRDefault="00E100BE" w:rsidP="00E100BE">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 xml:space="preserve">poslovi u vezi ugovaranja i održavanja stambenih i poslovnih zgrada u vlasništvu Grada s upraviteljem i plaćanja pričuve, </w:t>
      </w:r>
    </w:p>
    <w:p w:rsidR="00E100BE" w:rsidRPr="006A37C0" w:rsidRDefault="00E100BE" w:rsidP="00E100BE">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priprema građevinskog zemljišta za izgradnju objekata i uređenje javnih površina,</w:t>
      </w:r>
    </w:p>
    <w:p w:rsidR="00E100BE" w:rsidRPr="006A37C0" w:rsidRDefault="00E100BE" w:rsidP="00E100BE">
      <w:pPr>
        <w:pStyle w:val="StandardWeb"/>
        <w:tabs>
          <w:tab w:val="left" w:pos="360"/>
        </w:tabs>
        <w:spacing w:before="0" w:beforeAutospacing="0" w:after="0" w:afterAutospacing="0"/>
        <w:ind w:left="360" w:hanging="360"/>
        <w:jc w:val="both"/>
        <w:rPr>
          <w:rFonts w:eastAsia="Calibri"/>
          <w:lang w:eastAsia="en-US"/>
        </w:rPr>
      </w:pPr>
      <w:r w:rsidRPr="006A37C0">
        <w:rPr>
          <w:rFonts w:eastAsia="Calibri"/>
          <w:lang w:eastAsia="en-US"/>
        </w:rPr>
        <w:t xml:space="preserve">-   poslovi vodnog gospodarstva (javna vodoopskrba, javna odvodnja i pročišćavanje otpadnih voda, evidencija i briga o komunalnim vodnim građevinama, suradnja s isporučiteljom vodnih usluga i </w:t>
      </w:r>
      <w:proofErr w:type="spellStart"/>
      <w:r w:rsidRPr="006A37C0">
        <w:rPr>
          <w:rFonts w:eastAsia="Calibri"/>
          <w:lang w:eastAsia="en-US"/>
        </w:rPr>
        <w:t>dr</w:t>
      </w:r>
      <w:proofErr w:type="spellEnd"/>
      <w:r w:rsidRPr="006A37C0">
        <w:rPr>
          <w:rFonts w:eastAsia="Calibri"/>
          <w:lang w:eastAsia="en-US"/>
        </w:rPr>
        <w:t xml:space="preserve">.) u skladu sa Zakonom o vodama i drugim propisima i aktima Grada, </w:t>
      </w:r>
    </w:p>
    <w:p w:rsidR="00E100BE" w:rsidRPr="006A37C0" w:rsidRDefault="00E100BE" w:rsidP="00E100BE">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poslovi u svezi javnog gradskog i prigradskog prijevoza,</w:t>
      </w:r>
    </w:p>
    <w:p w:rsidR="00E100BE" w:rsidRPr="006A37C0" w:rsidRDefault="00E100BE" w:rsidP="00E100BE">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izrada nacrta i prijedloga akata iz djelokruga odjela, za Gradsko vijeće i Gradonačelnika i provođenje istih, sukladno zakonu, te sastavljanje ugovora za odgovarajuće poslove iz svoje nadležnosti,</w:t>
      </w:r>
    </w:p>
    <w:p w:rsidR="00E100BE" w:rsidRPr="006A37C0" w:rsidRDefault="00E100BE" w:rsidP="00E100BE">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komunalno redarstvo u skladu sa ZKG i drugih zakonima i propisima i provedba odluke o komunalnom redu,</w:t>
      </w:r>
    </w:p>
    <w:p w:rsidR="00E100BE" w:rsidRPr="006A37C0" w:rsidRDefault="00E100BE" w:rsidP="00E100BE">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 xml:space="preserve">evidencija komunalne naknade, naknadu za priključenje na komunalne vodne građevine i komunalnog doprinosa, cijene komunalnih usluga te njihov obračun i naplata, </w:t>
      </w:r>
    </w:p>
    <w:p w:rsidR="00E100BE" w:rsidRPr="006A37C0" w:rsidRDefault="00E100BE" w:rsidP="00E100BE">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predlaže Gradskom vijeću i Gradonačelniku akte o uređenju prometa na području Grada, u skladu sa zakonom i prati provedbu propisa,</w:t>
      </w:r>
    </w:p>
    <w:p w:rsidR="00E100BE" w:rsidRPr="006A37C0" w:rsidRDefault="00E100BE" w:rsidP="00E100BE">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poslovi nadzora i premještanja nepropisno zaustavljenih i parkiranih vozila, poslovi upravljanja prometom i nadzora prometa u zonama smirenog prometa,</w:t>
      </w:r>
    </w:p>
    <w:p w:rsidR="00E100BE" w:rsidRPr="006A37C0" w:rsidRDefault="00E100BE" w:rsidP="00E100BE">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predlaže organiziranje školskih prometnih jedinica i prometne jedinice mladeži,</w:t>
      </w:r>
    </w:p>
    <w:p w:rsidR="00E100BE" w:rsidRPr="006A37C0" w:rsidRDefault="00E100BE" w:rsidP="00E100BE">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osniva i vodi katastar vodova,</w:t>
      </w:r>
    </w:p>
    <w:p w:rsidR="00E100BE" w:rsidRPr="006A37C0" w:rsidRDefault="00E100BE" w:rsidP="00E100BE">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 xml:space="preserve">osniva i vodi izvornu evidenciju naselja, ulica i kućnih brojeva te poslovi u vezi obnove, </w:t>
      </w:r>
    </w:p>
    <w:p w:rsidR="00E100BE" w:rsidRPr="006A37C0" w:rsidRDefault="00E100BE" w:rsidP="00E100BE">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rekonstrukcije i provjere uporabljivosti poslovnih prostora i drugih prostora u vlasništvu Grada te poslovi održavanja gradske imovine,</w:t>
      </w:r>
    </w:p>
    <w:p w:rsidR="00E100BE" w:rsidRPr="006A37C0" w:rsidRDefault="00E100BE" w:rsidP="00E100BE">
      <w:pPr>
        <w:pStyle w:val="StandardWeb"/>
        <w:tabs>
          <w:tab w:val="left" w:pos="360"/>
        </w:tabs>
        <w:spacing w:before="0" w:beforeAutospacing="0" w:after="0" w:afterAutospacing="0"/>
        <w:ind w:left="360" w:hanging="360"/>
        <w:jc w:val="both"/>
        <w:rPr>
          <w:rFonts w:eastAsia="Calibri"/>
          <w:lang w:eastAsia="en-US"/>
        </w:rPr>
      </w:pPr>
      <w:r w:rsidRPr="006A37C0">
        <w:rPr>
          <w:rFonts w:eastAsia="Calibri"/>
          <w:lang w:eastAsia="en-US"/>
        </w:rPr>
        <w:t xml:space="preserve">-   izrada rješenja  za komunalnu naknadu, naknadu za priključenje na komunalne vodne građevine i komunalni doprinos i druga rješenja iz komunalnog i vodnog gospodarstva  u skladu sa zakonom i aktima Grada, </w:t>
      </w:r>
    </w:p>
    <w:p w:rsidR="00E100BE" w:rsidRPr="006A37C0" w:rsidRDefault="00E100BE" w:rsidP="00E100BE">
      <w:pPr>
        <w:pStyle w:val="StandardWeb"/>
        <w:tabs>
          <w:tab w:val="left" w:pos="360"/>
        </w:tabs>
        <w:spacing w:before="0" w:beforeAutospacing="0" w:after="0" w:afterAutospacing="0"/>
        <w:ind w:left="360" w:hanging="360"/>
        <w:jc w:val="both"/>
        <w:rPr>
          <w:rFonts w:eastAsia="Calibri"/>
          <w:lang w:eastAsia="en-US"/>
        </w:rPr>
      </w:pPr>
      <w:r w:rsidRPr="006A37C0">
        <w:rPr>
          <w:rFonts w:eastAsia="Calibri"/>
          <w:lang w:eastAsia="en-US"/>
        </w:rPr>
        <w:lastRenderedPageBreak/>
        <w:t xml:space="preserve">-     poslovi dezinsekcije, deratizacije, postupanja s psima i mačkama lutalicama, držanju životinja, </w:t>
      </w:r>
    </w:p>
    <w:p w:rsidR="00E100BE" w:rsidRPr="006A37C0" w:rsidRDefault="00E100BE" w:rsidP="00E100BE">
      <w:pPr>
        <w:pStyle w:val="StandardWeb"/>
        <w:tabs>
          <w:tab w:val="left" w:pos="360"/>
        </w:tabs>
        <w:spacing w:before="0" w:beforeAutospacing="0" w:after="0" w:afterAutospacing="0"/>
        <w:ind w:left="360" w:hanging="360"/>
        <w:jc w:val="both"/>
        <w:rPr>
          <w:rFonts w:eastAsia="Calibri"/>
          <w:lang w:eastAsia="en-US"/>
        </w:rPr>
      </w:pPr>
      <w:r w:rsidRPr="006A37C0">
        <w:rPr>
          <w:rFonts w:eastAsia="Calibri"/>
          <w:lang w:eastAsia="en-US"/>
        </w:rPr>
        <w:t xml:space="preserve">-   poslovi provedbe zakonskih i drugih propisa zaštite na radu, izrada i predlaganje akata i provedbe mjera i aktivnosti iz navedene oblasti, </w:t>
      </w:r>
    </w:p>
    <w:p w:rsidR="00E100BE" w:rsidRPr="006A37C0" w:rsidRDefault="00E100BE" w:rsidP="00E100BE">
      <w:pPr>
        <w:pStyle w:val="StandardWeb"/>
        <w:tabs>
          <w:tab w:val="left" w:pos="360"/>
        </w:tabs>
        <w:spacing w:before="0" w:beforeAutospacing="0" w:after="0" w:afterAutospacing="0"/>
        <w:ind w:left="360" w:hanging="360"/>
        <w:jc w:val="both"/>
        <w:rPr>
          <w:rFonts w:eastAsia="Calibri"/>
          <w:lang w:eastAsia="en-US"/>
        </w:rPr>
      </w:pPr>
      <w:r w:rsidRPr="006A37C0">
        <w:rPr>
          <w:rFonts w:eastAsia="Calibri"/>
          <w:lang w:eastAsia="en-US"/>
        </w:rPr>
        <w:t>-   poslovi u vezi programa, radova i koordinacije s mjesnim odborima iz oblasti komunalnih, prostornih i drugih poslova iz nadležnosti odjela, od značaja za mjesne odbore,</w:t>
      </w:r>
    </w:p>
    <w:p w:rsidR="00E100BE" w:rsidRPr="006A37C0" w:rsidRDefault="00E100BE" w:rsidP="00E100BE">
      <w:pPr>
        <w:numPr>
          <w:ilvl w:val="0"/>
          <w:numId w:val="6"/>
        </w:numPr>
        <w:autoSpaceDE w:val="0"/>
        <w:autoSpaceDN w:val="0"/>
        <w:adjustRightInd w:val="0"/>
        <w:spacing w:after="0" w:line="240" w:lineRule="auto"/>
        <w:jc w:val="both"/>
        <w:rPr>
          <w:rFonts w:ascii="Times New Roman" w:hAnsi="Times New Roman"/>
          <w:sz w:val="24"/>
          <w:szCs w:val="24"/>
        </w:rPr>
      </w:pPr>
      <w:r w:rsidRPr="006A37C0">
        <w:rPr>
          <w:rFonts w:ascii="Times New Roman" w:hAnsi="Times New Roman"/>
          <w:sz w:val="24"/>
          <w:szCs w:val="24"/>
        </w:rPr>
        <w:t>poslovi u svezi koordinacije i izrade i provođenja dokumenata zaštite od požara, civilne zaštite,</w:t>
      </w:r>
    </w:p>
    <w:p w:rsidR="00E100BE" w:rsidRPr="006A37C0" w:rsidRDefault="00E100BE" w:rsidP="00E100BE">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poslovi u vezi zakona o prostornom, o zaštiti od buke, o otpadu, o vodnom gospodarstvu, </w:t>
      </w:r>
    </w:p>
    <w:p w:rsidR="00E100BE" w:rsidRPr="006A37C0" w:rsidRDefault="00E100BE" w:rsidP="00E100BE">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priprema i provodi odluke Gradskog vijeća i gradonačelnika u svezi gospodarenja gradskom imovinom (nekretninama), pravnog prometa vezano za raspolaganje, stjecanje, uporabu i korištenje te zasnivanje stvarnih prava na nekretninama,</w:t>
      </w:r>
    </w:p>
    <w:p w:rsidR="00E100BE" w:rsidRPr="006A37C0" w:rsidRDefault="00E100BE" w:rsidP="00E100BE">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pravni i stručni poslovi u svezi sređivanja zemljišno-knjižnog stanja gradske imovine, </w:t>
      </w:r>
    </w:p>
    <w:p w:rsidR="00E100BE" w:rsidRPr="006A37C0" w:rsidRDefault="00E100BE" w:rsidP="00E100BE">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uspostavlja i vodi evidenciju nekretnina u vlasništvu i na korištenju Grada, stvarno pravne, obvezno pravne i druge odnose u vezi s nekretninama te pravodobno ih dostavlja nadležnom upravnom tijelu za financije radi uspostave evidencije o vrijednosti imovine Grada i prihoda od raspolaganja imovinom ili izdataka u vezi zasnovanih prava na nekretninama,</w:t>
      </w:r>
    </w:p>
    <w:p w:rsidR="00E100BE" w:rsidRPr="006A37C0" w:rsidRDefault="00E100BE" w:rsidP="00E100BE">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provodi postupak izvlaštenja, postupke u vezi nacionalizacije i eksproprijacije imovine te druge upravne postupke u ime Grada pred nadležnim tijelima državne uprave i drugim tijelima  u djelokrugu Grada, </w:t>
      </w:r>
    </w:p>
    <w:p w:rsidR="00E100BE" w:rsidRPr="006A37C0" w:rsidRDefault="00E100BE" w:rsidP="00E100BE">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pokreće i vodi postupak pred nadležnim tijelom RH za prijenos nekretnina u vlasništvu RH na Grad, </w:t>
      </w:r>
    </w:p>
    <w:p w:rsidR="00E100BE" w:rsidRPr="006A37C0" w:rsidRDefault="00E100BE" w:rsidP="00E100BE">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poslovi zastupanja Grada u sudskim, ovršnim, upravnim i </w:t>
      </w:r>
      <w:proofErr w:type="spellStart"/>
      <w:r w:rsidRPr="006A37C0">
        <w:rPr>
          <w:rFonts w:ascii="Times New Roman" w:hAnsi="Times New Roman"/>
          <w:sz w:val="24"/>
          <w:szCs w:val="24"/>
        </w:rPr>
        <w:t>dr</w:t>
      </w:r>
      <w:proofErr w:type="spellEnd"/>
      <w:r w:rsidRPr="006A37C0">
        <w:rPr>
          <w:rFonts w:ascii="Times New Roman" w:hAnsi="Times New Roman"/>
          <w:sz w:val="24"/>
          <w:szCs w:val="24"/>
        </w:rPr>
        <w:t xml:space="preserve">. postupcima i upravnim sporovima te suradnja s odvjetničkim uredima koji zastupaju Grad, </w:t>
      </w:r>
    </w:p>
    <w:p w:rsidR="00E100BE" w:rsidRPr="006A37C0" w:rsidRDefault="00E100BE" w:rsidP="00E100BE">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poduzima sve pravne radnje i postupke za prisilnu naplatu potraživanja (sudski, ovršni i </w:t>
      </w:r>
      <w:proofErr w:type="spellStart"/>
      <w:r w:rsidRPr="006A37C0">
        <w:rPr>
          <w:rFonts w:ascii="Times New Roman" w:hAnsi="Times New Roman"/>
          <w:sz w:val="24"/>
          <w:szCs w:val="24"/>
        </w:rPr>
        <w:t>dr</w:t>
      </w:r>
      <w:proofErr w:type="spellEnd"/>
      <w:r w:rsidRPr="006A37C0">
        <w:rPr>
          <w:rFonts w:ascii="Times New Roman" w:hAnsi="Times New Roman"/>
          <w:sz w:val="24"/>
          <w:szCs w:val="24"/>
        </w:rPr>
        <w:t>. postupci),</w:t>
      </w:r>
    </w:p>
    <w:p w:rsidR="00E100BE" w:rsidRPr="006A37C0" w:rsidRDefault="00E100BE" w:rsidP="00E100BE">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pravni i stručni poslovi u postupku izlaganja-preoblikovanja zemljišnih knjiga u skladu s posebnim propisima i ovlastima,  </w:t>
      </w:r>
    </w:p>
    <w:p w:rsidR="00E100BE" w:rsidRPr="006A37C0" w:rsidRDefault="00E100BE" w:rsidP="00E100BE">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po zaduženju i ovlasti, izrada preporuka gradonačelnika za stambeno zbrinjavanje kadrova značajnih za Grad u skladu sa Zakonom o PPDS-u i </w:t>
      </w:r>
      <w:proofErr w:type="spellStart"/>
      <w:r w:rsidRPr="006A37C0">
        <w:rPr>
          <w:rFonts w:ascii="Times New Roman" w:hAnsi="Times New Roman"/>
          <w:sz w:val="24"/>
          <w:szCs w:val="24"/>
        </w:rPr>
        <w:t>dr</w:t>
      </w:r>
      <w:proofErr w:type="spellEnd"/>
      <w:r w:rsidRPr="006A37C0">
        <w:rPr>
          <w:rFonts w:ascii="Times New Roman" w:hAnsi="Times New Roman"/>
          <w:sz w:val="24"/>
          <w:szCs w:val="24"/>
        </w:rPr>
        <w:t>. odgovarajućim zakonima,</w:t>
      </w:r>
    </w:p>
    <w:p w:rsidR="00E100BE" w:rsidRPr="006A37C0" w:rsidRDefault="00E100BE" w:rsidP="00E100BE">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poslovi popisa stanova i evidencija prihoda Grada s osnova najamnine i prodaje stanova, te poduzimanja zakonskih mjera za naplatu najamnine i sredstava od prodaje stanova, </w:t>
      </w:r>
    </w:p>
    <w:p w:rsidR="00E100BE" w:rsidRPr="006A37C0" w:rsidRDefault="00E100BE" w:rsidP="00E100BE">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priprema i provodi Odluku o zakupu i kupoprodaji poslovnih prostora te druge akte u vezi poslovnih prostora, upravljanje poslovnim prostorom u vlasništvu i izvan knjižnom vlasništvu Grada u skladu sa zakonom, propisima i aktima Grada, predlaganje određivanja namjene,  izrada ugovora o zakupu i otkaza ugovora, nadzor korištenja poslovnog prostora sukladno ugovornim i drugim obvezama zakupaca i poduzimanje odgovarajućih mjera, </w:t>
      </w:r>
    </w:p>
    <w:p w:rsidR="00E100BE" w:rsidRPr="006A37C0" w:rsidRDefault="00E100BE" w:rsidP="00E100BE">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vodi evidenciju poslovnih prostora i zakupaca sa svim bitnim podacima iz ugovora, </w:t>
      </w:r>
    </w:p>
    <w:p w:rsidR="00E100BE" w:rsidRPr="006A37C0" w:rsidRDefault="00E100BE" w:rsidP="00E100BE">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evidencija neiskorištenih poduzetničkih nekretnina i predlaganje načina stavljanja u funkciju,</w:t>
      </w:r>
    </w:p>
    <w:p w:rsidR="00E100BE" w:rsidRPr="006A37C0" w:rsidRDefault="00E100BE" w:rsidP="00E100BE">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evidencija i priprema akata za davanje u zakup javne gradske površine i neobrađenog obradivog poljoprivrednog zemljišta, u skladu sa zakonom,</w:t>
      </w:r>
    </w:p>
    <w:p w:rsidR="00E100BE" w:rsidRPr="006A37C0" w:rsidRDefault="00E100BE" w:rsidP="00E100BE">
      <w:pPr>
        <w:pStyle w:val="StandardWeb"/>
        <w:numPr>
          <w:ilvl w:val="0"/>
          <w:numId w:val="6"/>
        </w:numPr>
        <w:spacing w:before="0" w:beforeAutospacing="0" w:after="0" w:afterAutospacing="0"/>
        <w:jc w:val="both"/>
        <w:rPr>
          <w:rFonts w:eastAsia="Calibri"/>
          <w:lang w:eastAsia="en-US"/>
        </w:rPr>
      </w:pPr>
      <w:r w:rsidRPr="006A37C0">
        <w:rPr>
          <w:rFonts w:eastAsia="Calibri"/>
          <w:lang w:eastAsia="en-US"/>
        </w:rPr>
        <w:t>upravljanje javnim površinama sukladno Odluci Gradskog vijeća i Planu Gradonačelnika,  izrada ugovora, otkaza,  nadzor korištenja,  poduzimanje odgovarajućih mjera za naplatu naknada i zakupnina,</w:t>
      </w:r>
    </w:p>
    <w:p w:rsidR="00E100BE" w:rsidRPr="006A37C0" w:rsidRDefault="00E100BE" w:rsidP="00E100BE">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poslovi u vezi koncesija za autotaksi i javni prijevoz putnika te drugih koncesija koje posebnim propisom nisu povjerene drugim tijelima,</w:t>
      </w:r>
    </w:p>
    <w:p w:rsidR="00E100BE" w:rsidRPr="006A37C0" w:rsidRDefault="00E100BE" w:rsidP="00E100BE">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poslovi u svezi spomeničke rente,</w:t>
      </w:r>
    </w:p>
    <w:p w:rsidR="00E100BE" w:rsidRPr="006A37C0" w:rsidRDefault="00E100BE" w:rsidP="00E100BE">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uspostavlja i vodi evidenciju javnih gradskih površina, korisnika, o svim bitnim podacima iz ugovora, te dostavlja ažurirane relevantne podatke nadležnom odjelu za financije radi praćenja naplate prihoda s osnova korištenja javnih površina, </w:t>
      </w:r>
    </w:p>
    <w:p w:rsidR="00E100BE" w:rsidRDefault="00E100BE" w:rsidP="00E100BE">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lastRenderedPageBreak/>
        <w:t>drugi poslovi iz samoupravnog djelokruga Grada, sukladno zakonu, dugim propisima i aktima Grada.</w:t>
      </w:r>
    </w:p>
    <w:p w:rsidR="00E100BE" w:rsidRDefault="00E100BE" w:rsidP="00E100BE">
      <w:pPr>
        <w:spacing w:after="0" w:line="240" w:lineRule="auto"/>
        <w:jc w:val="both"/>
        <w:rPr>
          <w:rFonts w:ascii="Times New Roman" w:hAnsi="Times New Roman"/>
          <w:sz w:val="24"/>
          <w:szCs w:val="24"/>
        </w:rPr>
      </w:pPr>
    </w:p>
    <w:p w:rsidR="00E100BE" w:rsidRPr="00E87676" w:rsidRDefault="00E100BE" w:rsidP="00E100BE">
      <w:pPr>
        <w:pStyle w:val="Bezproreda"/>
        <w:jc w:val="both"/>
        <w:rPr>
          <w:rFonts w:ascii="Times New Roman" w:hAnsi="Times New Roman"/>
          <w:sz w:val="24"/>
          <w:szCs w:val="24"/>
        </w:rPr>
      </w:pPr>
      <w:r w:rsidRPr="00E87676">
        <w:rPr>
          <w:rFonts w:ascii="Times New Roman" w:hAnsi="Times New Roman"/>
          <w:sz w:val="24"/>
          <w:szCs w:val="24"/>
        </w:rPr>
        <w:t>U odjelu je sistematizirano 14 radnih mjesta – na kojima je predviđeno 14 izvr</w:t>
      </w:r>
      <w:r>
        <w:rPr>
          <w:rFonts w:ascii="Times New Roman" w:hAnsi="Times New Roman"/>
          <w:sz w:val="24"/>
          <w:szCs w:val="24"/>
        </w:rPr>
        <w:t>šitelja. Zaključno sa 31.12.2017</w:t>
      </w:r>
      <w:r w:rsidRPr="00E87676">
        <w:rPr>
          <w:rFonts w:ascii="Times New Roman" w:hAnsi="Times New Roman"/>
          <w:sz w:val="24"/>
          <w:szCs w:val="24"/>
        </w:rPr>
        <w:t>. godine je bilo popunjeno 13 radnih mjesta – 13 izvršitelja.</w:t>
      </w:r>
    </w:p>
    <w:p w:rsidR="00E100BE" w:rsidRPr="00233C25" w:rsidRDefault="00E100BE" w:rsidP="00E100BE">
      <w:pPr>
        <w:pStyle w:val="Bezproreda"/>
        <w:rPr>
          <w:rFonts w:ascii="Times New Roman" w:hAnsi="Times New Roman"/>
          <w:sz w:val="24"/>
          <w:szCs w:val="24"/>
        </w:rPr>
      </w:pPr>
    </w:p>
    <w:p w:rsidR="00E100BE" w:rsidRPr="00233C25" w:rsidRDefault="00E100BE" w:rsidP="00E100BE">
      <w:pPr>
        <w:pStyle w:val="Bezproreda"/>
        <w:rPr>
          <w:rFonts w:ascii="Times New Roman" w:hAnsi="Times New Roman"/>
          <w:sz w:val="24"/>
          <w:szCs w:val="24"/>
        </w:rPr>
      </w:pPr>
      <w:r w:rsidRPr="00233C25">
        <w:rPr>
          <w:rFonts w:ascii="Times New Roman" w:hAnsi="Times New Roman"/>
          <w:sz w:val="24"/>
          <w:szCs w:val="24"/>
        </w:rPr>
        <w:t>Unutar odjela organiziran</w:t>
      </w:r>
      <w:r>
        <w:rPr>
          <w:rFonts w:ascii="Times New Roman" w:hAnsi="Times New Roman"/>
          <w:sz w:val="24"/>
          <w:szCs w:val="24"/>
        </w:rPr>
        <w:t>a</w:t>
      </w:r>
      <w:r w:rsidRPr="00233C25">
        <w:rPr>
          <w:rFonts w:ascii="Times New Roman" w:hAnsi="Times New Roman"/>
          <w:sz w:val="24"/>
          <w:szCs w:val="24"/>
        </w:rPr>
        <w:t xml:space="preserve"> </w:t>
      </w:r>
      <w:r>
        <w:rPr>
          <w:rFonts w:ascii="Times New Roman" w:hAnsi="Times New Roman"/>
          <w:sz w:val="24"/>
          <w:szCs w:val="24"/>
        </w:rPr>
        <w:t>su 2</w:t>
      </w:r>
      <w:r w:rsidRPr="00233C25">
        <w:rPr>
          <w:rFonts w:ascii="Times New Roman" w:hAnsi="Times New Roman"/>
          <w:sz w:val="24"/>
          <w:szCs w:val="24"/>
        </w:rPr>
        <w:t xml:space="preserve"> odsjek</w:t>
      </w:r>
      <w:r>
        <w:rPr>
          <w:rFonts w:ascii="Times New Roman" w:hAnsi="Times New Roman"/>
          <w:sz w:val="24"/>
          <w:szCs w:val="24"/>
        </w:rPr>
        <w:t>a</w:t>
      </w:r>
      <w:r w:rsidRPr="00233C25">
        <w:rPr>
          <w:rFonts w:ascii="Times New Roman" w:hAnsi="Times New Roman"/>
          <w:sz w:val="24"/>
          <w:szCs w:val="24"/>
        </w:rPr>
        <w:t>: Odsjek</w:t>
      </w:r>
      <w:r>
        <w:rPr>
          <w:rFonts w:ascii="Times New Roman" w:hAnsi="Times New Roman"/>
          <w:sz w:val="24"/>
          <w:szCs w:val="24"/>
        </w:rPr>
        <w:t xml:space="preserve"> za imovinskopravne poslove i Odsjek za prostorno uređenje, komunalne, imovinskopravne poslove i zaštitu okoliša unutar kojega je ustrojen </w:t>
      </w:r>
      <w:proofErr w:type="spellStart"/>
      <w:r>
        <w:rPr>
          <w:rFonts w:ascii="Times New Roman" w:hAnsi="Times New Roman"/>
          <w:sz w:val="24"/>
          <w:szCs w:val="24"/>
        </w:rPr>
        <w:t>Pododsjek</w:t>
      </w:r>
      <w:proofErr w:type="spellEnd"/>
      <w:r>
        <w:rPr>
          <w:rFonts w:ascii="Times New Roman" w:hAnsi="Times New Roman"/>
          <w:sz w:val="24"/>
          <w:szCs w:val="24"/>
        </w:rPr>
        <w:t xml:space="preserve"> za komunalno redarstvo</w:t>
      </w:r>
      <w:r w:rsidRPr="00233C25">
        <w:rPr>
          <w:rFonts w:ascii="Times New Roman" w:hAnsi="Times New Roman"/>
          <w:sz w:val="24"/>
          <w:szCs w:val="24"/>
        </w:rPr>
        <w:t xml:space="preserve">. </w:t>
      </w:r>
    </w:p>
    <w:p w:rsidR="00E100BE" w:rsidRDefault="00E100BE" w:rsidP="00E100BE">
      <w:pPr>
        <w:spacing w:after="0"/>
        <w:rPr>
          <w:rFonts w:ascii="Times New Roman" w:hAnsi="Times New Roman" w:cs="Times New Roman"/>
          <w:sz w:val="28"/>
          <w:szCs w:val="28"/>
          <w:u w:val="single"/>
        </w:rPr>
      </w:pPr>
    </w:p>
    <w:p w:rsidR="00E100BE" w:rsidRPr="00B73F85" w:rsidRDefault="001E078E" w:rsidP="00E100BE">
      <w:pPr>
        <w:spacing w:after="0"/>
        <w:rPr>
          <w:rFonts w:ascii="Times New Roman" w:hAnsi="Times New Roman" w:cs="Times New Roman"/>
          <w:b/>
          <w:sz w:val="24"/>
          <w:szCs w:val="24"/>
          <w:u w:val="single"/>
        </w:rPr>
      </w:pPr>
      <w:r w:rsidRPr="00B73F85">
        <w:rPr>
          <w:rFonts w:ascii="Times New Roman" w:hAnsi="Times New Roman" w:cs="Times New Roman"/>
          <w:b/>
          <w:sz w:val="24"/>
          <w:szCs w:val="24"/>
          <w:u w:val="single"/>
        </w:rPr>
        <w:t>PREGLED PLANA</w:t>
      </w:r>
      <w:r w:rsidR="00E100BE" w:rsidRPr="00B73F85">
        <w:rPr>
          <w:rFonts w:ascii="Times New Roman" w:hAnsi="Times New Roman" w:cs="Times New Roman"/>
          <w:b/>
          <w:sz w:val="24"/>
          <w:szCs w:val="24"/>
          <w:u w:val="single"/>
        </w:rPr>
        <w:t xml:space="preserve"> PO PROGRAMIMA</w:t>
      </w:r>
    </w:p>
    <w:p w:rsidR="00E100BE" w:rsidRDefault="00E100BE" w:rsidP="00E100BE">
      <w:pPr>
        <w:spacing w:after="0"/>
        <w:rPr>
          <w:rFonts w:ascii="Times New Roman" w:hAnsi="Times New Roman" w:cs="Times New Roman"/>
          <w:sz w:val="24"/>
          <w:szCs w:val="24"/>
        </w:rPr>
      </w:pPr>
    </w:p>
    <w:p w:rsidR="00E100BE" w:rsidRPr="001E078E" w:rsidRDefault="00E100BE" w:rsidP="001E078E">
      <w:pPr>
        <w:spacing w:after="0"/>
        <w:rPr>
          <w:rFonts w:ascii="Times New Roman" w:hAnsi="Times New Roman"/>
          <w:b/>
          <w:sz w:val="24"/>
          <w:szCs w:val="24"/>
        </w:rPr>
      </w:pPr>
      <w:r w:rsidRPr="001E078E">
        <w:rPr>
          <w:rFonts w:ascii="Times New Roman" w:hAnsi="Times New Roman"/>
          <w:b/>
          <w:sz w:val="24"/>
          <w:szCs w:val="24"/>
        </w:rPr>
        <w:t>PROGRAM: REDOVNA DJELATNOST</w:t>
      </w:r>
    </w:p>
    <w:p w:rsidR="00E100BE" w:rsidRDefault="00E100BE" w:rsidP="007829C9">
      <w:pPr>
        <w:jc w:val="both"/>
        <w:rPr>
          <w:rFonts w:ascii="Times New Roman" w:hAnsi="Times New Roman" w:cs="Times New Roman"/>
          <w:sz w:val="20"/>
          <w:szCs w:val="20"/>
        </w:rPr>
      </w:pPr>
      <w:r w:rsidRPr="00820278">
        <w:rPr>
          <w:rFonts w:ascii="Times New Roman" w:eastAsia="Times New Roman" w:hAnsi="Times New Roman" w:cs="Times New Roman"/>
          <w:sz w:val="24"/>
          <w:szCs w:val="24"/>
          <w:lang w:eastAsia="hr-HR"/>
        </w:rPr>
        <w:t xml:space="preserve">Zakonska osnova: </w:t>
      </w:r>
      <w:r w:rsidRPr="00E45623">
        <w:rPr>
          <w:rFonts w:ascii="Times New Roman" w:hAnsi="Times New Roman" w:cs="Times New Roman"/>
          <w:sz w:val="24"/>
          <w:szCs w:val="24"/>
        </w:rPr>
        <w:t xml:space="preserve">Zakon o </w:t>
      </w:r>
      <w:r w:rsidRPr="00E45623">
        <w:rPr>
          <w:rFonts w:ascii="Times New Roman" w:eastAsia="Times New Roman" w:hAnsi="Times New Roman" w:cs="Times New Roman"/>
          <w:sz w:val="24"/>
          <w:szCs w:val="24"/>
          <w:lang w:eastAsia="hr-HR"/>
        </w:rPr>
        <w:t>lokalnoj i područnoj (regionalnoj) samoupravi,</w:t>
      </w:r>
      <w:r>
        <w:rPr>
          <w:rFonts w:ascii="Times New Roman" w:eastAsia="Times New Roman" w:hAnsi="Times New Roman" w:cs="Times New Roman"/>
          <w:sz w:val="24"/>
          <w:szCs w:val="24"/>
          <w:lang w:eastAsia="hr-HR"/>
        </w:rPr>
        <w:t xml:space="preserve"> </w:t>
      </w:r>
      <w:r w:rsidRPr="00820278">
        <w:rPr>
          <w:rFonts w:ascii="Times New Roman" w:eastAsia="Times New Roman" w:hAnsi="Times New Roman" w:cs="Times New Roman"/>
          <w:sz w:val="24"/>
          <w:szCs w:val="24"/>
          <w:lang w:eastAsia="hr-HR"/>
        </w:rPr>
        <w:t>Zakon o zakupu i kupoprodaji poslovnog prostora,</w:t>
      </w:r>
      <w:r w:rsidRPr="00820278">
        <w:rPr>
          <w:rFonts w:ascii="Times New Roman" w:hAnsi="Times New Roman" w:cs="Times New Roman"/>
          <w:sz w:val="24"/>
          <w:szCs w:val="24"/>
        </w:rPr>
        <w:t xml:space="preserve"> Zakon o općem upravnom postupku</w:t>
      </w:r>
      <w:r>
        <w:rPr>
          <w:rFonts w:ascii="Times New Roman" w:hAnsi="Times New Roman" w:cs="Times New Roman"/>
          <w:sz w:val="24"/>
          <w:szCs w:val="24"/>
        </w:rPr>
        <w:t xml:space="preserve">, </w:t>
      </w:r>
      <w:r w:rsidRPr="00820278">
        <w:rPr>
          <w:rFonts w:ascii="Times New Roman" w:eastAsia="Times New Roman" w:hAnsi="Times New Roman" w:cs="Times New Roman"/>
          <w:sz w:val="24"/>
          <w:szCs w:val="24"/>
          <w:lang w:eastAsia="hr-HR"/>
        </w:rPr>
        <w:t>Zakon o vlasništvu i drugim stvarnim pravima</w:t>
      </w:r>
      <w:r w:rsidRPr="00820278">
        <w:rPr>
          <w:rFonts w:ascii="Times New Roman" w:hAnsi="Times New Roman" w:cs="Times New Roman"/>
          <w:sz w:val="24"/>
          <w:szCs w:val="24"/>
        </w:rPr>
        <w:t>, Zakon o upravnim sporovima,</w:t>
      </w:r>
      <w:r w:rsidRPr="0082027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Zakon o obveznim odnosima, Ovršni zakon,</w:t>
      </w:r>
      <w:r w:rsidRPr="00820278">
        <w:rPr>
          <w:rFonts w:ascii="Times New Roman" w:hAnsi="Times New Roman" w:cs="Times New Roman"/>
          <w:sz w:val="24"/>
          <w:szCs w:val="24"/>
        </w:rPr>
        <w:t xml:space="preserve"> </w:t>
      </w:r>
      <w:r w:rsidRPr="00820278">
        <w:rPr>
          <w:rFonts w:ascii="Times New Roman" w:eastAsia="Times New Roman" w:hAnsi="Times New Roman" w:cs="Times New Roman"/>
          <w:sz w:val="24"/>
          <w:szCs w:val="24"/>
          <w:lang w:eastAsia="hr-HR"/>
        </w:rPr>
        <w:t xml:space="preserve">Zakon o sustavu civilne zaštite, Zakon o Hrvatskoj </w:t>
      </w:r>
      <w:r w:rsidRPr="00CF6F67">
        <w:rPr>
          <w:rFonts w:ascii="Times New Roman" w:eastAsia="Times New Roman" w:hAnsi="Times New Roman" w:cs="Times New Roman"/>
          <w:sz w:val="24"/>
          <w:szCs w:val="24"/>
          <w:lang w:eastAsia="hr-HR"/>
        </w:rPr>
        <w:t>gorskoj službi spašavanja, Zakon o</w:t>
      </w:r>
      <w:r w:rsidRPr="00820278">
        <w:rPr>
          <w:rFonts w:ascii="Times New Roman" w:eastAsia="Times New Roman" w:hAnsi="Times New Roman" w:cs="Times New Roman"/>
          <w:sz w:val="24"/>
          <w:szCs w:val="24"/>
          <w:lang w:eastAsia="hr-HR"/>
        </w:rPr>
        <w:t xml:space="preserve"> </w:t>
      </w:r>
      <w:r w:rsidRPr="00CF6F67">
        <w:rPr>
          <w:rFonts w:ascii="Times New Roman" w:eastAsia="Times New Roman" w:hAnsi="Times New Roman" w:cs="Times New Roman"/>
          <w:sz w:val="24"/>
          <w:szCs w:val="24"/>
          <w:lang w:eastAsia="hr-HR"/>
        </w:rPr>
        <w:t>vatrogastvu, Zakon o zaštiti od požara</w:t>
      </w:r>
      <w:r>
        <w:rPr>
          <w:rFonts w:ascii="Times New Roman" w:eastAsia="Times New Roman" w:hAnsi="Times New Roman" w:cs="Times New Roman"/>
          <w:sz w:val="24"/>
          <w:szCs w:val="24"/>
          <w:lang w:eastAsia="hr-HR"/>
        </w:rPr>
        <w:t>.</w:t>
      </w:r>
    </w:p>
    <w:tbl>
      <w:tblPr>
        <w:tblStyle w:val="Reetkatablice"/>
        <w:tblW w:w="10938" w:type="dxa"/>
        <w:tblLook w:val="04A0"/>
      </w:tblPr>
      <w:tblGrid>
        <w:gridCol w:w="2802"/>
        <w:gridCol w:w="2835"/>
        <w:gridCol w:w="1559"/>
        <w:gridCol w:w="1860"/>
        <w:gridCol w:w="1882"/>
      </w:tblGrid>
      <w:tr w:rsidR="00E100BE" w:rsidRPr="00276ACE" w:rsidTr="00C20FD1">
        <w:trPr>
          <w:trHeight w:val="813"/>
        </w:trPr>
        <w:tc>
          <w:tcPr>
            <w:tcW w:w="2802" w:type="dxa"/>
            <w:vAlign w:val="center"/>
          </w:tcPr>
          <w:p w:rsidR="00E100BE" w:rsidRPr="00276ACE" w:rsidRDefault="00E100BE" w:rsidP="00C20FD1">
            <w:pPr>
              <w:rPr>
                <w:rFonts w:ascii="Times New Roman" w:hAnsi="Times New Roman" w:cs="Times New Roman"/>
                <w:b/>
                <w:sz w:val="24"/>
                <w:szCs w:val="24"/>
              </w:rPr>
            </w:pPr>
            <w:r w:rsidRPr="00276ACE">
              <w:rPr>
                <w:rFonts w:ascii="Times New Roman" w:hAnsi="Times New Roman" w:cs="Times New Roman"/>
                <w:b/>
                <w:sz w:val="24"/>
                <w:szCs w:val="24"/>
              </w:rPr>
              <w:t>PROGRAM</w:t>
            </w:r>
          </w:p>
          <w:p w:rsidR="00E100BE" w:rsidRPr="00276ACE" w:rsidRDefault="00E100BE" w:rsidP="00C20FD1">
            <w:pPr>
              <w:rPr>
                <w:rFonts w:ascii="Times New Roman" w:hAnsi="Times New Roman" w:cs="Times New Roman"/>
                <w:b/>
                <w:sz w:val="24"/>
                <w:szCs w:val="24"/>
              </w:rPr>
            </w:pPr>
            <w:r>
              <w:rPr>
                <w:rFonts w:ascii="Times New Roman" w:hAnsi="Times New Roman" w:cs="Times New Roman"/>
                <w:b/>
                <w:sz w:val="24"/>
                <w:szCs w:val="24"/>
              </w:rPr>
              <w:t>Redovna djelatnost</w:t>
            </w:r>
          </w:p>
        </w:tc>
        <w:tc>
          <w:tcPr>
            <w:tcW w:w="2835" w:type="dxa"/>
            <w:tcBorders>
              <w:bottom w:val="single" w:sz="4" w:space="0" w:color="auto"/>
            </w:tcBorders>
            <w:vAlign w:val="center"/>
          </w:tcPr>
          <w:p w:rsidR="00E100BE" w:rsidRPr="00276ACE" w:rsidRDefault="00E100BE" w:rsidP="00C20FD1">
            <w:pPr>
              <w:rPr>
                <w:rFonts w:ascii="Times New Roman" w:hAnsi="Times New Roman" w:cs="Times New Roman"/>
                <w:b/>
                <w:sz w:val="24"/>
                <w:szCs w:val="24"/>
              </w:rPr>
            </w:pPr>
          </w:p>
        </w:tc>
        <w:tc>
          <w:tcPr>
            <w:tcW w:w="1559" w:type="dxa"/>
            <w:tcBorders>
              <w:bottom w:val="single" w:sz="4" w:space="0" w:color="auto"/>
            </w:tcBorders>
            <w:vAlign w:val="center"/>
          </w:tcPr>
          <w:p w:rsidR="00E100BE" w:rsidRPr="009E6C92" w:rsidRDefault="00E100BE" w:rsidP="00C20FD1">
            <w:pPr>
              <w:jc w:val="center"/>
              <w:rPr>
                <w:rFonts w:ascii="Times New Roman" w:hAnsi="Times New Roman" w:cs="Times New Roman"/>
                <w:b/>
                <w:i/>
                <w:sz w:val="24"/>
                <w:szCs w:val="24"/>
              </w:rPr>
            </w:pPr>
            <w:r>
              <w:rPr>
                <w:rFonts w:ascii="Times New Roman" w:hAnsi="Times New Roman" w:cs="Times New Roman"/>
                <w:b/>
                <w:sz w:val="24"/>
                <w:szCs w:val="24"/>
              </w:rPr>
              <w:t>Plan za 2018.</w:t>
            </w:r>
          </w:p>
        </w:tc>
        <w:tc>
          <w:tcPr>
            <w:tcW w:w="1860" w:type="dxa"/>
            <w:tcBorders>
              <w:bottom w:val="single" w:sz="4" w:space="0" w:color="auto"/>
            </w:tcBorders>
            <w:vAlign w:val="center"/>
          </w:tcPr>
          <w:p w:rsidR="00E100BE" w:rsidRPr="00276ACE" w:rsidRDefault="00E100BE" w:rsidP="00C20FD1">
            <w:pPr>
              <w:jc w:val="center"/>
              <w:rPr>
                <w:rFonts w:ascii="Times New Roman" w:hAnsi="Times New Roman" w:cs="Times New Roman"/>
                <w:b/>
                <w:sz w:val="24"/>
                <w:szCs w:val="24"/>
              </w:rPr>
            </w:pPr>
            <w:r>
              <w:rPr>
                <w:rFonts w:ascii="Times New Roman" w:hAnsi="Times New Roman" w:cs="Times New Roman"/>
                <w:b/>
                <w:sz w:val="24"/>
                <w:szCs w:val="24"/>
              </w:rPr>
              <w:t>Projekcija za 2019.</w:t>
            </w:r>
          </w:p>
        </w:tc>
        <w:tc>
          <w:tcPr>
            <w:tcW w:w="1882" w:type="dxa"/>
            <w:tcBorders>
              <w:bottom w:val="single" w:sz="4" w:space="0" w:color="auto"/>
            </w:tcBorders>
            <w:vAlign w:val="center"/>
          </w:tcPr>
          <w:p w:rsidR="00E100BE" w:rsidRPr="00276ACE" w:rsidRDefault="00E100BE" w:rsidP="00C20FD1">
            <w:pPr>
              <w:jc w:val="center"/>
              <w:rPr>
                <w:rFonts w:ascii="Times New Roman" w:hAnsi="Times New Roman" w:cs="Times New Roman"/>
                <w:b/>
                <w:sz w:val="24"/>
                <w:szCs w:val="24"/>
              </w:rPr>
            </w:pPr>
            <w:r>
              <w:rPr>
                <w:rFonts w:ascii="Times New Roman" w:hAnsi="Times New Roman" w:cs="Times New Roman"/>
                <w:b/>
                <w:sz w:val="24"/>
                <w:szCs w:val="24"/>
              </w:rPr>
              <w:t>Projekcija za 2020.</w:t>
            </w:r>
          </w:p>
        </w:tc>
      </w:tr>
      <w:tr w:rsidR="00E100BE" w:rsidRPr="000913CC" w:rsidTr="00C20FD1">
        <w:trPr>
          <w:trHeight w:val="266"/>
        </w:trPr>
        <w:tc>
          <w:tcPr>
            <w:tcW w:w="2802" w:type="dxa"/>
          </w:tcPr>
          <w:p w:rsidR="00E100BE" w:rsidRPr="00276ACE" w:rsidRDefault="00E100BE" w:rsidP="00C20FD1">
            <w:pPr>
              <w:rPr>
                <w:rFonts w:ascii="Times New Roman" w:hAnsi="Times New Roman" w:cs="Times New Roman"/>
                <w:b/>
                <w:sz w:val="24"/>
                <w:szCs w:val="24"/>
              </w:rPr>
            </w:pPr>
            <w:r>
              <w:rPr>
                <w:rFonts w:ascii="Times New Roman" w:hAnsi="Times New Roman" w:cs="Times New Roman"/>
                <w:b/>
                <w:sz w:val="24"/>
                <w:szCs w:val="24"/>
              </w:rPr>
              <w:t>Aktivnost</w:t>
            </w:r>
          </w:p>
        </w:tc>
        <w:tc>
          <w:tcPr>
            <w:tcW w:w="2835" w:type="dxa"/>
            <w:tcBorders>
              <w:bottom w:val="single" w:sz="4" w:space="0" w:color="auto"/>
            </w:tcBorders>
          </w:tcPr>
          <w:p w:rsidR="00E100BE" w:rsidRPr="00276ACE" w:rsidRDefault="00E100BE" w:rsidP="00C20FD1">
            <w:pPr>
              <w:rPr>
                <w:rFonts w:ascii="Times New Roman" w:hAnsi="Times New Roman" w:cs="Times New Roman"/>
                <w:b/>
                <w:sz w:val="24"/>
                <w:szCs w:val="24"/>
              </w:rPr>
            </w:pPr>
            <w:r>
              <w:rPr>
                <w:rFonts w:ascii="Times New Roman" w:hAnsi="Times New Roman" w:cs="Times New Roman"/>
                <w:b/>
                <w:sz w:val="24"/>
                <w:szCs w:val="24"/>
              </w:rPr>
              <w:t>Materijalni rashodi</w:t>
            </w:r>
          </w:p>
        </w:tc>
        <w:tc>
          <w:tcPr>
            <w:tcW w:w="1559" w:type="dxa"/>
            <w:tcBorders>
              <w:bottom w:val="single" w:sz="4" w:space="0" w:color="auto"/>
            </w:tcBorders>
          </w:tcPr>
          <w:p w:rsidR="00E100BE" w:rsidRPr="00276ACE" w:rsidRDefault="001E57A3" w:rsidP="00C20FD1">
            <w:pPr>
              <w:jc w:val="right"/>
              <w:rPr>
                <w:rFonts w:ascii="Times New Roman" w:hAnsi="Times New Roman" w:cs="Times New Roman"/>
                <w:b/>
                <w:sz w:val="24"/>
                <w:szCs w:val="24"/>
              </w:rPr>
            </w:pPr>
            <w:r>
              <w:rPr>
                <w:rFonts w:ascii="Times New Roman" w:hAnsi="Times New Roman" w:cs="Times New Roman"/>
                <w:b/>
                <w:sz w:val="24"/>
                <w:szCs w:val="24"/>
              </w:rPr>
              <w:t>53</w:t>
            </w:r>
            <w:r w:rsidR="00E100BE">
              <w:rPr>
                <w:rFonts w:ascii="Times New Roman" w:hAnsi="Times New Roman" w:cs="Times New Roman"/>
                <w:b/>
                <w:sz w:val="24"/>
                <w:szCs w:val="24"/>
              </w:rPr>
              <w:t>5.000,00</w:t>
            </w:r>
          </w:p>
        </w:tc>
        <w:tc>
          <w:tcPr>
            <w:tcW w:w="1860" w:type="dxa"/>
            <w:tcBorders>
              <w:bottom w:val="single" w:sz="4" w:space="0" w:color="auto"/>
            </w:tcBorders>
          </w:tcPr>
          <w:p w:rsidR="00E100BE" w:rsidRPr="000913CC" w:rsidRDefault="001E57A3" w:rsidP="00C20FD1">
            <w:pPr>
              <w:jc w:val="right"/>
              <w:rPr>
                <w:rFonts w:ascii="Times New Roman" w:hAnsi="Times New Roman" w:cs="Times New Roman"/>
                <w:b/>
                <w:sz w:val="24"/>
                <w:szCs w:val="24"/>
              </w:rPr>
            </w:pPr>
            <w:r>
              <w:rPr>
                <w:rFonts w:ascii="Times New Roman" w:hAnsi="Times New Roman" w:cs="Times New Roman"/>
                <w:b/>
                <w:sz w:val="24"/>
                <w:szCs w:val="24"/>
              </w:rPr>
              <w:t>53</w:t>
            </w:r>
            <w:r w:rsidR="00E100BE">
              <w:rPr>
                <w:rFonts w:ascii="Times New Roman" w:hAnsi="Times New Roman" w:cs="Times New Roman"/>
                <w:b/>
                <w:sz w:val="24"/>
                <w:szCs w:val="24"/>
              </w:rPr>
              <w:t>0.000,00</w:t>
            </w:r>
          </w:p>
        </w:tc>
        <w:tc>
          <w:tcPr>
            <w:tcW w:w="1882" w:type="dxa"/>
            <w:tcBorders>
              <w:bottom w:val="single" w:sz="4" w:space="0" w:color="auto"/>
            </w:tcBorders>
          </w:tcPr>
          <w:p w:rsidR="00E100BE" w:rsidRPr="000913CC" w:rsidRDefault="001E57A3" w:rsidP="00C20FD1">
            <w:pPr>
              <w:jc w:val="right"/>
              <w:rPr>
                <w:rFonts w:ascii="Times New Roman" w:hAnsi="Times New Roman" w:cs="Times New Roman"/>
                <w:b/>
                <w:sz w:val="24"/>
                <w:szCs w:val="24"/>
              </w:rPr>
            </w:pPr>
            <w:r>
              <w:rPr>
                <w:rFonts w:ascii="Times New Roman" w:hAnsi="Times New Roman" w:cs="Times New Roman"/>
                <w:b/>
                <w:sz w:val="24"/>
                <w:szCs w:val="24"/>
              </w:rPr>
              <w:t>52</w:t>
            </w:r>
            <w:r w:rsidR="00E100BE">
              <w:rPr>
                <w:rFonts w:ascii="Times New Roman" w:hAnsi="Times New Roman" w:cs="Times New Roman"/>
                <w:b/>
                <w:sz w:val="24"/>
                <w:szCs w:val="24"/>
              </w:rPr>
              <w:t>0.000,00</w:t>
            </w:r>
          </w:p>
        </w:tc>
      </w:tr>
      <w:tr w:rsidR="00E100BE" w:rsidRPr="000913CC" w:rsidTr="00C20FD1">
        <w:trPr>
          <w:trHeight w:val="266"/>
        </w:trPr>
        <w:tc>
          <w:tcPr>
            <w:tcW w:w="2802" w:type="dxa"/>
          </w:tcPr>
          <w:p w:rsidR="00E100BE" w:rsidRPr="00276ACE" w:rsidRDefault="00E100BE" w:rsidP="00C20FD1">
            <w:pPr>
              <w:rPr>
                <w:rFonts w:ascii="Times New Roman" w:hAnsi="Times New Roman" w:cs="Times New Roman"/>
                <w:b/>
                <w:sz w:val="24"/>
                <w:szCs w:val="24"/>
              </w:rPr>
            </w:pPr>
            <w:r>
              <w:rPr>
                <w:rFonts w:ascii="Times New Roman" w:hAnsi="Times New Roman" w:cs="Times New Roman"/>
                <w:b/>
                <w:sz w:val="24"/>
                <w:szCs w:val="24"/>
              </w:rPr>
              <w:t>Aktivnost</w:t>
            </w:r>
          </w:p>
        </w:tc>
        <w:tc>
          <w:tcPr>
            <w:tcW w:w="2835" w:type="dxa"/>
            <w:tcBorders>
              <w:bottom w:val="single" w:sz="4" w:space="0" w:color="auto"/>
            </w:tcBorders>
          </w:tcPr>
          <w:p w:rsidR="00E100BE" w:rsidRPr="00276ACE" w:rsidRDefault="00E100BE" w:rsidP="00C20FD1">
            <w:pPr>
              <w:rPr>
                <w:rFonts w:ascii="Times New Roman" w:hAnsi="Times New Roman" w:cs="Times New Roman"/>
                <w:b/>
                <w:sz w:val="24"/>
                <w:szCs w:val="24"/>
              </w:rPr>
            </w:pPr>
            <w:r>
              <w:rPr>
                <w:rFonts w:ascii="Times New Roman" w:hAnsi="Times New Roman" w:cs="Times New Roman"/>
                <w:b/>
                <w:sz w:val="24"/>
                <w:szCs w:val="24"/>
              </w:rPr>
              <w:t>Nabava kapitalne imovine</w:t>
            </w:r>
          </w:p>
        </w:tc>
        <w:tc>
          <w:tcPr>
            <w:tcW w:w="1559" w:type="dxa"/>
            <w:tcBorders>
              <w:bottom w:val="single" w:sz="4" w:space="0" w:color="auto"/>
            </w:tcBorders>
          </w:tcPr>
          <w:p w:rsidR="00E100BE" w:rsidRPr="00276ACE" w:rsidRDefault="00E100BE" w:rsidP="00C20FD1">
            <w:pPr>
              <w:jc w:val="right"/>
              <w:rPr>
                <w:rFonts w:ascii="Times New Roman" w:hAnsi="Times New Roman" w:cs="Times New Roman"/>
                <w:b/>
                <w:sz w:val="24"/>
                <w:szCs w:val="24"/>
              </w:rPr>
            </w:pPr>
            <w:r>
              <w:rPr>
                <w:rFonts w:ascii="Times New Roman" w:hAnsi="Times New Roman" w:cs="Times New Roman"/>
                <w:b/>
                <w:sz w:val="24"/>
                <w:szCs w:val="24"/>
              </w:rPr>
              <w:t>30.000,00</w:t>
            </w:r>
          </w:p>
        </w:tc>
        <w:tc>
          <w:tcPr>
            <w:tcW w:w="1860" w:type="dxa"/>
            <w:tcBorders>
              <w:bottom w:val="single" w:sz="4" w:space="0" w:color="auto"/>
            </w:tcBorders>
          </w:tcPr>
          <w:p w:rsidR="00E100BE" w:rsidRPr="000913CC" w:rsidRDefault="00E100BE" w:rsidP="00C20FD1">
            <w:pPr>
              <w:jc w:val="right"/>
              <w:rPr>
                <w:rFonts w:ascii="Times New Roman" w:hAnsi="Times New Roman" w:cs="Times New Roman"/>
                <w:b/>
                <w:sz w:val="24"/>
                <w:szCs w:val="24"/>
              </w:rPr>
            </w:pPr>
            <w:r>
              <w:rPr>
                <w:rFonts w:ascii="Times New Roman" w:hAnsi="Times New Roman" w:cs="Times New Roman"/>
                <w:b/>
                <w:sz w:val="24"/>
                <w:szCs w:val="24"/>
              </w:rPr>
              <w:t>50.000,00</w:t>
            </w:r>
          </w:p>
        </w:tc>
        <w:tc>
          <w:tcPr>
            <w:tcW w:w="1882" w:type="dxa"/>
            <w:tcBorders>
              <w:bottom w:val="single" w:sz="4" w:space="0" w:color="auto"/>
            </w:tcBorders>
          </w:tcPr>
          <w:p w:rsidR="00E100BE" w:rsidRPr="000913CC" w:rsidRDefault="00E100BE" w:rsidP="00C20FD1">
            <w:pPr>
              <w:jc w:val="right"/>
              <w:rPr>
                <w:rFonts w:ascii="Times New Roman" w:hAnsi="Times New Roman" w:cs="Times New Roman"/>
                <w:b/>
                <w:sz w:val="24"/>
                <w:szCs w:val="24"/>
              </w:rPr>
            </w:pPr>
            <w:r>
              <w:rPr>
                <w:rFonts w:ascii="Times New Roman" w:hAnsi="Times New Roman" w:cs="Times New Roman"/>
                <w:b/>
                <w:sz w:val="24"/>
                <w:szCs w:val="24"/>
              </w:rPr>
              <w:t>100.000,00</w:t>
            </w:r>
          </w:p>
        </w:tc>
      </w:tr>
      <w:tr w:rsidR="00E100BE" w:rsidRPr="000913CC" w:rsidTr="00C20FD1">
        <w:trPr>
          <w:trHeight w:val="266"/>
        </w:trPr>
        <w:tc>
          <w:tcPr>
            <w:tcW w:w="2802" w:type="dxa"/>
          </w:tcPr>
          <w:p w:rsidR="00E100BE" w:rsidRPr="00276ACE" w:rsidRDefault="00E100BE" w:rsidP="00C20FD1">
            <w:pPr>
              <w:rPr>
                <w:rFonts w:ascii="Times New Roman" w:hAnsi="Times New Roman" w:cs="Times New Roman"/>
                <w:b/>
                <w:sz w:val="24"/>
                <w:szCs w:val="24"/>
              </w:rPr>
            </w:pPr>
            <w:r>
              <w:rPr>
                <w:rFonts w:ascii="Times New Roman" w:hAnsi="Times New Roman" w:cs="Times New Roman"/>
                <w:b/>
                <w:sz w:val="24"/>
                <w:szCs w:val="24"/>
              </w:rPr>
              <w:t>Aktivnost</w:t>
            </w:r>
          </w:p>
        </w:tc>
        <w:tc>
          <w:tcPr>
            <w:tcW w:w="2835" w:type="dxa"/>
            <w:tcBorders>
              <w:bottom w:val="single" w:sz="4" w:space="0" w:color="auto"/>
            </w:tcBorders>
          </w:tcPr>
          <w:p w:rsidR="00E100BE" w:rsidRPr="00276ACE" w:rsidRDefault="00E100BE" w:rsidP="00C20FD1">
            <w:pPr>
              <w:rPr>
                <w:rFonts w:ascii="Times New Roman" w:hAnsi="Times New Roman" w:cs="Times New Roman"/>
                <w:b/>
                <w:sz w:val="24"/>
                <w:szCs w:val="24"/>
              </w:rPr>
            </w:pPr>
            <w:r>
              <w:rPr>
                <w:rFonts w:ascii="Times New Roman" w:hAnsi="Times New Roman" w:cs="Times New Roman"/>
                <w:b/>
                <w:sz w:val="24"/>
                <w:szCs w:val="24"/>
              </w:rPr>
              <w:t>Donacije i ostali rashodi</w:t>
            </w:r>
          </w:p>
        </w:tc>
        <w:tc>
          <w:tcPr>
            <w:tcW w:w="1559" w:type="dxa"/>
            <w:tcBorders>
              <w:bottom w:val="single" w:sz="4" w:space="0" w:color="auto"/>
            </w:tcBorders>
          </w:tcPr>
          <w:p w:rsidR="00E100BE" w:rsidRPr="00276ACE" w:rsidRDefault="00E100BE" w:rsidP="00C20FD1">
            <w:pPr>
              <w:jc w:val="right"/>
              <w:rPr>
                <w:rFonts w:ascii="Times New Roman" w:hAnsi="Times New Roman" w:cs="Times New Roman"/>
                <w:b/>
                <w:sz w:val="24"/>
                <w:szCs w:val="24"/>
              </w:rPr>
            </w:pPr>
            <w:r>
              <w:rPr>
                <w:rFonts w:ascii="Times New Roman" w:hAnsi="Times New Roman" w:cs="Times New Roman"/>
                <w:b/>
                <w:sz w:val="24"/>
                <w:szCs w:val="24"/>
              </w:rPr>
              <w:t>435.000,00</w:t>
            </w:r>
          </w:p>
        </w:tc>
        <w:tc>
          <w:tcPr>
            <w:tcW w:w="1860" w:type="dxa"/>
            <w:tcBorders>
              <w:bottom w:val="single" w:sz="4" w:space="0" w:color="auto"/>
            </w:tcBorders>
          </w:tcPr>
          <w:p w:rsidR="00E100BE" w:rsidRPr="000913CC" w:rsidRDefault="00E100BE" w:rsidP="00C20FD1">
            <w:pPr>
              <w:jc w:val="right"/>
              <w:rPr>
                <w:rFonts w:ascii="Times New Roman" w:hAnsi="Times New Roman" w:cs="Times New Roman"/>
                <w:b/>
                <w:sz w:val="24"/>
                <w:szCs w:val="24"/>
              </w:rPr>
            </w:pPr>
            <w:r>
              <w:rPr>
                <w:rFonts w:ascii="Times New Roman" w:hAnsi="Times New Roman" w:cs="Times New Roman"/>
                <w:b/>
                <w:sz w:val="24"/>
                <w:szCs w:val="24"/>
              </w:rPr>
              <w:t>445.000,00</w:t>
            </w:r>
          </w:p>
        </w:tc>
        <w:tc>
          <w:tcPr>
            <w:tcW w:w="1882" w:type="dxa"/>
            <w:tcBorders>
              <w:bottom w:val="single" w:sz="4" w:space="0" w:color="auto"/>
            </w:tcBorders>
          </w:tcPr>
          <w:p w:rsidR="00E100BE" w:rsidRPr="000913CC" w:rsidRDefault="00E100BE" w:rsidP="00C20FD1">
            <w:pPr>
              <w:jc w:val="right"/>
              <w:rPr>
                <w:rFonts w:ascii="Times New Roman" w:hAnsi="Times New Roman" w:cs="Times New Roman"/>
                <w:b/>
                <w:sz w:val="24"/>
                <w:szCs w:val="24"/>
              </w:rPr>
            </w:pPr>
            <w:r>
              <w:rPr>
                <w:rFonts w:ascii="Times New Roman" w:hAnsi="Times New Roman" w:cs="Times New Roman"/>
                <w:b/>
                <w:sz w:val="24"/>
                <w:szCs w:val="24"/>
              </w:rPr>
              <w:t>485.000,00</w:t>
            </w:r>
          </w:p>
        </w:tc>
      </w:tr>
      <w:tr w:rsidR="00E100BE" w:rsidTr="00C20FD1">
        <w:tc>
          <w:tcPr>
            <w:tcW w:w="10938" w:type="dxa"/>
            <w:gridSpan w:val="5"/>
          </w:tcPr>
          <w:p w:rsidR="00E100BE" w:rsidRPr="00FF6FF8" w:rsidRDefault="00E100BE" w:rsidP="00C20FD1">
            <w:pPr>
              <w:rPr>
                <w:rFonts w:ascii="Times New Roman" w:hAnsi="Times New Roman" w:cs="Times New Roman"/>
                <w:sz w:val="24"/>
                <w:szCs w:val="24"/>
              </w:rPr>
            </w:pPr>
            <w:r>
              <w:rPr>
                <w:rFonts w:ascii="Times New Roman" w:hAnsi="Times New Roman" w:cs="Times New Roman"/>
                <w:sz w:val="24"/>
                <w:szCs w:val="24"/>
              </w:rPr>
              <w:t>Obrazloženje: Ciljevi programa su podmirenje obveza za zakup poslovnih prostora koji nisu u vlasništvu Grada Knina, osiguranje odvjetničkih i geodetsko-katastarskih usluga u postupcima i aktivnostima u kojima Grad sudjeluje, podmirenje troškova ovrha temeljem sudskih presuda te osiguranje sredstava za rad Dobrovoljnog vatrogasnog društva i Jedinice civilne zaštite kao i sufinanciranje rada Gorske službe spašavanja.</w:t>
            </w:r>
          </w:p>
        </w:tc>
      </w:tr>
    </w:tbl>
    <w:p w:rsidR="00E100BE" w:rsidRDefault="001E078E" w:rsidP="001E078E">
      <w:pPr>
        <w:tabs>
          <w:tab w:val="left" w:pos="1935"/>
        </w:tabs>
        <w:spacing w:after="0"/>
        <w:rPr>
          <w:rFonts w:ascii="Times New Roman" w:hAnsi="Times New Roman" w:cs="Times New Roman"/>
          <w:sz w:val="24"/>
          <w:szCs w:val="24"/>
        </w:rPr>
      </w:pPr>
      <w:r>
        <w:rPr>
          <w:rFonts w:ascii="Times New Roman" w:hAnsi="Times New Roman" w:cs="Times New Roman"/>
          <w:sz w:val="24"/>
          <w:szCs w:val="24"/>
        </w:rPr>
        <w:tab/>
      </w:r>
    </w:p>
    <w:p w:rsidR="00253FCA" w:rsidRDefault="00253FCA" w:rsidP="001E078E">
      <w:pPr>
        <w:spacing w:after="0"/>
        <w:rPr>
          <w:rFonts w:ascii="Times New Roman" w:hAnsi="Times New Roman"/>
          <w:b/>
          <w:sz w:val="24"/>
          <w:szCs w:val="24"/>
        </w:rPr>
      </w:pPr>
    </w:p>
    <w:p w:rsidR="00E100BE" w:rsidRPr="001E078E" w:rsidRDefault="00E100BE" w:rsidP="001E078E">
      <w:pPr>
        <w:spacing w:after="0"/>
        <w:rPr>
          <w:rFonts w:ascii="Times New Roman" w:hAnsi="Times New Roman"/>
          <w:b/>
          <w:sz w:val="24"/>
          <w:szCs w:val="24"/>
        </w:rPr>
      </w:pPr>
      <w:r w:rsidRPr="001E078E">
        <w:rPr>
          <w:rFonts w:ascii="Times New Roman" w:hAnsi="Times New Roman"/>
          <w:b/>
          <w:sz w:val="24"/>
          <w:szCs w:val="24"/>
        </w:rPr>
        <w:t>PROGRAM KOMUNALNE POTROŠNJE</w:t>
      </w:r>
    </w:p>
    <w:p w:rsidR="00E100BE" w:rsidRPr="00882B14" w:rsidRDefault="00E100BE" w:rsidP="00E100BE">
      <w:pPr>
        <w:jc w:val="both"/>
        <w:rPr>
          <w:rFonts w:ascii="Times New Roman" w:hAnsi="Times New Roman" w:cs="Times New Roman"/>
          <w:sz w:val="24"/>
          <w:szCs w:val="24"/>
        </w:rPr>
      </w:pPr>
      <w:r w:rsidRPr="00882B14">
        <w:rPr>
          <w:rFonts w:ascii="Times New Roman" w:eastAsia="Times New Roman" w:hAnsi="Times New Roman" w:cs="Times New Roman"/>
          <w:sz w:val="24"/>
          <w:szCs w:val="24"/>
          <w:lang w:eastAsia="hr-HR"/>
        </w:rPr>
        <w:t xml:space="preserve">Zakonska osnova: </w:t>
      </w:r>
      <w:r w:rsidRPr="00882B14">
        <w:rPr>
          <w:rFonts w:ascii="Times New Roman" w:hAnsi="Times New Roman" w:cs="Times New Roman"/>
          <w:sz w:val="24"/>
          <w:szCs w:val="24"/>
        </w:rPr>
        <w:t xml:space="preserve">Zakon o </w:t>
      </w:r>
      <w:r w:rsidRPr="00882B14">
        <w:rPr>
          <w:rFonts w:ascii="Times New Roman" w:eastAsia="Times New Roman" w:hAnsi="Times New Roman" w:cs="Times New Roman"/>
          <w:sz w:val="24"/>
          <w:szCs w:val="24"/>
          <w:lang w:eastAsia="hr-HR"/>
        </w:rPr>
        <w:t>lokalnoj i podru</w:t>
      </w:r>
      <w:r w:rsidRPr="00E45623">
        <w:rPr>
          <w:rFonts w:ascii="Times New Roman" w:eastAsia="Times New Roman" w:hAnsi="Times New Roman" w:cs="Times New Roman"/>
          <w:sz w:val="24"/>
          <w:szCs w:val="24"/>
          <w:lang w:eastAsia="hr-HR"/>
        </w:rPr>
        <w:t>čnoj (regionalnoj) samoupravi,</w:t>
      </w:r>
      <w:r w:rsidRPr="00882B14">
        <w:rPr>
          <w:rFonts w:ascii="Times New Roman" w:eastAsia="Times New Roman" w:hAnsi="Times New Roman" w:cs="Times New Roman"/>
          <w:sz w:val="24"/>
          <w:szCs w:val="24"/>
          <w:lang w:eastAsia="hr-HR"/>
        </w:rPr>
        <w:t xml:space="preserve"> Zakon o vlasništvu i drugim stvarnim pravima, Zakon o komunalnom gospodarstvu, Zakon o energiji, </w:t>
      </w:r>
      <w:r w:rsidRPr="00882B14">
        <w:rPr>
          <w:rStyle w:val="Istaknuto"/>
          <w:rFonts w:ascii="Times New Roman" w:hAnsi="Times New Roman" w:cs="Times New Roman"/>
          <w:sz w:val="24"/>
          <w:szCs w:val="24"/>
        </w:rPr>
        <w:t xml:space="preserve">Zakon o tržištu električne energije, </w:t>
      </w:r>
      <w:r w:rsidRPr="00882B14">
        <w:rPr>
          <w:rFonts w:ascii="Times New Roman" w:eastAsia="Times New Roman" w:hAnsi="Times New Roman" w:cs="Times New Roman"/>
          <w:sz w:val="24"/>
          <w:szCs w:val="24"/>
          <w:lang w:eastAsia="hr-HR"/>
        </w:rPr>
        <w:t>Zakon o vodama, Zakon o financiranju vodnog gospodarstva.</w:t>
      </w:r>
    </w:p>
    <w:tbl>
      <w:tblPr>
        <w:tblStyle w:val="Reetkatablice"/>
        <w:tblW w:w="10938" w:type="dxa"/>
        <w:tblLook w:val="04A0"/>
      </w:tblPr>
      <w:tblGrid>
        <w:gridCol w:w="2802"/>
        <w:gridCol w:w="2835"/>
        <w:gridCol w:w="1559"/>
        <w:gridCol w:w="1860"/>
        <w:gridCol w:w="1882"/>
      </w:tblGrid>
      <w:tr w:rsidR="00E100BE" w:rsidRPr="00276ACE" w:rsidTr="00C20FD1">
        <w:trPr>
          <w:trHeight w:val="813"/>
        </w:trPr>
        <w:tc>
          <w:tcPr>
            <w:tcW w:w="2802" w:type="dxa"/>
            <w:vAlign w:val="center"/>
          </w:tcPr>
          <w:p w:rsidR="00E100BE" w:rsidRDefault="00E100BE" w:rsidP="00C20FD1">
            <w:pPr>
              <w:rPr>
                <w:rFonts w:ascii="Times New Roman" w:hAnsi="Times New Roman" w:cs="Times New Roman"/>
                <w:b/>
                <w:sz w:val="24"/>
                <w:szCs w:val="24"/>
              </w:rPr>
            </w:pPr>
            <w:r>
              <w:rPr>
                <w:rFonts w:ascii="Times New Roman" w:hAnsi="Times New Roman" w:cs="Times New Roman"/>
                <w:b/>
                <w:sz w:val="24"/>
                <w:szCs w:val="24"/>
              </w:rPr>
              <w:t>PROGRAM</w:t>
            </w:r>
          </w:p>
          <w:p w:rsidR="00E100BE" w:rsidRPr="00276ACE" w:rsidRDefault="00E100BE" w:rsidP="00C20FD1">
            <w:pPr>
              <w:rPr>
                <w:rFonts w:ascii="Times New Roman" w:hAnsi="Times New Roman" w:cs="Times New Roman"/>
                <w:b/>
                <w:sz w:val="24"/>
                <w:szCs w:val="24"/>
              </w:rPr>
            </w:pPr>
            <w:r>
              <w:rPr>
                <w:rFonts w:ascii="Times New Roman" w:hAnsi="Times New Roman" w:cs="Times New Roman"/>
                <w:b/>
                <w:sz w:val="24"/>
                <w:szCs w:val="24"/>
              </w:rPr>
              <w:t>komunalne potrošnje</w:t>
            </w:r>
          </w:p>
        </w:tc>
        <w:tc>
          <w:tcPr>
            <w:tcW w:w="2835" w:type="dxa"/>
            <w:tcBorders>
              <w:bottom w:val="single" w:sz="4" w:space="0" w:color="auto"/>
            </w:tcBorders>
            <w:vAlign w:val="center"/>
          </w:tcPr>
          <w:p w:rsidR="00E100BE" w:rsidRPr="00276ACE" w:rsidRDefault="00E100BE" w:rsidP="00C20FD1">
            <w:pPr>
              <w:rPr>
                <w:rFonts w:ascii="Times New Roman" w:hAnsi="Times New Roman" w:cs="Times New Roman"/>
                <w:b/>
                <w:sz w:val="24"/>
                <w:szCs w:val="24"/>
              </w:rPr>
            </w:pPr>
          </w:p>
        </w:tc>
        <w:tc>
          <w:tcPr>
            <w:tcW w:w="1559" w:type="dxa"/>
            <w:tcBorders>
              <w:bottom w:val="single" w:sz="4" w:space="0" w:color="auto"/>
            </w:tcBorders>
            <w:vAlign w:val="center"/>
          </w:tcPr>
          <w:p w:rsidR="00E100BE" w:rsidRPr="009E6C92" w:rsidRDefault="00E100BE" w:rsidP="00C20FD1">
            <w:pPr>
              <w:jc w:val="center"/>
              <w:rPr>
                <w:rFonts w:ascii="Times New Roman" w:hAnsi="Times New Roman" w:cs="Times New Roman"/>
                <w:b/>
                <w:i/>
                <w:sz w:val="24"/>
                <w:szCs w:val="24"/>
              </w:rPr>
            </w:pPr>
            <w:r>
              <w:rPr>
                <w:rFonts w:ascii="Times New Roman" w:hAnsi="Times New Roman" w:cs="Times New Roman"/>
                <w:b/>
                <w:sz w:val="24"/>
                <w:szCs w:val="24"/>
              </w:rPr>
              <w:t>Plan za 2018.</w:t>
            </w:r>
          </w:p>
        </w:tc>
        <w:tc>
          <w:tcPr>
            <w:tcW w:w="1860" w:type="dxa"/>
            <w:tcBorders>
              <w:bottom w:val="single" w:sz="4" w:space="0" w:color="auto"/>
            </w:tcBorders>
            <w:vAlign w:val="center"/>
          </w:tcPr>
          <w:p w:rsidR="00E100BE" w:rsidRPr="00276ACE" w:rsidRDefault="00E100BE" w:rsidP="00C20FD1">
            <w:pPr>
              <w:jc w:val="center"/>
              <w:rPr>
                <w:rFonts w:ascii="Times New Roman" w:hAnsi="Times New Roman" w:cs="Times New Roman"/>
                <w:b/>
                <w:sz w:val="24"/>
                <w:szCs w:val="24"/>
              </w:rPr>
            </w:pPr>
            <w:r>
              <w:rPr>
                <w:rFonts w:ascii="Times New Roman" w:hAnsi="Times New Roman" w:cs="Times New Roman"/>
                <w:b/>
                <w:sz w:val="24"/>
                <w:szCs w:val="24"/>
              </w:rPr>
              <w:t>Projekcija za 2019.</w:t>
            </w:r>
          </w:p>
        </w:tc>
        <w:tc>
          <w:tcPr>
            <w:tcW w:w="1882" w:type="dxa"/>
            <w:tcBorders>
              <w:bottom w:val="single" w:sz="4" w:space="0" w:color="auto"/>
            </w:tcBorders>
            <w:vAlign w:val="center"/>
          </w:tcPr>
          <w:p w:rsidR="00E100BE" w:rsidRPr="00276ACE" w:rsidRDefault="00E100BE" w:rsidP="00C20FD1">
            <w:pPr>
              <w:jc w:val="center"/>
              <w:rPr>
                <w:rFonts w:ascii="Times New Roman" w:hAnsi="Times New Roman" w:cs="Times New Roman"/>
                <w:b/>
                <w:sz w:val="24"/>
                <w:szCs w:val="24"/>
              </w:rPr>
            </w:pPr>
            <w:r>
              <w:rPr>
                <w:rFonts w:ascii="Times New Roman" w:hAnsi="Times New Roman" w:cs="Times New Roman"/>
                <w:b/>
                <w:sz w:val="24"/>
                <w:szCs w:val="24"/>
              </w:rPr>
              <w:t>Projekcija za 2020.</w:t>
            </w:r>
          </w:p>
        </w:tc>
      </w:tr>
      <w:tr w:rsidR="00E100BE" w:rsidRPr="000913CC" w:rsidTr="00C20FD1">
        <w:trPr>
          <w:trHeight w:val="266"/>
        </w:trPr>
        <w:tc>
          <w:tcPr>
            <w:tcW w:w="2802" w:type="dxa"/>
          </w:tcPr>
          <w:p w:rsidR="00E100BE" w:rsidRPr="00276ACE" w:rsidRDefault="00E100BE" w:rsidP="00C20FD1">
            <w:pPr>
              <w:rPr>
                <w:rFonts w:ascii="Times New Roman" w:hAnsi="Times New Roman" w:cs="Times New Roman"/>
                <w:b/>
                <w:sz w:val="24"/>
                <w:szCs w:val="24"/>
              </w:rPr>
            </w:pPr>
            <w:r>
              <w:rPr>
                <w:rFonts w:ascii="Times New Roman" w:hAnsi="Times New Roman" w:cs="Times New Roman"/>
                <w:b/>
                <w:sz w:val="24"/>
                <w:szCs w:val="24"/>
              </w:rPr>
              <w:t>Aktivnost</w:t>
            </w:r>
          </w:p>
        </w:tc>
        <w:tc>
          <w:tcPr>
            <w:tcW w:w="2835" w:type="dxa"/>
            <w:tcBorders>
              <w:bottom w:val="single" w:sz="4" w:space="0" w:color="auto"/>
            </w:tcBorders>
          </w:tcPr>
          <w:p w:rsidR="00E100BE" w:rsidRPr="00276ACE" w:rsidRDefault="00E100BE" w:rsidP="00C20FD1">
            <w:pPr>
              <w:rPr>
                <w:rFonts w:ascii="Times New Roman" w:hAnsi="Times New Roman" w:cs="Times New Roman"/>
                <w:b/>
                <w:sz w:val="24"/>
                <w:szCs w:val="24"/>
              </w:rPr>
            </w:pPr>
            <w:r>
              <w:rPr>
                <w:rFonts w:ascii="Times New Roman" w:hAnsi="Times New Roman" w:cs="Times New Roman"/>
                <w:b/>
                <w:sz w:val="24"/>
                <w:szCs w:val="24"/>
              </w:rPr>
              <w:t>Komunalna potrošnja</w:t>
            </w:r>
          </w:p>
        </w:tc>
        <w:tc>
          <w:tcPr>
            <w:tcW w:w="1559" w:type="dxa"/>
            <w:tcBorders>
              <w:bottom w:val="single" w:sz="4" w:space="0" w:color="auto"/>
            </w:tcBorders>
          </w:tcPr>
          <w:p w:rsidR="00E100BE" w:rsidRPr="00276ACE" w:rsidRDefault="00E100BE" w:rsidP="00C20FD1">
            <w:pPr>
              <w:jc w:val="right"/>
              <w:rPr>
                <w:rFonts w:ascii="Times New Roman" w:hAnsi="Times New Roman" w:cs="Times New Roman"/>
                <w:b/>
                <w:sz w:val="24"/>
                <w:szCs w:val="24"/>
              </w:rPr>
            </w:pPr>
            <w:r>
              <w:rPr>
                <w:rFonts w:ascii="Times New Roman" w:hAnsi="Times New Roman" w:cs="Times New Roman"/>
                <w:b/>
                <w:sz w:val="24"/>
                <w:szCs w:val="24"/>
              </w:rPr>
              <w:t>1.075.000,00</w:t>
            </w:r>
          </w:p>
        </w:tc>
        <w:tc>
          <w:tcPr>
            <w:tcW w:w="1860" w:type="dxa"/>
            <w:tcBorders>
              <w:bottom w:val="single" w:sz="4" w:space="0" w:color="auto"/>
            </w:tcBorders>
          </w:tcPr>
          <w:p w:rsidR="00E100BE" w:rsidRPr="000913CC" w:rsidRDefault="001E57A3" w:rsidP="00C20FD1">
            <w:pPr>
              <w:jc w:val="right"/>
              <w:rPr>
                <w:rFonts w:ascii="Times New Roman" w:hAnsi="Times New Roman" w:cs="Times New Roman"/>
                <w:b/>
                <w:sz w:val="24"/>
                <w:szCs w:val="24"/>
              </w:rPr>
            </w:pPr>
            <w:r>
              <w:rPr>
                <w:rFonts w:ascii="Times New Roman" w:hAnsi="Times New Roman" w:cs="Times New Roman"/>
                <w:b/>
                <w:sz w:val="24"/>
                <w:szCs w:val="24"/>
              </w:rPr>
              <w:t>1.0</w:t>
            </w:r>
            <w:r w:rsidR="00E100BE">
              <w:rPr>
                <w:rFonts w:ascii="Times New Roman" w:hAnsi="Times New Roman" w:cs="Times New Roman"/>
                <w:b/>
                <w:sz w:val="24"/>
                <w:szCs w:val="24"/>
              </w:rPr>
              <w:t>80.000,0,00</w:t>
            </w:r>
          </w:p>
        </w:tc>
        <w:tc>
          <w:tcPr>
            <w:tcW w:w="1882" w:type="dxa"/>
            <w:tcBorders>
              <w:bottom w:val="single" w:sz="4" w:space="0" w:color="auto"/>
            </w:tcBorders>
          </w:tcPr>
          <w:p w:rsidR="00E100BE" w:rsidRPr="000913CC" w:rsidRDefault="001E57A3" w:rsidP="00C20FD1">
            <w:pPr>
              <w:jc w:val="right"/>
              <w:rPr>
                <w:rFonts w:ascii="Times New Roman" w:hAnsi="Times New Roman" w:cs="Times New Roman"/>
                <w:b/>
                <w:sz w:val="24"/>
                <w:szCs w:val="24"/>
              </w:rPr>
            </w:pPr>
            <w:r>
              <w:rPr>
                <w:rFonts w:ascii="Times New Roman" w:hAnsi="Times New Roman" w:cs="Times New Roman"/>
                <w:b/>
                <w:sz w:val="24"/>
                <w:szCs w:val="24"/>
              </w:rPr>
              <w:t>1.0</w:t>
            </w:r>
            <w:r w:rsidR="00E100BE">
              <w:rPr>
                <w:rFonts w:ascii="Times New Roman" w:hAnsi="Times New Roman" w:cs="Times New Roman"/>
                <w:b/>
                <w:sz w:val="24"/>
                <w:szCs w:val="24"/>
              </w:rPr>
              <w:t>80.000,0,00</w:t>
            </w:r>
          </w:p>
        </w:tc>
      </w:tr>
      <w:tr w:rsidR="00E100BE" w:rsidTr="00C20FD1">
        <w:tc>
          <w:tcPr>
            <w:tcW w:w="10938" w:type="dxa"/>
            <w:gridSpan w:val="5"/>
          </w:tcPr>
          <w:p w:rsidR="00E100BE" w:rsidRDefault="00E100BE" w:rsidP="00C20FD1">
            <w:pPr>
              <w:rPr>
                <w:rFonts w:ascii="Times New Roman" w:hAnsi="Times New Roman" w:cs="Times New Roman"/>
                <w:b/>
                <w:sz w:val="24"/>
                <w:szCs w:val="24"/>
              </w:rPr>
            </w:pPr>
            <w:r>
              <w:rPr>
                <w:rFonts w:ascii="Times New Roman" w:hAnsi="Times New Roman" w:cs="Times New Roman"/>
                <w:sz w:val="24"/>
                <w:szCs w:val="24"/>
              </w:rPr>
              <w:t xml:space="preserve">Obrazloženje: Programom se osiguravaju sredstva za podmirenje troškova potrošnje električne energije i vode u zgradama (zgrada gradske uprave, poslovno prostori) i građevinskim objektima (javna rasvjeta, fontana, javne površine) u vlasništvu Grada Knina kako bi se osiguralo njihovo korištenje i funkcioniranje. </w:t>
            </w:r>
          </w:p>
        </w:tc>
      </w:tr>
    </w:tbl>
    <w:p w:rsidR="00B73F85" w:rsidRDefault="00B73F85" w:rsidP="001E078E">
      <w:pPr>
        <w:spacing w:after="0"/>
        <w:rPr>
          <w:rFonts w:ascii="Times New Roman" w:hAnsi="Times New Roman"/>
          <w:sz w:val="24"/>
          <w:szCs w:val="24"/>
        </w:rPr>
      </w:pPr>
    </w:p>
    <w:p w:rsidR="00E100BE" w:rsidRPr="001E078E" w:rsidRDefault="00E100BE" w:rsidP="001E078E">
      <w:pPr>
        <w:spacing w:after="0"/>
        <w:rPr>
          <w:rFonts w:ascii="Times New Roman" w:hAnsi="Times New Roman"/>
          <w:b/>
          <w:sz w:val="24"/>
          <w:szCs w:val="24"/>
        </w:rPr>
      </w:pPr>
      <w:r w:rsidRPr="001E078E">
        <w:rPr>
          <w:rFonts w:ascii="Times New Roman" w:hAnsi="Times New Roman"/>
          <w:b/>
          <w:sz w:val="24"/>
          <w:szCs w:val="24"/>
        </w:rPr>
        <w:t>PROGRAM GRADNJE OBJEKATA I UREĐENJA KOMUNALNE INFRASTRUKTURE</w:t>
      </w:r>
    </w:p>
    <w:p w:rsidR="00E100BE" w:rsidRPr="001E078E" w:rsidRDefault="00E100BE" w:rsidP="001E078E">
      <w:pPr>
        <w:jc w:val="both"/>
        <w:rPr>
          <w:rFonts w:ascii="Times New Roman" w:eastAsia="Times New Roman" w:hAnsi="Times New Roman" w:cs="Times New Roman"/>
          <w:sz w:val="24"/>
          <w:szCs w:val="24"/>
          <w:lang w:eastAsia="hr-HR"/>
        </w:rPr>
      </w:pPr>
      <w:r w:rsidRPr="00E45623">
        <w:rPr>
          <w:rFonts w:ascii="Times New Roman" w:eastAsia="Times New Roman" w:hAnsi="Times New Roman" w:cs="Times New Roman"/>
          <w:sz w:val="24"/>
          <w:szCs w:val="24"/>
          <w:lang w:eastAsia="hr-HR"/>
        </w:rPr>
        <w:t xml:space="preserve">Zakonska osnova: </w:t>
      </w:r>
      <w:r w:rsidRPr="00E45623">
        <w:rPr>
          <w:rFonts w:ascii="Times New Roman" w:hAnsi="Times New Roman" w:cs="Times New Roman"/>
          <w:sz w:val="24"/>
          <w:szCs w:val="24"/>
        </w:rPr>
        <w:t xml:space="preserve">Zakon o </w:t>
      </w:r>
      <w:r w:rsidRPr="00E45623">
        <w:rPr>
          <w:rFonts w:ascii="Times New Roman" w:eastAsia="Times New Roman" w:hAnsi="Times New Roman" w:cs="Times New Roman"/>
          <w:sz w:val="24"/>
          <w:szCs w:val="24"/>
          <w:lang w:eastAsia="hr-HR"/>
        </w:rPr>
        <w:t>lokalnoj i područnoj (regionalnoj) samoupravi, Z</w:t>
      </w:r>
      <w:r>
        <w:rPr>
          <w:rFonts w:ascii="Times New Roman" w:eastAsia="Times New Roman" w:hAnsi="Times New Roman" w:cs="Times New Roman"/>
          <w:sz w:val="24"/>
          <w:szCs w:val="24"/>
          <w:lang w:eastAsia="hr-HR"/>
        </w:rPr>
        <w:t>akon o komunalnom gospodarstvu, Zakon o grobljima,</w:t>
      </w:r>
      <w:r w:rsidRPr="00E45623">
        <w:rPr>
          <w:rFonts w:ascii="Times New Roman" w:eastAsia="Times New Roman" w:hAnsi="Times New Roman" w:cs="Times New Roman"/>
          <w:sz w:val="24"/>
          <w:szCs w:val="24"/>
          <w:lang w:eastAsia="hr-HR"/>
        </w:rPr>
        <w:t xml:space="preserve"> Zakon o </w:t>
      </w:r>
      <w:r>
        <w:rPr>
          <w:rFonts w:ascii="Times New Roman" w:eastAsia="Times New Roman" w:hAnsi="Times New Roman" w:cs="Times New Roman"/>
          <w:sz w:val="24"/>
          <w:szCs w:val="24"/>
          <w:lang w:eastAsia="hr-HR"/>
        </w:rPr>
        <w:t xml:space="preserve">prostornom uređenju, Zakon o gradnji, Zakon o zaštiti okoliša, Zakon o zaštiti </w:t>
      </w:r>
      <w:r w:rsidRPr="00E45623">
        <w:rPr>
          <w:rFonts w:ascii="Times New Roman" w:eastAsia="Times New Roman" w:hAnsi="Times New Roman" w:cs="Times New Roman"/>
          <w:sz w:val="24"/>
          <w:szCs w:val="24"/>
          <w:lang w:eastAsia="hr-HR"/>
        </w:rPr>
        <w:t xml:space="preserve">prirode, Zakon o otpadu, </w:t>
      </w:r>
      <w:r w:rsidRPr="00E45623">
        <w:rPr>
          <w:rFonts w:ascii="Times New Roman" w:hAnsi="Times New Roman" w:cs="Times New Roman"/>
          <w:sz w:val="24"/>
          <w:szCs w:val="24"/>
        </w:rPr>
        <w:t xml:space="preserve">Zakon o održivom gospodarenju otpadom, </w:t>
      </w:r>
      <w:r w:rsidRPr="00E45623">
        <w:rPr>
          <w:rFonts w:ascii="Times New Roman" w:eastAsia="Times New Roman" w:hAnsi="Times New Roman" w:cs="Times New Roman"/>
          <w:sz w:val="24"/>
          <w:szCs w:val="24"/>
          <w:lang w:eastAsia="hr-HR"/>
        </w:rPr>
        <w:t>Zakon o vodama, Zakon o cestama, Zakon o sigurnosti prometa na cestama</w:t>
      </w:r>
      <w:r>
        <w:rPr>
          <w:rFonts w:ascii="Times New Roman" w:eastAsia="Times New Roman" w:hAnsi="Times New Roman" w:cs="Times New Roman"/>
          <w:sz w:val="24"/>
          <w:szCs w:val="24"/>
          <w:lang w:eastAsia="hr-HR"/>
        </w:rPr>
        <w:t>, Zakon o javnoj nabavi.</w:t>
      </w:r>
    </w:p>
    <w:tbl>
      <w:tblPr>
        <w:tblStyle w:val="Reetkatablice"/>
        <w:tblW w:w="10938" w:type="dxa"/>
        <w:tblLook w:val="04A0"/>
      </w:tblPr>
      <w:tblGrid>
        <w:gridCol w:w="2792"/>
        <w:gridCol w:w="2824"/>
        <w:gridCol w:w="1596"/>
        <w:gridCol w:w="1855"/>
        <w:gridCol w:w="1871"/>
      </w:tblGrid>
      <w:tr w:rsidR="00E100BE" w:rsidRPr="00276ACE" w:rsidTr="00C20FD1">
        <w:trPr>
          <w:trHeight w:val="813"/>
        </w:trPr>
        <w:tc>
          <w:tcPr>
            <w:tcW w:w="2792" w:type="dxa"/>
            <w:vAlign w:val="center"/>
          </w:tcPr>
          <w:p w:rsidR="00E100BE" w:rsidRPr="00F241B4" w:rsidRDefault="00E100BE" w:rsidP="00C20FD1">
            <w:pPr>
              <w:rPr>
                <w:rFonts w:ascii="Times New Roman" w:hAnsi="Times New Roman"/>
                <w:b/>
                <w:sz w:val="24"/>
                <w:szCs w:val="24"/>
              </w:rPr>
            </w:pPr>
            <w:r w:rsidRPr="00F241B4">
              <w:rPr>
                <w:rFonts w:ascii="Times New Roman" w:hAnsi="Times New Roman"/>
                <w:b/>
                <w:sz w:val="24"/>
                <w:szCs w:val="24"/>
              </w:rPr>
              <w:lastRenderedPageBreak/>
              <w:t>P</w:t>
            </w:r>
            <w:r w:rsidR="00253FCA">
              <w:rPr>
                <w:rFonts w:ascii="Times New Roman" w:hAnsi="Times New Roman"/>
                <w:b/>
                <w:sz w:val="24"/>
                <w:szCs w:val="24"/>
              </w:rPr>
              <w:t>rogram</w:t>
            </w:r>
            <w:r>
              <w:rPr>
                <w:rFonts w:ascii="Times New Roman" w:hAnsi="Times New Roman"/>
                <w:b/>
                <w:sz w:val="24"/>
                <w:szCs w:val="24"/>
              </w:rPr>
              <w:t xml:space="preserve"> </w:t>
            </w:r>
            <w:r w:rsidRPr="00F241B4">
              <w:rPr>
                <w:rFonts w:ascii="Times New Roman" w:hAnsi="Times New Roman"/>
                <w:b/>
                <w:sz w:val="24"/>
                <w:szCs w:val="24"/>
              </w:rPr>
              <w:t>gradn</w:t>
            </w:r>
            <w:r w:rsidR="00253FCA">
              <w:rPr>
                <w:rFonts w:ascii="Times New Roman" w:hAnsi="Times New Roman"/>
                <w:b/>
                <w:sz w:val="24"/>
                <w:szCs w:val="24"/>
              </w:rPr>
              <w:t xml:space="preserve">je objekata i uređenja komunalne  </w:t>
            </w:r>
            <w:r w:rsidRPr="00F241B4">
              <w:rPr>
                <w:rFonts w:ascii="Times New Roman" w:hAnsi="Times New Roman"/>
                <w:b/>
                <w:sz w:val="24"/>
                <w:szCs w:val="24"/>
              </w:rPr>
              <w:t>infr</w:t>
            </w:r>
            <w:r>
              <w:rPr>
                <w:rFonts w:ascii="Times New Roman" w:hAnsi="Times New Roman"/>
                <w:b/>
                <w:sz w:val="24"/>
                <w:szCs w:val="24"/>
              </w:rPr>
              <w:t>a</w:t>
            </w:r>
            <w:r w:rsidRPr="00F241B4">
              <w:rPr>
                <w:rFonts w:ascii="Times New Roman" w:hAnsi="Times New Roman"/>
                <w:b/>
                <w:sz w:val="24"/>
                <w:szCs w:val="24"/>
              </w:rPr>
              <w:t>strukture</w:t>
            </w:r>
          </w:p>
        </w:tc>
        <w:tc>
          <w:tcPr>
            <w:tcW w:w="2824" w:type="dxa"/>
            <w:tcBorders>
              <w:bottom w:val="single" w:sz="4" w:space="0" w:color="auto"/>
            </w:tcBorders>
            <w:vAlign w:val="center"/>
          </w:tcPr>
          <w:p w:rsidR="00E100BE" w:rsidRPr="00276ACE" w:rsidRDefault="00E100BE" w:rsidP="00C20FD1">
            <w:pPr>
              <w:rPr>
                <w:rFonts w:ascii="Times New Roman" w:hAnsi="Times New Roman" w:cs="Times New Roman"/>
                <w:b/>
                <w:sz w:val="24"/>
                <w:szCs w:val="24"/>
              </w:rPr>
            </w:pPr>
          </w:p>
        </w:tc>
        <w:tc>
          <w:tcPr>
            <w:tcW w:w="1596" w:type="dxa"/>
            <w:tcBorders>
              <w:bottom w:val="single" w:sz="4" w:space="0" w:color="auto"/>
            </w:tcBorders>
            <w:vAlign w:val="center"/>
          </w:tcPr>
          <w:p w:rsidR="00E100BE" w:rsidRPr="009E6C92" w:rsidRDefault="00E100BE" w:rsidP="00C20FD1">
            <w:pPr>
              <w:jc w:val="center"/>
              <w:rPr>
                <w:rFonts w:ascii="Times New Roman" w:hAnsi="Times New Roman" w:cs="Times New Roman"/>
                <w:b/>
                <w:i/>
                <w:sz w:val="24"/>
                <w:szCs w:val="24"/>
              </w:rPr>
            </w:pPr>
            <w:r>
              <w:rPr>
                <w:rFonts w:ascii="Times New Roman" w:hAnsi="Times New Roman" w:cs="Times New Roman"/>
                <w:b/>
                <w:sz w:val="24"/>
                <w:szCs w:val="24"/>
              </w:rPr>
              <w:t>Plan za 2018.</w:t>
            </w:r>
          </w:p>
        </w:tc>
        <w:tc>
          <w:tcPr>
            <w:tcW w:w="1855" w:type="dxa"/>
            <w:tcBorders>
              <w:bottom w:val="single" w:sz="4" w:space="0" w:color="auto"/>
            </w:tcBorders>
            <w:vAlign w:val="center"/>
          </w:tcPr>
          <w:p w:rsidR="00E100BE" w:rsidRPr="00276ACE" w:rsidRDefault="00E100BE" w:rsidP="00C20FD1">
            <w:pPr>
              <w:jc w:val="center"/>
              <w:rPr>
                <w:rFonts w:ascii="Times New Roman" w:hAnsi="Times New Roman" w:cs="Times New Roman"/>
                <w:b/>
                <w:sz w:val="24"/>
                <w:szCs w:val="24"/>
              </w:rPr>
            </w:pPr>
            <w:r>
              <w:rPr>
                <w:rFonts w:ascii="Times New Roman" w:hAnsi="Times New Roman" w:cs="Times New Roman"/>
                <w:b/>
                <w:sz w:val="24"/>
                <w:szCs w:val="24"/>
              </w:rPr>
              <w:t>Projekcija za 2019.</w:t>
            </w:r>
          </w:p>
        </w:tc>
        <w:tc>
          <w:tcPr>
            <w:tcW w:w="1871" w:type="dxa"/>
            <w:tcBorders>
              <w:bottom w:val="single" w:sz="4" w:space="0" w:color="auto"/>
            </w:tcBorders>
            <w:vAlign w:val="center"/>
          </w:tcPr>
          <w:p w:rsidR="00E100BE" w:rsidRPr="00276ACE" w:rsidRDefault="00E100BE" w:rsidP="00C20FD1">
            <w:pPr>
              <w:jc w:val="center"/>
              <w:rPr>
                <w:rFonts w:ascii="Times New Roman" w:hAnsi="Times New Roman" w:cs="Times New Roman"/>
                <w:b/>
                <w:sz w:val="24"/>
                <w:szCs w:val="24"/>
              </w:rPr>
            </w:pPr>
            <w:r>
              <w:rPr>
                <w:rFonts w:ascii="Times New Roman" w:hAnsi="Times New Roman" w:cs="Times New Roman"/>
                <w:b/>
                <w:sz w:val="24"/>
                <w:szCs w:val="24"/>
              </w:rPr>
              <w:t>Projekcija za 2020.</w:t>
            </w:r>
          </w:p>
        </w:tc>
      </w:tr>
      <w:tr w:rsidR="00E100BE" w:rsidRPr="000913CC" w:rsidTr="00C20FD1">
        <w:trPr>
          <w:trHeight w:val="266"/>
        </w:trPr>
        <w:tc>
          <w:tcPr>
            <w:tcW w:w="2792" w:type="dxa"/>
          </w:tcPr>
          <w:p w:rsidR="00E100BE" w:rsidRPr="00276ACE" w:rsidRDefault="00E100BE" w:rsidP="00C20FD1">
            <w:pPr>
              <w:rPr>
                <w:rFonts w:ascii="Times New Roman" w:hAnsi="Times New Roman" w:cs="Times New Roman"/>
                <w:b/>
                <w:sz w:val="24"/>
                <w:szCs w:val="24"/>
              </w:rPr>
            </w:pPr>
            <w:r>
              <w:rPr>
                <w:rFonts w:ascii="Times New Roman" w:hAnsi="Times New Roman" w:cs="Times New Roman"/>
                <w:b/>
                <w:sz w:val="24"/>
                <w:szCs w:val="24"/>
              </w:rPr>
              <w:t>Kapitalni projekt</w:t>
            </w:r>
          </w:p>
        </w:tc>
        <w:tc>
          <w:tcPr>
            <w:tcW w:w="2824" w:type="dxa"/>
            <w:tcBorders>
              <w:bottom w:val="single" w:sz="4" w:space="0" w:color="auto"/>
            </w:tcBorders>
          </w:tcPr>
          <w:p w:rsidR="00E100BE" w:rsidRPr="00276ACE" w:rsidRDefault="00E100BE" w:rsidP="00C20FD1">
            <w:pPr>
              <w:rPr>
                <w:rFonts w:ascii="Times New Roman" w:hAnsi="Times New Roman" w:cs="Times New Roman"/>
                <w:b/>
                <w:sz w:val="24"/>
                <w:szCs w:val="24"/>
              </w:rPr>
            </w:pPr>
            <w:r>
              <w:rPr>
                <w:rFonts w:ascii="Times New Roman" w:hAnsi="Times New Roman" w:cs="Times New Roman"/>
                <w:b/>
                <w:sz w:val="24"/>
                <w:szCs w:val="24"/>
              </w:rPr>
              <w:t>Gradnja objekata i uređaja komunalne infrastrukture</w:t>
            </w:r>
          </w:p>
        </w:tc>
        <w:tc>
          <w:tcPr>
            <w:tcW w:w="1596" w:type="dxa"/>
            <w:tcBorders>
              <w:bottom w:val="single" w:sz="4" w:space="0" w:color="auto"/>
            </w:tcBorders>
          </w:tcPr>
          <w:p w:rsidR="00E100BE" w:rsidRPr="00276ACE" w:rsidRDefault="00E100BE" w:rsidP="00C20FD1">
            <w:pPr>
              <w:jc w:val="right"/>
              <w:rPr>
                <w:rFonts w:ascii="Times New Roman" w:hAnsi="Times New Roman" w:cs="Times New Roman"/>
                <w:b/>
                <w:sz w:val="24"/>
                <w:szCs w:val="24"/>
              </w:rPr>
            </w:pPr>
            <w:r>
              <w:rPr>
                <w:rFonts w:ascii="Times New Roman" w:hAnsi="Times New Roman" w:cs="Times New Roman"/>
                <w:b/>
                <w:sz w:val="24"/>
                <w:szCs w:val="24"/>
              </w:rPr>
              <w:t>16.395.000,00</w:t>
            </w:r>
          </w:p>
        </w:tc>
        <w:tc>
          <w:tcPr>
            <w:tcW w:w="1855" w:type="dxa"/>
            <w:tcBorders>
              <w:bottom w:val="single" w:sz="4" w:space="0" w:color="auto"/>
            </w:tcBorders>
          </w:tcPr>
          <w:p w:rsidR="00E100BE" w:rsidRPr="000913CC" w:rsidRDefault="00E100BE" w:rsidP="00C20FD1">
            <w:pPr>
              <w:jc w:val="right"/>
              <w:rPr>
                <w:rFonts w:ascii="Times New Roman" w:hAnsi="Times New Roman" w:cs="Times New Roman"/>
                <w:b/>
                <w:sz w:val="24"/>
                <w:szCs w:val="24"/>
              </w:rPr>
            </w:pPr>
            <w:r>
              <w:rPr>
                <w:rFonts w:ascii="Times New Roman" w:hAnsi="Times New Roman" w:cs="Times New Roman"/>
                <w:b/>
                <w:sz w:val="24"/>
                <w:szCs w:val="24"/>
              </w:rPr>
              <w:t>7.950.000,00</w:t>
            </w:r>
          </w:p>
        </w:tc>
        <w:tc>
          <w:tcPr>
            <w:tcW w:w="1871" w:type="dxa"/>
            <w:tcBorders>
              <w:bottom w:val="single" w:sz="4" w:space="0" w:color="auto"/>
            </w:tcBorders>
          </w:tcPr>
          <w:p w:rsidR="00E100BE" w:rsidRPr="00276ACE" w:rsidRDefault="00E100BE" w:rsidP="00C20FD1">
            <w:pPr>
              <w:jc w:val="right"/>
              <w:rPr>
                <w:rFonts w:ascii="Times New Roman" w:hAnsi="Times New Roman" w:cs="Times New Roman"/>
                <w:b/>
                <w:sz w:val="24"/>
                <w:szCs w:val="24"/>
              </w:rPr>
            </w:pPr>
            <w:r>
              <w:rPr>
                <w:rFonts w:ascii="Times New Roman" w:hAnsi="Times New Roman" w:cs="Times New Roman"/>
                <w:b/>
                <w:sz w:val="24"/>
                <w:szCs w:val="24"/>
              </w:rPr>
              <w:t>3.700.000,00</w:t>
            </w:r>
          </w:p>
        </w:tc>
      </w:tr>
      <w:tr w:rsidR="00E100BE" w:rsidTr="00C20FD1">
        <w:tc>
          <w:tcPr>
            <w:tcW w:w="10938" w:type="dxa"/>
            <w:gridSpan w:val="5"/>
          </w:tcPr>
          <w:p w:rsidR="00E100BE" w:rsidRDefault="00E100BE" w:rsidP="00C20FD1">
            <w:pPr>
              <w:rPr>
                <w:rFonts w:ascii="Times New Roman" w:hAnsi="Times New Roman" w:cs="Times New Roman"/>
                <w:b/>
                <w:sz w:val="24"/>
                <w:szCs w:val="24"/>
              </w:rPr>
            </w:pPr>
            <w:r>
              <w:rPr>
                <w:rFonts w:ascii="Times New Roman" w:hAnsi="Times New Roman" w:cs="Times New Roman"/>
                <w:sz w:val="24"/>
                <w:szCs w:val="24"/>
              </w:rPr>
              <w:t xml:space="preserve">Obrazloženje: Program obuhvaća gradnju objekata i uređaja komunalne infrastrukture u dijelovima grada u </w:t>
            </w:r>
            <w:r w:rsidRPr="00B00B76">
              <w:rPr>
                <w:rFonts w:ascii="Times New Roman" w:hAnsi="Times New Roman" w:cs="Times New Roman"/>
                <w:sz w:val="24"/>
                <w:szCs w:val="24"/>
              </w:rPr>
              <w:t xml:space="preserve">kojima ona nije izgrađena i uređenje postojeće izgrađene komunalne infrastrukture u gradu s ciljem podizanja razine komunalne uređenosti grada i poboljšanja životnog standarda građana. Programom su također planirani troškovi sanacije deponije komunalnog otpada i izgradnje </w:t>
            </w:r>
            <w:proofErr w:type="spellStart"/>
            <w:r w:rsidRPr="00B00B76">
              <w:rPr>
                <w:rFonts w:ascii="Times New Roman" w:hAnsi="Times New Roman" w:cs="Times New Roman"/>
                <w:sz w:val="24"/>
                <w:szCs w:val="24"/>
              </w:rPr>
              <w:t>reciklažnog</w:t>
            </w:r>
            <w:proofErr w:type="spellEnd"/>
            <w:r w:rsidRPr="00B00B76">
              <w:rPr>
                <w:rFonts w:ascii="Times New Roman" w:hAnsi="Times New Roman" w:cs="Times New Roman"/>
                <w:sz w:val="24"/>
                <w:szCs w:val="24"/>
              </w:rPr>
              <w:t xml:space="preserve"> dvorišta s ciljem uspostave </w:t>
            </w:r>
            <w:r w:rsidRPr="00B00B76">
              <w:rPr>
                <w:rFonts w:ascii="Times New Roman" w:eastAsia="Times New Roman" w:hAnsi="Times New Roman" w:cs="Times New Roman"/>
                <w:sz w:val="24"/>
                <w:szCs w:val="24"/>
                <w:lang w:eastAsia="hr-HR"/>
              </w:rPr>
              <w:t>cjelovitog i učinkovitog sustava gospodarenja otpadom</w:t>
            </w:r>
            <w:r w:rsidRPr="00B00B76">
              <w:rPr>
                <w:rFonts w:ascii="Times New Roman" w:hAnsi="Times New Roman" w:cs="Times New Roman"/>
                <w:sz w:val="24"/>
                <w:szCs w:val="24"/>
              </w:rPr>
              <w:t>.</w:t>
            </w:r>
          </w:p>
        </w:tc>
      </w:tr>
    </w:tbl>
    <w:p w:rsidR="00E100BE" w:rsidRDefault="00E100BE" w:rsidP="00E100BE">
      <w:pPr>
        <w:spacing w:after="0"/>
        <w:rPr>
          <w:rFonts w:ascii="Times New Roman" w:eastAsia="Calibri" w:hAnsi="Times New Roman" w:cs="Times New Roman"/>
          <w:sz w:val="24"/>
          <w:szCs w:val="24"/>
        </w:rPr>
      </w:pPr>
    </w:p>
    <w:p w:rsidR="00E100BE" w:rsidRPr="001E078E" w:rsidRDefault="00E100BE" w:rsidP="001E078E">
      <w:pPr>
        <w:spacing w:after="0"/>
        <w:rPr>
          <w:rFonts w:ascii="Times New Roman" w:hAnsi="Times New Roman"/>
          <w:b/>
          <w:sz w:val="24"/>
          <w:szCs w:val="24"/>
        </w:rPr>
      </w:pPr>
      <w:r w:rsidRPr="001E078E">
        <w:rPr>
          <w:rFonts w:ascii="Times New Roman" w:hAnsi="Times New Roman"/>
          <w:b/>
          <w:sz w:val="24"/>
          <w:szCs w:val="24"/>
        </w:rPr>
        <w:t>PROGRAM ODRŽAVANJA KOMUNALNE  INFRASTRUKTURE</w:t>
      </w:r>
    </w:p>
    <w:p w:rsidR="00E100BE" w:rsidRDefault="00E100BE" w:rsidP="00E100BE">
      <w:pPr>
        <w:jc w:val="both"/>
        <w:rPr>
          <w:rFonts w:ascii="Times New Roman" w:hAnsi="Times New Roman" w:cs="Times New Roman"/>
          <w:sz w:val="20"/>
          <w:szCs w:val="20"/>
        </w:rPr>
      </w:pPr>
      <w:r w:rsidRPr="00D01185">
        <w:rPr>
          <w:rFonts w:ascii="Times New Roman" w:eastAsia="Times New Roman" w:hAnsi="Times New Roman" w:cs="Times New Roman"/>
          <w:sz w:val="24"/>
          <w:szCs w:val="24"/>
          <w:lang w:eastAsia="hr-HR"/>
        </w:rPr>
        <w:t xml:space="preserve">Zakonska osnova: </w:t>
      </w:r>
      <w:r w:rsidRPr="00D01185">
        <w:rPr>
          <w:rFonts w:ascii="Times New Roman" w:hAnsi="Times New Roman" w:cs="Times New Roman"/>
          <w:sz w:val="24"/>
          <w:szCs w:val="24"/>
        </w:rPr>
        <w:t xml:space="preserve">Zakon o </w:t>
      </w:r>
      <w:r w:rsidRPr="00D01185">
        <w:rPr>
          <w:rFonts w:ascii="Times New Roman" w:eastAsia="Times New Roman" w:hAnsi="Times New Roman" w:cs="Times New Roman"/>
          <w:sz w:val="24"/>
          <w:szCs w:val="24"/>
          <w:lang w:eastAsia="hr-HR"/>
        </w:rPr>
        <w:t xml:space="preserve">lokalnoj i područnoj (regionalnoj) samoupravi, Zakon o komunalnom gospodarstvu, Zakon o grobljima, Zakon o otpadu, </w:t>
      </w:r>
      <w:r w:rsidRPr="00D01185">
        <w:rPr>
          <w:rFonts w:ascii="Times New Roman" w:hAnsi="Times New Roman" w:cs="Times New Roman"/>
          <w:sz w:val="24"/>
          <w:szCs w:val="24"/>
        </w:rPr>
        <w:t xml:space="preserve">Zakon o održivom gospodarenju otpadom, </w:t>
      </w:r>
      <w:r w:rsidRPr="00D01185">
        <w:rPr>
          <w:rFonts w:ascii="Times New Roman" w:eastAsia="Times New Roman" w:hAnsi="Times New Roman" w:cs="Times New Roman"/>
          <w:sz w:val="24"/>
          <w:szCs w:val="24"/>
          <w:lang w:eastAsia="hr-HR"/>
        </w:rPr>
        <w:t>Zakon o vodama, Zakon o cestama.</w:t>
      </w:r>
    </w:p>
    <w:tbl>
      <w:tblPr>
        <w:tblStyle w:val="Reetkatablice"/>
        <w:tblW w:w="10938" w:type="dxa"/>
        <w:tblLook w:val="04A0"/>
      </w:tblPr>
      <w:tblGrid>
        <w:gridCol w:w="2802"/>
        <w:gridCol w:w="2835"/>
        <w:gridCol w:w="1559"/>
        <w:gridCol w:w="1860"/>
        <w:gridCol w:w="1882"/>
      </w:tblGrid>
      <w:tr w:rsidR="00E100BE" w:rsidRPr="00276ACE" w:rsidTr="00C20FD1">
        <w:trPr>
          <w:trHeight w:val="813"/>
        </w:trPr>
        <w:tc>
          <w:tcPr>
            <w:tcW w:w="2802" w:type="dxa"/>
          </w:tcPr>
          <w:p w:rsidR="00E100BE" w:rsidRPr="0051380F" w:rsidRDefault="00E100BE" w:rsidP="00C20FD1">
            <w:pPr>
              <w:rPr>
                <w:rFonts w:ascii="Times New Roman" w:hAnsi="Times New Roman"/>
                <w:b/>
                <w:sz w:val="24"/>
                <w:szCs w:val="24"/>
              </w:rPr>
            </w:pPr>
            <w:r w:rsidRPr="0051380F">
              <w:rPr>
                <w:rFonts w:ascii="Times New Roman" w:hAnsi="Times New Roman"/>
                <w:b/>
                <w:sz w:val="24"/>
                <w:szCs w:val="24"/>
              </w:rPr>
              <w:t>PROGRAM održavanja komunalne  infrastrukture</w:t>
            </w:r>
          </w:p>
          <w:p w:rsidR="00E100BE" w:rsidRPr="00276ACE" w:rsidRDefault="00E100BE" w:rsidP="00C20FD1">
            <w:pPr>
              <w:rPr>
                <w:rFonts w:ascii="Times New Roman" w:hAnsi="Times New Roman" w:cs="Times New Roman"/>
                <w:b/>
                <w:sz w:val="24"/>
                <w:szCs w:val="24"/>
              </w:rPr>
            </w:pPr>
          </w:p>
        </w:tc>
        <w:tc>
          <w:tcPr>
            <w:tcW w:w="2835" w:type="dxa"/>
            <w:tcBorders>
              <w:bottom w:val="single" w:sz="4" w:space="0" w:color="auto"/>
            </w:tcBorders>
          </w:tcPr>
          <w:p w:rsidR="00E100BE" w:rsidRPr="00276ACE" w:rsidRDefault="00E100BE" w:rsidP="00C20FD1">
            <w:pPr>
              <w:rPr>
                <w:rFonts w:ascii="Times New Roman" w:hAnsi="Times New Roman" w:cs="Times New Roman"/>
                <w:b/>
                <w:sz w:val="24"/>
                <w:szCs w:val="24"/>
              </w:rPr>
            </w:pPr>
          </w:p>
        </w:tc>
        <w:tc>
          <w:tcPr>
            <w:tcW w:w="1559" w:type="dxa"/>
            <w:tcBorders>
              <w:bottom w:val="single" w:sz="4" w:space="0" w:color="auto"/>
            </w:tcBorders>
            <w:vAlign w:val="center"/>
          </w:tcPr>
          <w:p w:rsidR="00E100BE" w:rsidRPr="009E6C92" w:rsidRDefault="00E100BE" w:rsidP="00C20FD1">
            <w:pPr>
              <w:jc w:val="center"/>
              <w:rPr>
                <w:rFonts w:ascii="Times New Roman" w:hAnsi="Times New Roman" w:cs="Times New Roman"/>
                <w:b/>
                <w:i/>
                <w:sz w:val="24"/>
                <w:szCs w:val="24"/>
              </w:rPr>
            </w:pPr>
            <w:r>
              <w:rPr>
                <w:rFonts w:ascii="Times New Roman" w:hAnsi="Times New Roman" w:cs="Times New Roman"/>
                <w:b/>
                <w:sz w:val="24"/>
                <w:szCs w:val="24"/>
              </w:rPr>
              <w:t>Plan za 2018.</w:t>
            </w:r>
          </w:p>
        </w:tc>
        <w:tc>
          <w:tcPr>
            <w:tcW w:w="1860" w:type="dxa"/>
            <w:tcBorders>
              <w:bottom w:val="single" w:sz="4" w:space="0" w:color="auto"/>
            </w:tcBorders>
            <w:vAlign w:val="center"/>
          </w:tcPr>
          <w:p w:rsidR="00E100BE" w:rsidRPr="00276ACE" w:rsidRDefault="00E100BE" w:rsidP="00C20FD1">
            <w:pPr>
              <w:jc w:val="center"/>
              <w:rPr>
                <w:rFonts w:ascii="Times New Roman" w:hAnsi="Times New Roman" w:cs="Times New Roman"/>
                <w:b/>
                <w:sz w:val="24"/>
                <w:szCs w:val="24"/>
              </w:rPr>
            </w:pPr>
            <w:r>
              <w:rPr>
                <w:rFonts w:ascii="Times New Roman" w:hAnsi="Times New Roman" w:cs="Times New Roman"/>
                <w:b/>
                <w:sz w:val="24"/>
                <w:szCs w:val="24"/>
              </w:rPr>
              <w:t>Projekcija za 2019.</w:t>
            </w:r>
          </w:p>
        </w:tc>
        <w:tc>
          <w:tcPr>
            <w:tcW w:w="1882" w:type="dxa"/>
            <w:tcBorders>
              <w:bottom w:val="single" w:sz="4" w:space="0" w:color="auto"/>
            </w:tcBorders>
            <w:vAlign w:val="center"/>
          </w:tcPr>
          <w:p w:rsidR="00E100BE" w:rsidRPr="00276ACE" w:rsidRDefault="00E100BE" w:rsidP="00C20FD1">
            <w:pPr>
              <w:jc w:val="center"/>
              <w:rPr>
                <w:rFonts w:ascii="Times New Roman" w:hAnsi="Times New Roman" w:cs="Times New Roman"/>
                <w:b/>
                <w:sz w:val="24"/>
                <w:szCs w:val="24"/>
              </w:rPr>
            </w:pPr>
            <w:r>
              <w:rPr>
                <w:rFonts w:ascii="Times New Roman" w:hAnsi="Times New Roman" w:cs="Times New Roman"/>
                <w:b/>
                <w:sz w:val="24"/>
                <w:szCs w:val="24"/>
              </w:rPr>
              <w:t>Projekcija za 2020.</w:t>
            </w:r>
          </w:p>
        </w:tc>
      </w:tr>
      <w:tr w:rsidR="00E100BE" w:rsidRPr="000913CC" w:rsidTr="00C20FD1">
        <w:trPr>
          <w:trHeight w:val="266"/>
        </w:trPr>
        <w:tc>
          <w:tcPr>
            <w:tcW w:w="2802" w:type="dxa"/>
          </w:tcPr>
          <w:p w:rsidR="00E100BE" w:rsidRPr="00276ACE" w:rsidRDefault="00E100BE" w:rsidP="00C20FD1">
            <w:pPr>
              <w:rPr>
                <w:rFonts w:ascii="Times New Roman" w:hAnsi="Times New Roman" w:cs="Times New Roman"/>
                <w:b/>
                <w:sz w:val="24"/>
                <w:szCs w:val="24"/>
              </w:rPr>
            </w:pPr>
            <w:r>
              <w:rPr>
                <w:rFonts w:ascii="Times New Roman" w:hAnsi="Times New Roman" w:cs="Times New Roman"/>
                <w:b/>
                <w:sz w:val="24"/>
                <w:szCs w:val="24"/>
              </w:rPr>
              <w:t>Aktivnost</w:t>
            </w:r>
          </w:p>
        </w:tc>
        <w:tc>
          <w:tcPr>
            <w:tcW w:w="2835" w:type="dxa"/>
            <w:tcBorders>
              <w:bottom w:val="single" w:sz="4" w:space="0" w:color="auto"/>
            </w:tcBorders>
          </w:tcPr>
          <w:p w:rsidR="00E100BE" w:rsidRPr="00276ACE" w:rsidRDefault="00E100BE" w:rsidP="00C20FD1">
            <w:pPr>
              <w:rPr>
                <w:rFonts w:ascii="Times New Roman" w:hAnsi="Times New Roman" w:cs="Times New Roman"/>
                <w:b/>
                <w:sz w:val="24"/>
                <w:szCs w:val="24"/>
              </w:rPr>
            </w:pPr>
            <w:r>
              <w:rPr>
                <w:rFonts w:ascii="Times New Roman" w:hAnsi="Times New Roman" w:cs="Times New Roman"/>
                <w:b/>
                <w:sz w:val="24"/>
                <w:szCs w:val="24"/>
              </w:rPr>
              <w:t>Održavanje komunalne infrastrukture</w:t>
            </w:r>
          </w:p>
        </w:tc>
        <w:tc>
          <w:tcPr>
            <w:tcW w:w="1559" w:type="dxa"/>
            <w:tcBorders>
              <w:bottom w:val="single" w:sz="4" w:space="0" w:color="auto"/>
            </w:tcBorders>
          </w:tcPr>
          <w:p w:rsidR="00E100BE" w:rsidRPr="00276ACE" w:rsidRDefault="00E100BE" w:rsidP="00C20FD1">
            <w:pPr>
              <w:jc w:val="right"/>
              <w:rPr>
                <w:rFonts w:ascii="Times New Roman" w:hAnsi="Times New Roman" w:cs="Times New Roman"/>
                <w:b/>
                <w:sz w:val="24"/>
                <w:szCs w:val="24"/>
              </w:rPr>
            </w:pPr>
            <w:r>
              <w:rPr>
                <w:rFonts w:ascii="Times New Roman" w:hAnsi="Times New Roman" w:cs="Times New Roman"/>
                <w:b/>
                <w:sz w:val="24"/>
                <w:szCs w:val="24"/>
              </w:rPr>
              <w:t>3.185.000,00</w:t>
            </w:r>
          </w:p>
        </w:tc>
        <w:tc>
          <w:tcPr>
            <w:tcW w:w="1860" w:type="dxa"/>
            <w:tcBorders>
              <w:bottom w:val="single" w:sz="4" w:space="0" w:color="auto"/>
            </w:tcBorders>
          </w:tcPr>
          <w:p w:rsidR="00E100BE" w:rsidRPr="000913CC" w:rsidRDefault="00E100BE" w:rsidP="00C20FD1">
            <w:pPr>
              <w:jc w:val="right"/>
              <w:rPr>
                <w:rFonts w:ascii="Times New Roman" w:hAnsi="Times New Roman" w:cs="Times New Roman"/>
                <w:b/>
                <w:sz w:val="24"/>
                <w:szCs w:val="24"/>
              </w:rPr>
            </w:pPr>
            <w:r>
              <w:rPr>
                <w:rFonts w:ascii="Times New Roman" w:hAnsi="Times New Roman" w:cs="Times New Roman"/>
                <w:b/>
                <w:sz w:val="24"/>
                <w:szCs w:val="24"/>
              </w:rPr>
              <w:t>3.740.000,00</w:t>
            </w:r>
          </w:p>
        </w:tc>
        <w:tc>
          <w:tcPr>
            <w:tcW w:w="1882" w:type="dxa"/>
            <w:tcBorders>
              <w:bottom w:val="single" w:sz="4" w:space="0" w:color="auto"/>
            </w:tcBorders>
          </w:tcPr>
          <w:p w:rsidR="00E100BE" w:rsidRPr="00276ACE" w:rsidRDefault="00E100BE" w:rsidP="00C20FD1">
            <w:pPr>
              <w:jc w:val="right"/>
              <w:rPr>
                <w:rFonts w:ascii="Times New Roman" w:hAnsi="Times New Roman" w:cs="Times New Roman"/>
                <w:b/>
                <w:sz w:val="24"/>
                <w:szCs w:val="24"/>
              </w:rPr>
            </w:pPr>
            <w:r>
              <w:rPr>
                <w:rFonts w:ascii="Times New Roman" w:hAnsi="Times New Roman" w:cs="Times New Roman"/>
                <w:b/>
                <w:sz w:val="24"/>
                <w:szCs w:val="24"/>
              </w:rPr>
              <w:t>4.200.000,00</w:t>
            </w:r>
          </w:p>
        </w:tc>
      </w:tr>
      <w:tr w:rsidR="00E100BE" w:rsidTr="00C20FD1">
        <w:tc>
          <w:tcPr>
            <w:tcW w:w="10938" w:type="dxa"/>
            <w:gridSpan w:val="5"/>
          </w:tcPr>
          <w:p w:rsidR="00E100BE" w:rsidRDefault="00E100BE" w:rsidP="00C20FD1">
            <w:pPr>
              <w:rPr>
                <w:rFonts w:ascii="Times New Roman" w:hAnsi="Times New Roman" w:cs="Times New Roman"/>
                <w:b/>
                <w:sz w:val="24"/>
                <w:szCs w:val="24"/>
              </w:rPr>
            </w:pPr>
            <w:r>
              <w:rPr>
                <w:rFonts w:ascii="Times New Roman" w:hAnsi="Times New Roman" w:cs="Times New Roman"/>
                <w:sz w:val="24"/>
                <w:szCs w:val="24"/>
              </w:rPr>
              <w:t>Obrazloženje: Program obuhvaća obavljanje komunalnih djelatnosti održavanja javnih površina, nerazvrstanih cesta, javne rasvjete, groblja i odvodnje atmosferskih</w:t>
            </w:r>
            <w:r w:rsidRPr="00B00B76">
              <w:rPr>
                <w:rFonts w:ascii="Times New Roman" w:hAnsi="Times New Roman" w:cs="Times New Roman"/>
                <w:sz w:val="24"/>
                <w:szCs w:val="24"/>
              </w:rPr>
              <w:t xml:space="preserve">. </w:t>
            </w:r>
            <w:r>
              <w:rPr>
                <w:rFonts w:ascii="Times New Roman" w:hAnsi="Times New Roman" w:cs="Times New Roman"/>
                <w:sz w:val="24"/>
                <w:szCs w:val="24"/>
              </w:rPr>
              <w:t>Cilj p</w:t>
            </w:r>
            <w:r w:rsidRPr="00B00B76">
              <w:rPr>
                <w:rFonts w:ascii="Times New Roman" w:hAnsi="Times New Roman" w:cs="Times New Roman"/>
                <w:sz w:val="24"/>
                <w:szCs w:val="24"/>
              </w:rPr>
              <w:t>rogram</w:t>
            </w:r>
            <w:r>
              <w:rPr>
                <w:rFonts w:ascii="Times New Roman" w:hAnsi="Times New Roman" w:cs="Times New Roman"/>
                <w:sz w:val="24"/>
                <w:szCs w:val="24"/>
              </w:rPr>
              <w:t>a je održavanje izgrađenih objekata i uređaja komunalne infrastrukture kako bi se osigurala njihova funkcionalnost i građanima omogućilo njihovo nesmetano korištenje</w:t>
            </w:r>
            <w:r w:rsidRPr="00B00B76">
              <w:rPr>
                <w:rFonts w:ascii="Times New Roman" w:hAnsi="Times New Roman" w:cs="Times New Roman"/>
                <w:sz w:val="24"/>
                <w:szCs w:val="24"/>
              </w:rPr>
              <w:t>.</w:t>
            </w:r>
          </w:p>
        </w:tc>
      </w:tr>
    </w:tbl>
    <w:p w:rsidR="00E100BE" w:rsidRDefault="00E100BE" w:rsidP="00E100BE">
      <w:pPr>
        <w:spacing w:after="0"/>
        <w:rPr>
          <w:rFonts w:ascii="Times New Roman" w:eastAsia="Calibri" w:hAnsi="Times New Roman" w:cs="Times New Roman"/>
          <w:b/>
          <w:sz w:val="24"/>
          <w:szCs w:val="24"/>
        </w:rPr>
      </w:pPr>
    </w:p>
    <w:p w:rsidR="00E100BE" w:rsidRPr="001E078E" w:rsidRDefault="00E100BE" w:rsidP="001E078E">
      <w:pPr>
        <w:spacing w:after="0"/>
        <w:rPr>
          <w:rFonts w:ascii="Times New Roman" w:hAnsi="Times New Roman"/>
          <w:b/>
          <w:sz w:val="24"/>
          <w:szCs w:val="24"/>
        </w:rPr>
      </w:pPr>
      <w:r w:rsidRPr="001E078E">
        <w:rPr>
          <w:rFonts w:ascii="Times New Roman" w:hAnsi="Times New Roman"/>
          <w:b/>
          <w:sz w:val="24"/>
          <w:szCs w:val="24"/>
        </w:rPr>
        <w:t xml:space="preserve">PROGRAM </w:t>
      </w:r>
      <w:r w:rsidR="001E078E" w:rsidRPr="001E078E">
        <w:rPr>
          <w:rFonts w:ascii="Times New Roman" w:hAnsi="Times New Roman"/>
          <w:b/>
          <w:sz w:val="24"/>
          <w:szCs w:val="24"/>
        </w:rPr>
        <w:t xml:space="preserve"> </w:t>
      </w:r>
      <w:r w:rsidRPr="001E078E">
        <w:rPr>
          <w:rFonts w:ascii="Times New Roman" w:hAnsi="Times New Roman"/>
          <w:b/>
          <w:sz w:val="24"/>
          <w:szCs w:val="24"/>
        </w:rPr>
        <w:t xml:space="preserve">KOMUNALNIH </w:t>
      </w:r>
      <w:r w:rsidR="001E078E" w:rsidRPr="001E078E">
        <w:rPr>
          <w:rFonts w:ascii="Times New Roman" w:hAnsi="Times New Roman"/>
          <w:b/>
          <w:sz w:val="24"/>
          <w:szCs w:val="24"/>
        </w:rPr>
        <w:t xml:space="preserve"> </w:t>
      </w:r>
      <w:r w:rsidRPr="001E078E">
        <w:rPr>
          <w:rFonts w:ascii="Times New Roman" w:hAnsi="Times New Roman"/>
          <w:b/>
          <w:sz w:val="24"/>
          <w:szCs w:val="24"/>
        </w:rPr>
        <w:t>USLUGA I ODRŽAVANJA OBJEKATA</w:t>
      </w:r>
    </w:p>
    <w:p w:rsidR="00E100BE" w:rsidRPr="00C0353C" w:rsidRDefault="00E100BE" w:rsidP="00E100BE">
      <w:pPr>
        <w:jc w:val="both"/>
        <w:rPr>
          <w:rFonts w:ascii="Times New Roman" w:eastAsia="Times New Roman" w:hAnsi="Times New Roman" w:cs="Times New Roman"/>
          <w:sz w:val="24"/>
          <w:szCs w:val="24"/>
          <w:lang w:eastAsia="hr-HR"/>
        </w:rPr>
      </w:pPr>
      <w:r w:rsidRPr="00C0353C">
        <w:rPr>
          <w:rFonts w:ascii="Times New Roman" w:eastAsia="Times New Roman" w:hAnsi="Times New Roman" w:cs="Times New Roman"/>
          <w:sz w:val="24"/>
          <w:szCs w:val="24"/>
          <w:lang w:eastAsia="hr-HR"/>
        </w:rPr>
        <w:t xml:space="preserve">Zakonska osnova: </w:t>
      </w:r>
      <w:r w:rsidRPr="00C0353C">
        <w:rPr>
          <w:rFonts w:ascii="Times New Roman" w:hAnsi="Times New Roman" w:cs="Times New Roman"/>
          <w:sz w:val="24"/>
          <w:szCs w:val="24"/>
        </w:rPr>
        <w:t xml:space="preserve">Zakon o </w:t>
      </w:r>
      <w:r w:rsidRPr="00C0353C">
        <w:rPr>
          <w:rFonts w:ascii="Times New Roman" w:eastAsia="Times New Roman" w:hAnsi="Times New Roman" w:cs="Times New Roman"/>
          <w:sz w:val="24"/>
          <w:szCs w:val="24"/>
          <w:lang w:eastAsia="hr-HR"/>
        </w:rPr>
        <w:t xml:space="preserve">lokalnoj i područnoj (regionalnoj) samoupravi, Zakon o vlasništvu i drugim stvarnim pravima, </w:t>
      </w:r>
      <w:r w:rsidRPr="00C0353C">
        <w:rPr>
          <w:rFonts w:ascii="Times New Roman" w:hAnsi="Times New Roman" w:cs="Times New Roman"/>
          <w:sz w:val="24"/>
          <w:szCs w:val="24"/>
        </w:rPr>
        <w:t xml:space="preserve">Zakona o zaštiti pučanstva od zaraznih bolesti, Zakon o zaštiti životinja, Zakon o veterinarstvu, Zakona o naseljima, </w:t>
      </w:r>
      <w:r w:rsidRPr="00C0353C">
        <w:rPr>
          <w:rFonts w:ascii="Times New Roman" w:eastAsia="Times New Roman" w:hAnsi="Times New Roman" w:cs="Times New Roman"/>
          <w:sz w:val="24"/>
          <w:szCs w:val="24"/>
          <w:lang w:eastAsia="hr-HR"/>
        </w:rPr>
        <w:t>Zakon o koncesijama.</w:t>
      </w:r>
    </w:p>
    <w:tbl>
      <w:tblPr>
        <w:tblStyle w:val="Reetkatablice"/>
        <w:tblW w:w="10938" w:type="dxa"/>
        <w:tblLook w:val="04A0"/>
      </w:tblPr>
      <w:tblGrid>
        <w:gridCol w:w="2802"/>
        <w:gridCol w:w="2835"/>
        <w:gridCol w:w="1559"/>
        <w:gridCol w:w="1860"/>
        <w:gridCol w:w="1882"/>
      </w:tblGrid>
      <w:tr w:rsidR="00E100BE" w:rsidRPr="00276ACE" w:rsidTr="00C20FD1">
        <w:trPr>
          <w:trHeight w:val="813"/>
        </w:trPr>
        <w:tc>
          <w:tcPr>
            <w:tcW w:w="2802" w:type="dxa"/>
          </w:tcPr>
          <w:p w:rsidR="00E100BE" w:rsidRPr="00B05E70" w:rsidRDefault="00E100BE" w:rsidP="00C20FD1">
            <w:pPr>
              <w:rPr>
                <w:rFonts w:ascii="Times New Roman" w:hAnsi="Times New Roman"/>
                <w:b/>
                <w:sz w:val="24"/>
                <w:szCs w:val="24"/>
              </w:rPr>
            </w:pPr>
            <w:r w:rsidRPr="00B05E70">
              <w:rPr>
                <w:rFonts w:ascii="Times New Roman" w:hAnsi="Times New Roman"/>
                <w:b/>
                <w:sz w:val="24"/>
                <w:szCs w:val="24"/>
              </w:rPr>
              <w:t>PROGRAM komunalnih usluga i održavanja objekata</w:t>
            </w:r>
          </w:p>
          <w:p w:rsidR="00E100BE" w:rsidRPr="00276ACE" w:rsidRDefault="00E100BE" w:rsidP="00C20FD1">
            <w:pPr>
              <w:rPr>
                <w:rFonts w:ascii="Times New Roman" w:hAnsi="Times New Roman" w:cs="Times New Roman"/>
                <w:b/>
                <w:sz w:val="24"/>
                <w:szCs w:val="24"/>
              </w:rPr>
            </w:pPr>
          </w:p>
        </w:tc>
        <w:tc>
          <w:tcPr>
            <w:tcW w:w="2835" w:type="dxa"/>
            <w:tcBorders>
              <w:bottom w:val="single" w:sz="4" w:space="0" w:color="auto"/>
            </w:tcBorders>
          </w:tcPr>
          <w:p w:rsidR="00E100BE" w:rsidRPr="00276ACE" w:rsidRDefault="00E100BE" w:rsidP="00C20FD1">
            <w:pPr>
              <w:rPr>
                <w:rFonts w:ascii="Times New Roman" w:hAnsi="Times New Roman" w:cs="Times New Roman"/>
                <w:b/>
                <w:sz w:val="24"/>
                <w:szCs w:val="24"/>
              </w:rPr>
            </w:pPr>
          </w:p>
        </w:tc>
        <w:tc>
          <w:tcPr>
            <w:tcW w:w="1559" w:type="dxa"/>
            <w:tcBorders>
              <w:bottom w:val="single" w:sz="4" w:space="0" w:color="auto"/>
            </w:tcBorders>
            <w:vAlign w:val="center"/>
          </w:tcPr>
          <w:p w:rsidR="00E100BE" w:rsidRPr="009E6C92" w:rsidRDefault="00E100BE" w:rsidP="00C20FD1">
            <w:pPr>
              <w:jc w:val="center"/>
              <w:rPr>
                <w:rFonts w:ascii="Times New Roman" w:hAnsi="Times New Roman" w:cs="Times New Roman"/>
                <w:b/>
                <w:i/>
                <w:sz w:val="24"/>
                <w:szCs w:val="24"/>
              </w:rPr>
            </w:pPr>
            <w:r>
              <w:rPr>
                <w:rFonts w:ascii="Times New Roman" w:hAnsi="Times New Roman" w:cs="Times New Roman"/>
                <w:b/>
                <w:sz w:val="24"/>
                <w:szCs w:val="24"/>
              </w:rPr>
              <w:t>Plan za 2018.</w:t>
            </w:r>
          </w:p>
        </w:tc>
        <w:tc>
          <w:tcPr>
            <w:tcW w:w="1860" w:type="dxa"/>
            <w:tcBorders>
              <w:bottom w:val="single" w:sz="4" w:space="0" w:color="auto"/>
            </w:tcBorders>
            <w:vAlign w:val="center"/>
          </w:tcPr>
          <w:p w:rsidR="00E100BE" w:rsidRPr="00276ACE" w:rsidRDefault="00E100BE" w:rsidP="00C20FD1">
            <w:pPr>
              <w:jc w:val="center"/>
              <w:rPr>
                <w:rFonts w:ascii="Times New Roman" w:hAnsi="Times New Roman" w:cs="Times New Roman"/>
                <w:b/>
                <w:sz w:val="24"/>
                <w:szCs w:val="24"/>
              </w:rPr>
            </w:pPr>
            <w:r>
              <w:rPr>
                <w:rFonts w:ascii="Times New Roman" w:hAnsi="Times New Roman" w:cs="Times New Roman"/>
                <w:b/>
                <w:sz w:val="24"/>
                <w:szCs w:val="24"/>
              </w:rPr>
              <w:t>Projekcija za 2019.</w:t>
            </w:r>
          </w:p>
        </w:tc>
        <w:tc>
          <w:tcPr>
            <w:tcW w:w="1882" w:type="dxa"/>
            <w:tcBorders>
              <w:bottom w:val="single" w:sz="4" w:space="0" w:color="auto"/>
            </w:tcBorders>
            <w:vAlign w:val="center"/>
          </w:tcPr>
          <w:p w:rsidR="00E100BE" w:rsidRPr="00276ACE" w:rsidRDefault="00E100BE" w:rsidP="00C20FD1">
            <w:pPr>
              <w:jc w:val="center"/>
              <w:rPr>
                <w:rFonts w:ascii="Times New Roman" w:hAnsi="Times New Roman" w:cs="Times New Roman"/>
                <w:b/>
                <w:sz w:val="24"/>
                <w:szCs w:val="24"/>
              </w:rPr>
            </w:pPr>
            <w:r>
              <w:rPr>
                <w:rFonts w:ascii="Times New Roman" w:hAnsi="Times New Roman" w:cs="Times New Roman"/>
                <w:b/>
                <w:sz w:val="24"/>
                <w:szCs w:val="24"/>
              </w:rPr>
              <w:t>Projekcija za 2020.</w:t>
            </w:r>
          </w:p>
        </w:tc>
      </w:tr>
      <w:tr w:rsidR="00E100BE" w:rsidRPr="000913CC" w:rsidTr="00C20FD1">
        <w:trPr>
          <w:trHeight w:val="266"/>
        </w:trPr>
        <w:tc>
          <w:tcPr>
            <w:tcW w:w="2802" w:type="dxa"/>
          </w:tcPr>
          <w:p w:rsidR="00E100BE" w:rsidRPr="00276ACE" w:rsidRDefault="00E100BE" w:rsidP="00C20FD1">
            <w:pPr>
              <w:rPr>
                <w:rFonts w:ascii="Times New Roman" w:hAnsi="Times New Roman" w:cs="Times New Roman"/>
                <w:b/>
                <w:sz w:val="24"/>
                <w:szCs w:val="24"/>
              </w:rPr>
            </w:pPr>
            <w:r>
              <w:rPr>
                <w:rFonts w:ascii="Times New Roman" w:hAnsi="Times New Roman" w:cs="Times New Roman"/>
                <w:b/>
                <w:sz w:val="24"/>
                <w:szCs w:val="24"/>
              </w:rPr>
              <w:t>Aktivnost</w:t>
            </w:r>
          </w:p>
        </w:tc>
        <w:tc>
          <w:tcPr>
            <w:tcW w:w="2835" w:type="dxa"/>
            <w:tcBorders>
              <w:bottom w:val="single" w:sz="4" w:space="0" w:color="auto"/>
            </w:tcBorders>
          </w:tcPr>
          <w:p w:rsidR="00E100BE" w:rsidRPr="00276ACE" w:rsidRDefault="00E100BE" w:rsidP="00C20FD1">
            <w:pPr>
              <w:rPr>
                <w:rFonts w:ascii="Times New Roman" w:hAnsi="Times New Roman" w:cs="Times New Roman"/>
                <w:b/>
                <w:sz w:val="24"/>
                <w:szCs w:val="24"/>
              </w:rPr>
            </w:pPr>
            <w:r>
              <w:rPr>
                <w:rFonts w:ascii="Times New Roman" w:hAnsi="Times New Roman" w:cs="Times New Roman"/>
                <w:b/>
                <w:sz w:val="24"/>
                <w:szCs w:val="24"/>
              </w:rPr>
              <w:t>Komunalne usluge i održavanje objekata</w:t>
            </w:r>
          </w:p>
        </w:tc>
        <w:tc>
          <w:tcPr>
            <w:tcW w:w="1559" w:type="dxa"/>
            <w:tcBorders>
              <w:bottom w:val="single" w:sz="4" w:space="0" w:color="auto"/>
            </w:tcBorders>
          </w:tcPr>
          <w:p w:rsidR="00E100BE" w:rsidRPr="00276ACE" w:rsidRDefault="001E57A3" w:rsidP="00C20FD1">
            <w:pPr>
              <w:jc w:val="right"/>
              <w:rPr>
                <w:rFonts w:ascii="Times New Roman" w:hAnsi="Times New Roman" w:cs="Times New Roman"/>
                <w:b/>
                <w:sz w:val="24"/>
                <w:szCs w:val="24"/>
              </w:rPr>
            </w:pPr>
            <w:r>
              <w:rPr>
                <w:rFonts w:ascii="Times New Roman" w:hAnsi="Times New Roman" w:cs="Times New Roman"/>
                <w:b/>
                <w:sz w:val="24"/>
                <w:szCs w:val="24"/>
              </w:rPr>
              <w:t>1.378.000</w:t>
            </w:r>
            <w:r w:rsidR="00E100BE">
              <w:rPr>
                <w:rFonts w:ascii="Times New Roman" w:hAnsi="Times New Roman" w:cs="Times New Roman"/>
                <w:b/>
                <w:sz w:val="24"/>
                <w:szCs w:val="24"/>
              </w:rPr>
              <w:t>,00</w:t>
            </w:r>
          </w:p>
        </w:tc>
        <w:tc>
          <w:tcPr>
            <w:tcW w:w="1860" w:type="dxa"/>
            <w:tcBorders>
              <w:bottom w:val="single" w:sz="4" w:space="0" w:color="auto"/>
            </w:tcBorders>
          </w:tcPr>
          <w:p w:rsidR="00E100BE" w:rsidRPr="000913CC" w:rsidRDefault="001E57A3" w:rsidP="001E57A3">
            <w:pPr>
              <w:jc w:val="right"/>
              <w:rPr>
                <w:rFonts w:ascii="Times New Roman" w:hAnsi="Times New Roman" w:cs="Times New Roman"/>
                <w:b/>
                <w:sz w:val="24"/>
                <w:szCs w:val="24"/>
              </w:rPr>
            </w:pPr>
            <w:r>
              <w:rPr>
                <w:rFonts w:ascii="Times New Roman" w:hAnsi="Times New Roman" w:cs="Times New Roman"/>
                <w:b/>
                <w:sz w:val="24"/>
                <w:szCs w:val="24"/>
              </w:rPr>
              <w:t>1.905</w:t>
            </w:r>
            <w:r w:rsidR="00E100BE">
              <w:rPr>
                <w:rFonts w:ascii="Times New Roman" w:hAnsi="Times New Roman" w:cs="Times New Roman"/>
                <w:b/>
                <w:sz w:val="24"/>
                <w:szCs w:val="24"/>
              </w:rPr>
              <w:t>.000,00</w:t>
            </w:r>
          </w:p>
        </w:tc>
        <w:tc>
          <w:tcPr>
            <w:tcW w:w="1882" w:type="dxa"/>
            <w:tcBorders>
              <w:bottom w:val="single" w:sz="4" w:space="0" w:color="auto"/>
            </w:tcBorders>
          </w:tcPr>
          <w:p w:rsidR="00E100BE" w:rsidRPr="00276ACE" w:rsidRDefault="001E57A3" w:rsidP="00C20FD1">
            <w:pPr>
              <w:jc w:val="right"/>
              <w:rPr>
                <w:rFonts w:ascii="Times New Roman" w:hAnsi="Times New Roman" w:cs="Times New Roman"/>
                <w:b/>
                <w:sz w:val="24"/>
                <w:szCs w:val="24"/>
              </w:rPr>
            </w:pPr>
            <w:r>
              <w:rPr>
                <w:rFonts w:ascii="Times New Roman" w:hAnsi="Times New Roman" w:cs="Times New Roman"/>
                <w:b/>
                <w:sz w:val="24"/>
                <w:szCs w:val="24"/>
              </w:rPr>
              <w:t>1.9</w:t>
            </w:r>
            <w:r w:rsidR="00E100BE">
              <w:rPr>
                <w:rFonts w:ascii="Times New Roman" w:hAnsi="Times New Roman" w:cs="Times New Roman"/>
                <w:b/>
                <w:sz w:val="24"/>
                <w:szCs w:val="24"/>
              </w:rPr>
              <w:t>30.000,00</w:t>
            </w:r>
          </w:p>
        </w:tc>
      </w:tr>
      <w:tr w:rsidR="00E100BE" w:rsidTr="00C20FD1">
        <w:tc>
          <w:tcPr>
            <w:tcW w:w="10938" w:type="dxa"/>
            <w:gridSpan w:val="5"/>
          </w:tcPr>
          <w:p w:rsidR="00E100BE" w:rsidRDefault="00E100BE" w:rsidP="00C20FD1">
            <w:pPr>
              <w:rPr>
                <w:rFonts w:ascii="Times New Roman" w:hAnsi="Times New Roman" w:cs="Times New Roman"/>
                <w:b/>
                <w:sz w:val="24"/>
                <w:szCs w:val="24"/>
              </w:rPr>
            </w:pPr>
            <w:r>
              <w:rPr>
                <w:rFonts w:ascii="Times New Roman" w:hAnsi="Times New Roman" w:cs="Times New Roman"/>
                <w:sz w:val="24"/>
                <w:szCs w:val="24"/>
              </w:rPr>
              <w:t>Obrazloženje: Program obuhvaća održavanje objekata i poslovnih prostora u vlasništvu Grada te obavljanje komunalnih usluga iz nadležnosti Grada od općeg interesa (zbrinjavanje pasa lutalica, deratizacija i dezinsekcija, označavanje ulica kućnim brojevima, ukrašavanje grada povodom blagdana). Ciljevi programa su sanacija i održavanje imovine Grada, prevencija bolesti i zaštita i očuvanje zdravlja građana te poboljšanje uređenosti i izgleda grada.</w:t>
            </w:r>
          </w:p>
        </w:tc>
      </w:tr>
    </w:tbl>
    <w:p w:rsidR="00E100BE" w:rsidRDefault="00E100BE" w:rsidP="00E100BE">
      <w:pPr>
        <w:spacing w:after="0"/>
        <w:rPr>
          <w:rFonts w:ascii="Times New Roman" w:eastAsia="Calibri" w:hAnsi="Times New Roman" w:cs="Times New Roman"/>
          <w:sz w:val="24"/>
          <w:szCs w:val="24"/>
        </w:rPr>
      </w:pPr>
    </w:p>
    <w:p w:rsidR="00E100BE" w:rsidRPr="001E078E" w:rsidRDefault="00E100BE" w:rsidP="001E078E">
      <w:pPr>
        <w:spacing w:after="0"/>
        <w:rPr>
          <w:rFonts w:ascii="Times New Roman" w:hAnsi="Times New Roman"/>
          <w:b/>
          <w:sz w:val="24"/>
          <w:szCs w:val="24"/>
        </w:rPr>
      </w:pPr>
      <w:r w:rsidRPr="001E078E">
        <w:rPr>
          <w:rFonts w:ascii="Times New Roman" w:hAnsi="Times New Roman"/>
          <w:b/>
          <w:sz w:val="24"/>
          <w:szCs w:val="24"/>
        </w:rPr>
        <w:t>PROGRAM IZRADE PROJEKTNE DOKUMENTACIJE</w:t>
      </w:r>
    </w:p>
    <w:p w:rsidR="00E100BE" w:rsidRPr="00C0353C" w:rsidRDefault="00E100BE" w:rsidP="00E100BE">
      <w:pPr>
        <w:jc w:val="both"/>
        <w:rPr>
          <w:rFonts w:ascii="Times New Roman" w:eastAsia="Times New Roman" w:hAnsi="Times New Roman" w:cs="Times New Roman"/>
          <w:sz w:val="24"/>
          <w:szCs w:val="24"/>
          <w:lang w:eastAsia="hr-HR"/>
        </w:rPr>
      </w:pPr>
      <w:r w:rsidRPr="00C0353C">
        <w:rPr>
          <w:rFonts w:ascii="Times New Roman" w:eastAsia="Times New Roman" w:hAnsi="Times New Roman" w:cs="Times New Roman"/>
          <w:sz w:val="24"/>
          <w:szCs w:val="24"/>
          <w:lang w:eastAsia="hr-HR"/>
        </w:rPr>
        <w:t xml:space="preserve">Zakonska osnova: </w:t>
      </w:r>
      <w:r w:rsidRPr="00C0353C">
        <w:rPr>
          <w:rFonts w:ascii="Times New Roman" w:hAnsi="Times New Roman" w:cs="Times New Roman"/>
          <w:sz w:val="24"/>
          <w:szCs w:val="24"/>
        </w:rPr>
        <w:t xml:space="preserve">Zakon o </w:t>
      </w:r>
      <w:r w:rsidRPr="00C0353C">
        <w:rPr>
          <w:rFonts w:ascii="Times New Roman" w:eastAsia="Times New Roman" w:hAnsi="Times New Roman" w:cs="Times New Roman"/>
          <w:sz w:val="24"/>
          <w:szCs w:val="24"/>
          <w:lang w:eastAsia="hr-HR"/>
        </w:rPr>
        <w:t>lokalnoj i područnoj (regionalnoj) samoupravi, Zakon o</w:t>
      </w:r>
      <w:r>
        <w:rPr>
          <w:rFonts w:ascii="Times New Roman" w:eastAsia="Times New Roman" w:hAnsi="Times New Roman" w:cs="Times New Roman"/>
          <w:sz w:val="24"/>
          <w:szCs w:val="24"/>
          <w:lang w:eastAsia="hr-HR"/>
        </w:rPr>
        <w:t xml:space="preserve"> komunalnom gospodarstvu,</w:t>
      </w:r>
      <w:r w:rsidRPr="00C0353C">
        <w:rPr>
          <w:rFonts w:ascii="Times New Roman" w:eastAsia="Times New Roman" w:hAnsi="Times New Roman" w:cs="Times New Roman"/>
          <w:sz w:val="24"/>
          <w:szCs w:val="24"/>
          <w:lang w:eastAsia="hr-HR"/>
        </w:rPr>
        <w:t xml:space="preserve"> </w:t>
      </w:r>
      <w:r w:rsidRPr="00E45623">
        <w:rPr>
          <w:rFonts w:ascii="Times New Roman" w:eastAsia="Times New Roman" w:hAnsi="Times New Roman" w:cs="Times New Roman"/>
          <w:sz w:val="24"/>
          <w:szCs w:val="24"/>
          <w:lang w:eastAsia="hr-HR"/>
        </w:rPr>
        <w:t xml:space="preserve">Zakon o </w:t>
      </w:r>
      <w:r>
        <w:rPr>
          <w:rFonts w:ascii="Times New Roman" w:eastAsia="Times New Roman" w:hAnsi="Times New Roman" w:cs="Times New Roman"/>
          <w:sz w:val="24"/>
          <w:szCs w:val="24"/>
          <w:lang w:eastAsia="hr-HR"/>
        </w:rPr>
        <w:t>prostornom uređenju, Zakon o gradnji.</w:t>
      </w:r>
    </w:p>
    <w:tbl>
      <w:tblPr>
        <w:tblStyle w:val="Reetkatablice"/>
        <w:tblW w:w="10938" w:type="dxa"/>
        <w:tblLook w:val="04A0"/>
      </w:tblPr>
      <w:tblGrid>
        <w:gridCol w:w="2802"/>
        <w:gridCol w:w="2835"/>
        <w:gridCol w:w="1559"/>
        <w:gridCol w:w="1860"/>
        <w:gridCol w:w="1882"/>
      </w:tblGrid>
      <w:tr w:rsidR="00E100BE" w:rsidRPr="00276ACE" w:rsidTr="00B73F85">
        <w:trPr>
          <w:trHeight w:val="701"/>
        </w:trPr>
        <w:tc>
          <w:tcPr>
            <w:tcW w:w="2802" w:type="dxa"/>
          </w:tcPr>
          <w:p w:rsidR="00E100BE" w:rsidRPr="00276ACE" w:rsidRDefault="00E100BE" w:rsidP="00C20FD1">
            <w:pPr>
              <w:rPr>
                <w:rFonts w:ascii="Times New Roman" w:hAnsi="Times New Roman" w:cs="Times New Roman"/>
                <w:b/>
                <w:sz w:val="24"/>
                <w:szCs w:val="24"/>
              </w:rPr>
            </w:pPr>
            <w:r w:rsidRPr="0051380F">
              <w:rPr>
                <w:rFonts w:ascii="Times New Roman" w:hAnsi="Times New Roman"/>
                <w:b/>
                <w:sz w:val="24"/>
                <w:szCs w:val="24"/>
              </w:rPr>
              <w:lastRenderedPageBreak/>
              <w:t xml:space="preserve">PROGRAM </w:t>
            </w:r>
            <w:r>
              <w:rPr>
                <w:rFonts w:ascii="Times New Roman" w:hAnsi="Times New Roman"/>
                <w:b/>
                <w:sz w:val="24"/>
                <w:szCs w:val="24"/>
              </w:rPr>
              <w:t>izrade projektne dokumentacije</w:t>
            </w:r>
          </w:p>
        </w:tc>
        <w:tc>
          <w:tcPr>
            <w:tcW w:w="2835" w:type="dxa"/>
            <w:tcBorders>
              <w:bottom w:val="single" w:sz="4" w:space="0" w:color="auto"/>
            </w:tcBorders>
          </w:tcPr>
          <w:p w:rsidR="00E100BE" w:rsidRPr="00276ACE" w:rsidRDefault="00E100BE" w:rsidP="00C20FD1">
            <w:pPr>
              <w:rPr>
                <w:rFonts w:ascii="Times New Roman" w:hAnsi="Times New Roman" w:cs="Times New Roman"/>
                <w:b/>
                <w:sz w:val="24"/>
                <w:szCs w:val="24"/>
              </w:rPr>
            </w:pPr>
          </w:p>
        </w:tc>
        <w:tc>
          <w:tcPr>
            <w:tcW w:w="1559" w:type="dxa"/>
            <w:tcBorders>
              <w:bottom w:val="single" w:sz="4" w:space="0" w:color="auto"/>
            </w:tcBorders>
            <w:vAlign w:val="center"/>
          </w:tcPr>
          <w:p w:rsidR="00E100BE" w:rsidRPr="009E6C92" w:rsidRDefault="00E100BE" w:rsidP="00C20FD1">
            <w:pPr>
              <w:jc w:val="center"/>
              <w:rPr>
                <w:rFonts w:ascii="Times New Roman" w:hAnsi="Times New Roman" w:cs="Times New Roman"/>
                <w:b/>
                <w:i/>
                <w:sz w:val="24"/>
                <w:szCs w:val="24"/>
              </w:rPr>
            </w:pPr>
            <w:r>
              <w:rPr>
                <w:rFonts w:ascii="Times New Roman" w:hAnsi="Times New Roman" w:cs="Times New Roman"/>
                <w:b/>
                <w:sz w:val="24"/>
                <w:szCs w:val="24"/>
              </w:rPr>
              <w:t>Plan za 2018.</w:t>
            </w:r>
          </w:p>
        </w:tc>
        <w:tc>
          <w:tcPr>
            <w:tcW w:w="1860" w:type="dxa"/>
            <w:tcBorders>
              <w:bottom w:val="single" w:sz="4" w:space="0" w:color="auto"/>
            </w:tcBorders>
            <w:vAlign w:val="center"/>
          </w:tcPr>
          <w:p w:rsidR="00E100BE" w:rsidRPr="00276ACE" w:rsidRDefault="00E100BE" w:rsidP="00C20FD1">
            <w:pPr>
              <w:jc w:val="center"/>
              <w:rPr>
                <w:rFonts w:ascii="Times New Roman" w:hAnsi="Times New Roman" w:cs="Times New Roman"/>
                <w:b/>
                <w:sz w:val="24"/>
                <w:szCs w:val="24"/>
              </w:rPr>
            </w:pPr>
            <w:r>
              <w:rPr>
                <w:rFonts w:ascii="Times New Roman" w:hAnsi="Times New Roman" w:cs="Times New Roman"/>
                <w:b/>
                <w:sz w:val="24"/>
                <w:szCs w:val="24"/>
              </w:rPr>
              <w:t>Projekcija za 2019.</w:t>
            </w:r>
          </w:p>
        </w:tc>
        <w:tc>
          <w:tcPr>
            <w:tcW w:w="1882" w:type="dxa"/>
            <w:tcBorders>
              <w:bottom w:val="single" w:sz="4" w:space="0" w:color="auto"/>
            </w:tcBorders>
            <w:vAlign w:val="center"/>
          </w:tcPr>
          <w:p w:rsidR="00E100BE" w:rsidRPr="00276ACE" w:rsidRDefault="00E100BE" w:rsidP="00C20FD1">
            <w:pPr>
              <w:jc w:val="center"/>
              <w:rPr>
                <w:rFonts w:ascii="Times New Roman" w:hAnsi="Times New Roman" w:cs="Times New Roman"/>
                <w:b/>
                <w:sz w:val="24"/>
                <w:szCs w:val="24"/>
              </w:rPr>
            </w:pPr>
            <w:r>
              <w:rPr>
                <w:rFonts w:ascii="Times New Roman" w:hAnsi="Times New Roman" w:cs="Times New Roman"/>
                <w:b/>
                <w:sz w:val="24"/>
                <w:szCs w:val="24"/>
              </w:rPr>
              <w:t>Projekcija za 2020.</w:t>
            </w:r>
          </w:p>
        </w:tc>
      </w:tr>
      <w:tr w:rsidR="00E100BE" w:rsidRPr="000913CC" w:rsidTr="00C20FD1">
        <w:trPr>
          <w:trHeight w:val="266"/>
        </w:trPr>
        <w:tc>
          <w:tcPr>
            <w:tcW w:w="2802" w:type="dxa"/>
          </w:tcPr>
          <w:p w:rsidR="00E100BE" w:rsidRPr="00276ACE" w:rsidRDefault="00E100BE" w:rsidP="00C20FD1">
            <w:pPr>
              <w:rPr>
                <w:rFonts w:ascii="Times New Roman" w:hAnsi="Times New Roman" w:cs="Times New Roman"/>
                <w:b/>
                <w:sz w:val="24"/>
                <w:szCs w:val="24"/>
              </w:rPr>
            </w:pPr>
            <w:r>
              <w:rPr>
                <w:rFonts w:ascii="Times New Roman" w:hAnsi="Times New Roman" w:cs="Times New Roman"/>
                <w:b/>
                <w:sz w:val="24"/>
                <w:szCs w:val="24"/>
              </w:rPr>
              <w:t>Aktivnost</w:t>
            </w:r>
          </w:p>
        </w:tc>
        <w:tc>
          <w:tcPr>
            <w:tcW w:w="2835" w:type="dxa"/>
            <w:tcBorders>
              <w:bottom w:val="single" w:sz="4" w:space="0" w:color="auto"/>
            </w:tcBorders>
          </w:tcPr>
          <w:p w:rsidR="00E100BE" w:rsidRPr="00276ACE" w:rsidRDefault="00E100BE" w:rsidP="00C20FD1">
            <w:pPr>
              <w:rPr>
                <w:rFonts w:ascii="Times New Roman" w:hAnsi="Times New Roman" w:cs="Times New Roman"/>
                <w:b/>
                <w:sz w:val="24"/>
                <w:szCs w:val="24"/>
              </w:rPr>
            </w:pPr>
            <w:r>
              <w:rPr>
                <w:rFonts w:ascii="Times New Roman" w:hAnsi="Times New Roman" w:cs="Times New Roman"/>
                <w:b/>
                <w:sz w:val="24"/>
                <w:szCs w:val="24"/>
              </w:rPr>
              <w:t xml:space="preserve">Izrada projekata, elaborata, snimki i </w:t>
            </w:r>
            <w:proofErr w:type="spellStart"/>
            <w:r>
              <w:rPr>
                <w:rFonts w:ascii="Times New Roman" w:hAnsi="Times New Roman" w:cs="Times New Roman"/>
                <w:b/>
                <w:sz w:val="24"/>
                <w:szCs w:val="24"/>
              </w:rPr>
              <w:t>sl</w:t>
            </w:r>
            <w:proofErr w:type="spellEnd"/>
            <w:r>
              <w:rPr>
                <w:rFonts w:ascii="Times New Roman" w:hAnsi="Times New Roman" w:cs="Times New Roman"/>
                <w:b/>
                <w:sz w:val="24"/>
                <w:szCs w:val="24"/>
              </w:rPr>
              <w:t>.</w:t>
            </w:r>
          </w:p>
        </w:tc>
        <w:tc>
          <w:tcPr>
            <w:tcW w:w="1559" w:type="dxa"/>
            <w:tcBorders>
              <w:bottom w:val="single" w:sz="4" w:space="0" w:color="auto"/>
            </w:tcBorders>
          </w:tcPr>
          <w:p w:rsidR="00E100BE" w:rsidRPr="00276ACE" w:rsidRDefault="00E100BE" w:rsidP="00C20FD1">
            <w:pPr>
              <w:jc w:val="right"/>
              <w:rPr>
                <w:rFonts w:ascii="Times New Roman" w:hAnsi="Times New Roman" w:cs="Times New Roman"/>
                <w:b/>
                <w:sz w:val="24"/>
                <w:szCs w:val="24"/>
              </w:rPr>
            </w:pPr>
            <w:r>
              <w:rPr>
                <w:rFonts w:ascii="Times New Roman" w:hAnsi="Times New Roman" w:cs="Times New Roman"/>
                <w:b/>
                <w:sz w:val="24"/>
                <w:szCs w:val="24"/>
              </w:rPr>
              <w:t>350.000,00</w:t>
            </w:r>
          </w:p>
        </w:tc>
        <w:tc>
          <w:tcPr>
            <w:tcW w:w="1860" w:type="dxa"/>
            <w:tcBorders>
              <w:bottom w:val="single" w:sz="4" w:space="0" w:color="auto"/>
            </w:tcBorders>
          </w:tcPr>
          <w:p w:rsidR="00E100BE" w:rsidRPr="000913CC" w:rsidRDefault="00E100BE" w:rsidP="00C20FD1">
            <w:pPr>
              <w:jc w:val="right"/>
              <w:rPr>
                <w:rFonts w:ascii="Times New Roman" w:hAnsi="Times New Roman" w:cs="Times New Roman"/>
                <w:b/>
                <w:sz w:val="24"/>
                <w:szCs w:val="24"/>
              </w:rPr>
            </w:pPr>
            <w:r>
              <w:rPr>
                <w:rFonts w:ascii="Times New Roman" w:hAnsi="Times New Roman" w:cs="Times New Roman"/>
                <w:b/>
                <w:sz w:val="24"/>
                <w:szCs w:val="24"/>
              </w:rPr>
              <w:t>200.000,00</w:t>
            </w:r>
          </w:p>
        </w:tc>
        <w:tc>
          <w:tcPr>
            <w:tcW w:w="1882" w:type="dxa"/>
            <w:tcBorders>
              <w:bottom w:val="single" w:sz="4" w:space="0" w:color="auto"/>
            </w:tcBorders>
          </w:tcPr>
          <w:p w:rsidR="00E100BE" w:rsidRPr="00276ACE" w:rsidRDefault="00E100BE" w:rsidP="00C20FD1">
            <w:pPr>
              <w:jc w:val="right"/>
              <w:rPr>
                <w:rFonts w:ascii="Times New Roman" w:hAnsi="Times New Roman" w:cs="Times New Roman"/>
                <w:b/>
                <w:sz w:val="24"/>
                <w:szCs w:val="24"/>
              </w:rPr>
            </w:pPr>
            <w:r>
              <w:rPr>
                <w:rFonts w:ascii="Times New Roman" w:hAnsi="Times New Roman" w:cs="Times New Roman"/>
                <w:b/>
                <w:sz w:val="24"/>
                <w:szCs w:val="24"/>
              </w:rPr>
              <w:t>300.000,00</w:t>
            </w:r>
          </w:p>
        </w:tc>
      </w:tr>
      <w:tr w:rsidR="00E100BE" w:rsidTr="00C20FD1">
        <w:tc>
          <w:tcPr>
            <w:tcW w:w="10938" w:type="dxa"/>
            <w:gridSpan w:val="5"/>
          </w:tcPr>
          <w:p w:rsidR="00E100BE" w:rsidRDefault="00E100BE" w:rsidP="00C20FD1">
            <w:pPr>
              <w:rPr>
                <w:rFonts w:ascii="Times New Roman" w:hAnsi="Times New Roman" w:cs="Times New Roman"/>
                <w:b/>
                <w:sz w:val="24"/>
                <w:szCs w:val="24"/>
              </w:rPr>
            </w:pPr>
            <w:r>
              <w:rPr>
                <w:rFonts w:ascii="Times New Roman" w:hAnsi="Times New Roman" w:cs="Times New Roman"/>
                <w:sz w:val="24"/>
                <w:szCs w:val="24"/>
              </w:rPr>
              <w:t xml:space="preserve">Obrazloženje: Program obuhvaća izradu </w:t>
            </w:r>
            <w:proofErr w:type="spellStart"/>
            <w:r>
              <w:rPr>
                <w:rFonts w:ascii="Times New Roman" w:hAnsi="Times New Roman" w:cs="Times New Roman"/>
                <w:sz w:val="24"/>
                <w:szCs w:val="24"/>
              </w:rPr>
              <w:t>prostornoplanske</w:t>
            </w:r>
            <w:proofErr w:type="spellEnd"/>
            <w:r>
              <w:rPr>
                <w:rFonts w:ascii="Times New Roman" w:hAnsi="Times New Roman" w:cs="Times New Roman"/>
                <w:sz w:val="24"/>
                <w:szCs w:val="24"/>
              </w:rPr>
              <w:t xml:space="preserve"> i projektne dokumentacije. Cilj programa je omogućiti provedbu različitih programa i projekata, kako Grada Knina, tako i drugih investitora.</w:t>
            </w:r>
          </w:p>
        </w:tc>
      </w:tr>
    </w:tbl>
    <w:p w:rsidR="00E100BE" w:rsidRDefault="00E100BE" w:rsidP="00E100BE">
      <w:pPr>
        <w:spacing w:after="0"/>
        <w:rPr>
          <w:rFonts w:ascii="Times New Roman" w:eastAsia="Calibri" w:hAnsi="Times New Roman" w:cs="Times New Roman"/>
          <w:sz w:val="20"/>
          <w:szCs w:val="20"/>
        </w:rPr>
      </w:pPr>
    </w:p>
    <w:p w:rsidR="00E100BE" w:rsidRPr="001E078E" w:rsidRDefault="00E100BE" w:rsidP="001E078E">
      <w:pPr>
        <w:spacing w:after="0"/>
        <w:rPr>
          <w:rFonts w:ascii="Times New Roman" w:hAnsi="Times New Roman"/>
          <w:b/>
          <w:sz w:val="24"/>
          <w:szCs w:val="24"/>
        </w:rPr>
      </w:pPr>
      <w:r w:rsidRPr="001E078E">
        <w:rPr>
          <w:rFonts w:ascii="Times New Roman" w:hAnsi="Times New Roman"/>
          <w:b/>
          <w:sz w:val="24"/>
          <w:szCs w:val="24"/>
        </w:rPr>
        <w:t>PROGRAM IZGRADNJE I UREĐENJA OBJEKATA JAVNE NAMJENE</w:t>
      </w:r>
    </w:p>
    <w:p w:rsidR="00E100BE" w:rsidRPr="00C0353C" w:rsidRDefault="00E100BE" w:rsidP="00E100BE">
      <w:pPr>
        <w:jc w:val="both"/>
        <w:rPr>
          <w:rFonts w:ascii="Times New Roman" w:eastAsia="Times New Roman" w:hAnsi="Times New Roman" w:cs="Times New Roman"/>
          <w:sz w:val="24"/>
          <w:szCs w:val="24"/>
          <w:lang w:eastAsia="hr-HR"/>
        </w:rPr>
      </w:pPr>
      <w:r w:rsidRPr="00C0353C">
        <w:rPr>
          <w:rFonts w:ascii="Times New Roman" w:eastAsia="Times New Roman" w:hAnsi="Times New Roman" w:cs="Times New Roman"/>
          <w:sz w:val="24"/>
          <w:szCs w:val="24"/>
          <w:lang w:eastAsia="hr-HR"/>
        </w:rPr>
        <w:t xml:space="preserve">Zakonska osnova: </w:t>
      </w:r>
      <w:r w:rsidRPr="00C0353C">
        <w:rPr>
          <w:rFonts w:ascii="Times New Roman" w:hAnsi="Times New Roman" w:cs="Times New Roman"/>
          <w:sz w:val="24"/>
          <w:szCs w:val="24"/>
        </w:rPr>
        <w:t xml:space="preserve">Zakon o </w:t>
      </w:r>
      <w:r w:rsidRPr="00C0353C">
        <w:rPr>
          <w:rFonts w:ascii="Times New Roman" w:eastAsia="Times New Roman" w:hAnsi="Times New Roman" w:cs="Times New Roman"/>
          <w:sz w:val="24"/>
          <w:szCs w:val="24"/>
          <w:lang w:eastAsia="hr-HR"/>
        </w:rPr>
        <w:t xml:space="preserve">lokalnoj i područnoj (regionalnoj) samoupravi, </w:t>
      </w:r>
      <w:r>
        <w:rPr>
          <w:rFonts w:ascii="Times New Roman" w:eastAsia="Times New Roman" w:hAnsi="Times New Roman" w:cs="Times New Roman"/>
          <w:sz w:val="24"/>
          <w:szCs w:val="24"/>
          <w:lang w:eastAsia="hr-HR"/>
        </w:rPr>
        <w:t>Zakon o sportu, Zakon o predškolskom odgoju i obrazovanju.</w:t>
      </w:r>
    </w:p>
    <w:tbl>
      <w:tblPr>
        <w:tblStyle w:val="Reetkatablice"/>
        <w:tblW w:w="10938" w:type="dxa"/>
        <w:tblLook w:val="04A0"/>
      </w:tblPr>
      <w:tblGrid>
        <w:gridCol w:w="2802"/>
        <w:gridCol w:w="2835"/>
        <w:gridCol w:w="1559"/>
        <w:gridCol w:w="1860"/>
        <w:gridCol w:w="1882"/>
      </w:tblGrid>
      <w:tr w:rsidR="00E100BE" w:rsidRPr="00276ACE" w:rsidTr="00C20FD1">
        <w:trPr>
          <w:trHeight w:val="813"/>
        </w:trPr>
        <w:tc>
          <w:tcPr>
            <w:tcW w:w="2802" w:type="dxa"/>
          </w:tcPr>
          <w:p w:rsidR="00E100BE" w:rsidRPr="00276ACE" w:rsidRDefault="00E100BE" w:rsidP="00C20FD1">
            <w:pPr>
              <w:rPr>
                <w:rFonts w:ascii="Times New Roman" w:hAnsi="Times New Roman" w:cs="Times New Roman"/>
                <w:b/>
                <w:sz w:val="24"/>
                <w:szCs w:val="24"/>
              </w:rPr>
            </w:pPr>
            <w:r w:rsidRPr="0051380F">
              <w:rPr>
                <w:rFonts w:ascii="Times New Roman" w:hAnsi="Times New Roman"/>
                <w:b/>
                <w:sz w:val="24"/>
                <w:szCs w:val="24"/>
              </w:rPr>
              <w:t xml:space="preserve">PROGRAM </w:t>
            </w:r>
            <w:r>
              <w:rPr>
                <w:rFonts w:ascii="Times New Roman" w:hAnsi="Times New Roman"/>
                <w:b/>
                <w:sz w:val="24"/>
                <w:szCs w:val="24"/>
              </w:rPr>
              <w:t>izrade projektne dokumentacije</w:t>
            </w:r>
          </w:p>
        </w:tc>
        <w:tc>
          <w:tcPr>
            <w:tcW w:w="2835" w:type="dxa"/>
            <w:tcBorders>
              <w:bottom w:val="single" w:sz="4" w:space="0" w:color="auto"/>
            </w:tcBorders>
          </w:tcPr>
          <w:p w:rsidR="00E100BE" w:rsidRPr="00276ACE" w:rsidRDefault="00E100BE" w:rsidP="00C20FD1">
            <w:pPr>
              <w:rPr>
                <w:rFonts w:ascii="Times New Roman" w:hAnsi="Times New Roman" w:cs="Times New Roman"/>
                <w:b/>
                <w:sz w:val="24"/>
                <w:szCs w:val="24"/>
              </w:rPr>
            </w:pPr>
          </w:p>
        </w:tc>
        <w:tc>
          <w:tcPr>
            <w:tcW w:w="1559" w:type="dxa"/>
            <w:tcBorders>
              <w:bottom w:val="single" w:sz="4" w:space="0" w:color="auto"/>
            </w:tcBorders>
            <w:vAlign w:val="center"/>
          </w:tcPr>
          <w:p w:rsidR="00E100BE" w:rsidRPr="009E6C92" w:rsidRDefault="00E100BE" w:rsidP="00C20FD1">
            <w:pPr>
              <w:jc w:val="center"/>
              <w:rPr>
                <w:rFonts w:ascii="Times New Roman" w:hAnsi="Times New Roman" w:cs="Times New Roman"/>
                <w:b/>
                <w:i/>
                <w:sz w:val="24"/>
                <w:szCs w:val="24"/>
              </w:rPr>
            </w:pPr>
            <w:r>
              <w:rPr>
                <w:rFonts w:ascii="Times New Roman" w:hAnsi="Times New Roman" w:cs="Times New Roman"/>
                <w:b/>
                <w:sz w:val="24"/>
                <w:szCs w:val="24"/>
              </w:rPr>
              <w:t>Plan za 2018.</w:t>
            </w:r>
          </w:p>
        </w:tc>
        <w:tc>
          <w:tcPr>
            <w:tcW w:w="1860" w:type="dxa"/>
            <w:tcBorders>
              <w:bottom w:val="single" w:sz="4" w:space="0" w:color="auto"/>
            </w:tcBorders>
            <w:vAlign w:val="center"/>
          </w:tcPr>
          <w:p w:rsidR="00E100BE" w:rsidRPr="00276ACE" w:rsidRDefault="00E100BE" w:rsidP="00C20FD1">
            <w:pPr>
              <w:jc w:val="center"/>
              <w:rPr>
                <w:rFonts w:ascii="Times New Roman" w:hAnsi="Times New Roman" w:cs="Times New Roman"/>
                <w:b/>
                <w:sz w:val="24"/>
                <w:szCs w:val="24"/>
              </w:rPr>
            </w:pPr>
            <w:r>
              <w:rPr>
                <w:rFonts w:ascii="Times New Roman" w:hAnsi="Times New Roman" w:cs="Times New Roman"/>
                <w:b/>
                <w:sz w:val="24"/>
                <w:szCs w:val="24"/>
              </w:rPr>
              <w:t>Projekcija za 2019.</w:t>
            </w:r>
          </w:p>
        </w:tc>
        <w:tc>
          <w:tcPr>
            <w:tcW w:w="1882" w:type="dxa"/>
            <w:tcBorders>
              <w:bottom w:val="single" w:sz="4" w:space="0" w:color="auto"/>
            </w:tcBorders>
            <w:vAlign w:val="center"/>
          </w:tcPr>
          <w:p w:rsidR="00E100BE" w:rsidRPr="00276ACE" w:rsidRDefault="00E100BE" w:rsidP="00C20FD1">
            <w:pPr>
              <w:jc w:val="center"/>
              <w:rPr>
                <w:rFonts w:ascii="Times New Roman" w:hAnsi="Times New Roman" w:cs="Times New Roman"/>
                <w:b/>
                <w:sz w:val="24"/>
                <w:szCs w:val="24"/>
              </w:rPr>
            </w:pPr>
            <w:r>
              <w:rPr>
                <w:rFonts w:ascii="Times New Roman" w:hAnsi="Times New Roman" w:cs="Times New Roman"/>
                <w:b/>
                <w:sz w:val="24"/>
                <w:szCs w:val="24"/>
              </w:rPr>
              <w:t>Projekcija za 2020.</w:t>
            </w:r>
          </w:p>
        </w:tc>
      </w:tr>
      <w:tr w:rsidR="00E100BE" w:rsidRPr="000913CC" w:rsidTr="00C20FD1">
        <w:trPr>
          <w:trHeight w:val="266"/>
        </w:trPr>
        <w:tc>
          <w:tcPr>
            <w:tcW w:w="2802" w:type="dxa"/>
          </w:tcPr>
          <w:p w:rsidR="00E100BE" w:rsidRPr="00276ACE" w:rsidRDefault="00E100BE" w:rsidP="00C20FD1">
            <w:pPr>
              <w:rPr>
                <w:rFonts w:ascii="Times New Roman" w:hAnsi="Times New Roman" w:cs="Times New Roman"/>
                <w:b/>
                <w:sz w:val="24"/>
                <w:szCs w:val="24"/>
              </w:rPr>
            </w:pPr>
            <w:r>
              <w:rPr>
                <w:rFonts w:ascii="Times New Roman" w:hAnsi="Times New Roman" w:cs="Times New Roman"/>
                <w:b/>
                <w:sz w:val="24"/>
                <w:szCs w:val="24"/>
              </w:rPr>
              <w:t>Kapitalni projekt</w:t>
            </w:r>
          </w:p>
        </w:tc>
        <w:tc>
          <w:tcPr>
            <w:tcW w:w="2835" w:type="dxa"/>
            <w:tcBorders>
              <w:bottom w:val="single" w:sz="4" w:space="0" w:color="auto"/>
            </w:tcBorders>
          </w:tcPr>
          <w:p w:rsidR="00E100BE" w:rsidRPr="00276ACE" w:rsidRDefault="00E100BE" w:rsidP="00C20FD1">
            <w:pPr>
              <w:rPr>
                <w:rFonts w:ascii="Times New Roman" w:hAnsi="Times New Roman" w:cs="Times New Roman"/>
                <w:b/>
                <w:sz w:val="24"/>
                <w:szCs w:val="24"/>
              </w:rPr>
            </w:pPr>
            <w:r>
              <w:rPr>
                <w:rFonts w:ascii="Times New Roman" w:hAnsi="Times New Roman" w:cs="Times New Roman"/>
                <w:b/>
                <w:sz w:val="24"/>
                <w:szCs w:val="24"/>
              </w:rPr>
              <w:t xml:space="preserve">Izgradnja i uređenje objekata odgojne i sportske namjene </w:t>
            </w:r>
          </w:p>
        </w:tc>
        <w:tc>
          <w:tcPr>
            <w:tcW w:w="1559" w:type="dxa"/>
            <w:tcBorders>
              <w:bottom w:val="single" w:sz="4" w:space="0" w:color="auto"/>
            </w:tcBorders>
          </w:tcPr>
          <w:p w:rsidR="00E100BE" w:rsidRPr="00276ACE" w:rsidRDefault="00E100BE" w:rsidP="00C20FD1">
            <w:pPr>
              <w:jc w:val="right"/>
              <w:rPr>
                <w:rFonts w:ascii="Times New Roman" w:hAnsi="Times New Roman" w:cs="Times New Roman"/>
                <w:b/>
                <w:sz w:val="24"/>
                <w:szCs w:val="24"/>
              </w:rPr>
            </w:pPr>
            <w:r>
              <w:rPr>
                <w:rFonts w:ascii="Times New Roman" w:hAnsi="Times New Roman" w:cs="Times New Roman"/>
                <w:b/>
                <w:sz w:val="24"/>
                <w:szCs w:val="24"/>
              </w:rPr>
              <w:t>4.100.000,00</w:t>
            </w:r>
          </w:p>
        </w:tc>
        <w:tc>
          <w:tcPr>
            <w:tcW w:w="1860" w:type="dxa"/>
            <w:tcBorders>
              <w:bottom w:val="single" w:sz="4" w:space="0" w:color="auto"/>
            </w:tcBorders>
          </w:tcPr>
          <w:p w:rsidR="00E100BE" w:rsidRPr="000913CC" w:rsidRDefault="00E100BE" w:rsidP="00012233">
            <w:pPr>
              <w:jc w:val="center"/>
              <w:rPr>
                <w:rFonts w:ascii="Times New Roman" w:hAnsi="Times New Roman" w:cs="Times New Roman"/>
                <w:b/>
                <w:sz w:val="24"/>
                <w:szCs w:val="24"/>
              </w:rPr>
            </w:pPr>
            <w:r>
              <w:rPr>
                <w:rFonts w:ascii="Times New Roman" w:hAnsi="Times New Roman" w:cs="Times New Roman"/>
                <w:b/>
                <w:sz w:val="24"/>
                <w:szCs w:val="24"/>
              </w:rPr>
              <w:t>0,00</w:t>
            </w:r>
          </w:p>
        </w:tc>
        <w:tc>
          <w:tcPr>
            <w:tcW w:w="1882" w:type="dxa"/>
            <w:tcBorders>
              <w:bottom w:val="single" w:sz="4" w:space="0" w:color="auto"/>
            </w:tcBorders>
          </w:tcPr>
          <w:p w:rsidR="00E100BE" w:rsidRPr="00276ACE" w:rsidRDefault="00E100BE" w:rsidP="00012233">
            <w:pPr>
              <w:jc w:val="center"/>
              <w:rPr>
                <w:rFonts w:ascii="Times New Roman" w:hAnsi="Times New Roman" w:cs="Times New Roman"/>
                <w:b/>
                <w:sz w:val="24"/>
                <w:szCs w:val="24"/>
              </w:rPr>
            </w:pPr>
            <w:r>
              <w:rPr>
                <w:rFonts w:ascii="Times New Roman" w:hAnsi="Times New Roman" w:cs="Times New Roman"/>
                <w:b/>
                <w:sz w:val="24"/>
                <w:szCs w:val="24"/>
              </w:rPr>
              <w:t>0,00</w:t>
            </w:r>
          </w:p>
        </w:tc>
      </w:tr>
      <w:tr w:rsidR="00E100BE" w:rsidTr="00C20FD1">
        <w:tc>
          <w:tcPr>
            <w:tcW w:w="10938" w:type="dxa"/>
            <w:gridSpan w:val="5"/>
          </w:tcPr>
          <w:p w:rsidR="00E100BE" w:rsidRDefault="00E100BE" w:rsidP="00C20FD1">
            <w:pPr>
              <w:rPr>
                <w:rFonts w:ascii="Times New Roman" w:hAnsi="Times New Roman" w:cs="Times New Roman"/>
                <w:b/>
                <w:sz w:val="24"/>
                <w:szCs w:val="24"/>
              </w:rPr>
            </w:pPr>
            <w:r>
              <w:rPr>
                <w:rFonts w:ascii="Times New Roman" w:hAnsi="Times New Roman" w:cs="Times New Roman"/>
                <w:sz w:val="24"/>
                <w:szCs w:val="24"/>
              </w:rPr>
              <w:t>Obrazloženje: Program obuhvaća uređenje atletske staze uz igralište NK Dinara te obnovu zgrade Doma željezničara i adaptaciju u dječji vrtić. Cilj programa je j</w:t>
            </w:r>
            <w:r w:rsidRPr="00E024D7">
              <w:rPr>
                <w:rFonts w:ascii="Times New Roman" w:hAnsi="Times New Roman" w:cs="Times New Roman"/>
                <w:sz w:val="24"/>
                <w:szCs w:val="24"/>
              </w:rPr>
              <w:t>ačanje odgojnih i sportskih kapaciteta</w:t>
            </w:r>
            <w:r>
              <w:rPr>
                <w:rFonts w:ascii="Times New Roman" w:hAnsi="Times New Roman" w:cs="Times New Roman"/>
                <w:sz w:val="24"/>
                <w:szCs w:val="24"/>
              </w:rPr>
              <w:t xml:space="preserve"> kako bi se poboljšala kvaliteta života građana Grada Knina.</w:t>
            </w:r>
            <w:bookmarkStart w:id="0" w:name="_GoBack"/>
            <w:bookmarkEnd w:id="0"/>
          </w:p>
        </w:tc>
      </w:tr>
    </w:tbl>
    <w:p w:rsidR="00E100BE" w:rsidRDefault="00E100BE" w:rsidP="00E100BE">
      <w:pPr>
        <w:spacing w:after="0"/>
        <w:rPr>
          <w:rFonts w:ascii="Times New Roman" w:eastAsia="Calibri" w:hAnsi="Times New Roman" w:cs="Times New Roman"/>
          <w:sz w:val="20"/>
          <w:szCs w:val="20"/>
        </w:rPr>
      </w:pPr>
    </w:p>
    <w:p w:rsidR="00E100BE" w:rsidRDefault="00E100BE" w:rsidP="00E100BE">
      <w:pPr>
        <w:spacing w:after="0"/>
        <w:rPr>
          <w:rFonts w:ascii="Times New Roman" w:eastAsia="Calibri" w:hAnsi="Times New Roman" w:cs="Times New Roman"/>
          <w:sz w:val="20"/>
          <w:szCs w:val="20"/>
        </w:rPr>
      </w:pPr>
    </w:p>
    <w:p w:rsidR="00E100BE" w:rsidRDefault="00E100BE" w:rsidP="00E100BE">
      <w:pPr>
        <w:spacing w:after="0"/>
        <w:rPr>
          <w:rFonts w:ascii="Times New Roman" w:eastAsia="Calibri" w:hAnsi="Times New Roman" w:cs="Times New Roman"/>
          <w:sz w:val="24"/>
          <w:szCs w:val="24"/>
        </w:rPr>
      </w:pPr>
      <w:r>
        <w:rPr>
          <w:rFonts w:ascii="Times New Roman" w:eastAsia="Calibri" w:hAnsi="Times New Roman" w:cs="Times New Roman"/>
          <w:sz w:val="24"/>
          <w:szCs w:val="24"/>
        </w:rPr>
        <w:t>U nadležnosti Upravnog odjela za prostorno uređenje, komunalne, imovinskopravne poslove i zaštitu okoliša je i Javna vatrogasna postrojba grada Knina.</w:t>
      </w:r>
    </w:p>
    <w:p w:rsidR="00E100BE" w:rsidRDefault="00E100BE" w:rsidP="00E100BE">
      <w:pPr>
        <w:spacing w:after="0"/>
        <w:rPr>
          <w:rFonts w:ascii="Times New Roman" w:eastAsia="Calibri" w:hAnsi="Times New Roman" w:cs="Times New Roman"/>
          <w:sz w:val="24"/>
          <w:szCs w:val="24"/>
        </w:rPr>
      </w:pPr>
    </w:p>
    <w:p w:rsidR="00E100BE" w:rsidRDefault="00E100BE" w:rsidP="00E100BE">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GLAVA 2: JAVNA VATROGASNA POSTROJBA GRADA KNINA </w:t>
      </w:r>
    </w:p>
    <w:p w:rsidR="00E100BE" w:rsidRDefault="00E100BE" w:rsidP="00E100BE">
      <w:pPr>
        <w:spacing w:after="0"/>
        <w:rPr>
          <w:rFonts w:ascii="Times New Roman" w:eastAsia="Calibri" w:hAnsi="Times New Roman" w:cs="Times New Roman"/>
          <w:b/>
          <w:sz w:val="24"/>
          <w:szCs w:val="24"/>
        </w:rPr>
      </w:pPr>
      <w:r w:rsidRPr="00FC330C">
        <w:rPr>
          <w:rFonts w:ascii="Times New Roman" w:eastAsia="Calibri" w:hAnsi="Times New Roman" w:cs="Times New Roman"/>
          <w:b/>
          <w:sz w:val="24"/>
          <w:szCs w:val="24"/>
        </w:rPr>
        <w:t>PRORAČUNSKI KORISNIK: JAVNA VATROGASNA POSTROJBA GRADA KNINA</w:t>
      </w:r>
    </w:p>
    <w:p w:rsidR="00E100BE" w:rsidRDefault="00E100BE" w:rsidP="00E100BE">
      <w:pPr>
        <w:spacing w:after="0"/>
        <w:rPr>
          <w:rFonts w:ascii="Times New Roman" w:hAnsi="Times New Roman" w:cs="Times New Roman"/>
          <w:sz w:val="24"/>
          <w:szCs w:val="24"/>
        </w:rPr>
      </w:pPr>
    </w:p>
    <w:p w:rsidR="00E100BE" w:rsidRPr="001E078E" w:rsidRDefault="00E100BE" w:rsidP="001E078E">
      <w:pPr>
        <w:spacing w:after="0"/>
        <w:rPr>
          <w:rFonts w:ascii="Times New Roman" w:hAnsi="Times New Roman"/>
          <w:b/>
          <w:sz w:val="24"/>
          <w:szCs w:val="24"/>
        </w:rPr>
      </w:pPr>
      <w:r w:rsidRPr="001E078E">
        <w:rPr>
          <w:rFonts w:ascii="Times New Roman" w:hAnsi="Times New Roman"/>
          <w:b/>
          <w:sz w:val="24"/>
          <w:szCs w:val="24"/>
        </w:rPr>
        <w:t xml:space="preserve">PROGRAM: </w:t>
      </w:r>
      <w:r w:rsidRPr="001E078E">
        <w:rPr>
          <w:rFonts w:ascii="Times New Roman" w:hAnsi="Times New Roman" w:cs="Times New Roman"/>
          <w:b/>
          <w:sz w:val="24"/>
          <w:szCs w:val="24"/>
        </w:rPr>
        <w:t xml:space="preserve">DJELATNOST PROTUPOŽARNE ZAŠTITE </w:t>
      </w:r>
    </w:p>
    <w:p w:rsidR="00E100BE" w:rsidRDefault="00E100BE" w:rsidP="00E100BE">
      <w:pPr>
        <w:jc w:val="both"/>
        <w:rPr>
          <w:rFonts w:ascii="Times New Roman" w:hAnsi="Times New Roman" w:cs="Times New Roman"/>
          <w:sz w:val="20"/>
          <w:szCs w:val="20"/>
        </w:rPr>
      </w:pPr>
      <w:r w:rsidRPr="00DE7BC9">
        <w:rPr>
          <w:rFonts w:ascii="Times New Roman" w:hAnsi="Times New Roman" w:cs="Times New Roman"/>
          <w:sz w:val="20"/>
          <w:szCs w:val="20"/>
        </w:rPr>
        <w:t xml:space="preserve"> </w:t>
      </w:r>
      <w:r w:rsidRPr="00820278">
        <w:rPr>
          <w:rFonts w:ascii="Times New Roman" w:eastAsia="Times New Roman" w:hAnsi="Times New Roman" w:cs="Times New Roman"/>
          <w:sz w:val="24"/>
          <w:szCs w:val="24"/>
          <w:lang w:eastAsia="hr-HR"/>
        </w:rPr>
        <w:t xml:space="preserve">Zakonska osnova: </w:t>
      </w:r>
      <w:r w:rsidRPr="00E45623">
        <w:rPr>
          <w:rFonts w:ascii="Times New Roman" w:hAnsi="Times New Roman" w:cs="Times New Roman"/>
          <w:sz w:val="24"/>
          <w:szCs w:val="24"/>
        </w:rPr>
        <w:t xml:space="preserve">Zakon o </w:t>
      </w:r>
      <w:r w:rsidRPr="00E45623">
        <w:rPr>
          <w:rFonts w:ascii="Times New Roman" w:eastAsia="Times New Roman" w:hAnsi="Times New Roman" w:cs="Times New Roman"/>
          <w:sz w:val="24"/>
          <w:szCs w:val="24"/>
          <w:lang w:eastAsia="hr-HR"/>
        </w:rPr>
        <w:t>lokalnoj i područnoj (regionalnoj) samoupravi,</w:t>
      </w:r>
      <w:r>
        <w:rPr>
          <w:rFonts w:ascii="Times New Roman" w:eastAsia="Times New Roman" w:hAnsi="Times New Roman" w:cs="Times New Roman"/>
          <w:sz w:val="24"/>
          <w:szCs w:val="24"/>
          <w:lang w:eastAsia="hr-HR"/>
        </w:rPr>
        <w:t xml:space="preserve"> </w:t>
      </w:r>
      <w:r w:rsidRPr="00820278">
        <w:rPr>
          <w:rFonts w:ascii="Times New Roman" w:eastAsia="Times New Roman" w:hAnsi="Times New Roman" w:cs="Times New Roman"/>
          <w:sz w:val="24"/>
          <w:szCs w:val="24"/>
          <w:lang w:eastAsia="hr-HR"/>
        </w:rPr>
        <w:t>Zakon o sustavu civilne zaštite,</w:t>
      </w:r>
      <w:r>
        <w:rPr>
          <w:rFonts w:ascii="Times New Roman" w:eastAsia="Times New Roman" w:hAnsi="Times New Roman" w:cs="Times New Roman"/>
          <w:sz w:val="24"/>
          <w:szCs w:val="24"/>
          <w:lang w:eastAsia="hr-HR"/>
        </w:rPr>
        <w:t xml:space="preserve"> </w:t>
      </w:r>
      <w:r w:rsidRPr="00CF6F67">
        <w:rPr>
          <w:rFonts w:ascii="Times New Roman" w:eastAsia="Times New Roman" w:hAnsi="Times New Roman" w:cs="Times New Roman"/>
          <w:sz w:val="24"/>
          <w:szCs w:val="24"/>
          <w:lang w:eastAsia="hr-HR"/>
        </w:rPr>
        <w:t>Zakon o</w:t>
      </w:r>
      <w:r w:rsidRPr="00820278">
        <w:rPr>
          <w:rFonts w:ascii="Times New Roman" w:eastAsia="Times New Roman" w:hAnsi="Times New Roman" w:cs="Times New Roman"/>
          <w:sz w:val="24"/>
          <w:szCs w:val="24"/>
          <w:lang w:eastAsia="hr-HR"/>
        </w:rPr>
        <w:t xml:space="preserve"> </w:t>
      </w:r>
      <w:r w:rsidRPr="00CF6F67">
        <w:rPr>
          <w:rFonts w:ascii="Times New Roman" w:eastAsia="Times New Roman" w:hAnsi="Times New Roman" w:cs="Times New Roman"/>
          <w:sz w:val="24"/>
          <w:szCs w:val="24"/>
          <w:lang w:eastAsia="hr-HR"/>
        </w:rPr>
        <w:t>vatrogastvu, Zakon o zaštiti od požara</w:t>
      </w:r>
      <w:r>
        <w:rPr>
          <w:rFonts w:ascii="Times New Roman" w:eastAsia="Times New Roman" w:hAnsi="Times New Roman" w:cs="Times New Roman"/>
          <w:sz w:val="24"/>
          <w:szCs w:val="24"/>
          <w:lang w:eastAsia="hr-HR"/>
        </w:rPr>
        <w:t>.</w:t>
      </w:r>
    </w:p>
    <w:p w:rsidR="00E100BE" w:rsidRDefault="00E100BE" w:rsidP="00E100BE">
      <w:pPr>
        <w:spacing w:after="0"/>
        <w:rPr>
          <w:rFonts w:ascii="Times New Roman" w:hAnsi="Times New Roman" w:cs="Times New Roman"/>
          <w:sz w:val="20"/>
          <w:szCs w:val="20"/>
        </w:rPr>
      </w:pPr>
    </w:p>
    <w:tbl>
      <w:tblPr>
        <w:tblStyle w:val="Reetkatablice"/>
        <w:tblW w:w="10938" w:type="dxa"/>
        <w:tblLook w:val="04A0"/>
      </w:tblPr>
      <w:tblGrid>
        <w:gridCol w:w="2802"/>
        <w:gridCol w:w="2835"/>
        <w:gridCol w:w="1559"/>
        <w:gridCol w:w="1860"/>
        <w:gridCol w:w="1882"/>
      </w:tblGrid>
      <w:tr w:rsidR="00E100BE" w:rsidRPr="00276ACE" w:rsidTr="00C20FD1">
        <w:trPr>
          <w:trHeight w:val="813"/>
        </w:trPr>
        <w:tc>
          <w:tcPr>
            <w:tcW w:w="2802" w:type="dxa"/>
          </w:tcPr>
          <w:p w:rsidR="00E100BE" w:rsidRPr="00276ACE" w:rsidRDefault="00E100BE" w:rsidP="00C20FD1">
            <w:pPr>
              <w:rPr>
                <w:rFonts w:ascii="Times New Roman" w:hAnsi="Times New Roman" w:cs="Times New Roman"/>
                <w:b/>
                <w:sz w:val="24"/>
                <w:szCs w:val="24"/>
              </w:rPr>
            </w:pPr>
          </w:p>
        </w:tc>
        <w:tc>
          <w:tcPr>
            <w:tcW w:w="2835" w:type="dxa"/>
            <w:tcBorders>
              <w:bottom w:val="single" w:sz="4" w:space="0" w:color="auto"/>
            </w:tcBorders>
          </w:tcPr>
          <w:p w:rsidR="00E100BE" w:rsidRPr="00276ACE" w:rsidRDefault="00E100BE" w:rsidP="00C20FD1">
            <w:pPr>
              <w:rPr>
                <w:rFonts w:ascii="Times New Roman" w:hAnsi="Times New Roman" w:cs="Times New Roman"/>
                <w:b/>
                <w:sz w:val="24"/>
                <w:szCs w:val="24"/>
              </w:rPr>
            </w:pPr>
          </w:p>
        </w:tc>
        <w:tc>
          <w:tcPr>
            <w:tcW w:w="1559" w:type="dxa"/>
            <w:tcBorders>
              <w:bottom w:val="single" w:sz="4" w:space="0" w:color="auto"/>
            </w:tcBorders>
            <w:vAlign w:val="center"/>
          </w:tcPr>
          <w:p w:rsidR="00E100BE" w:rsidRPr="009E6C92" w:rsidRDefault="00E100BE" w:rsidP="00C20FD1">
            <w:pPr>
              <w:jc w:val="center"/>
              <w:rPr>
                <w:rFonts w:ascii="Times New Roman" w:hAnsi="Times New Roman" w:cs="Times New Roman"/>
                <w:b/>
                <w:i/>
                <w:sz w:val="24"/>
                <w:szCs w:val="24"/>
              </w:rPr>
            </w:pPr>
            <w:r>
              <w:rPr>
                <w:rFonts w:ascii="Times New Roman" w:hAnsi="Times New Roman" w:cs="Times New Roman"/>
                <w:b/>
                <w:sz w:val="24"/>
                <w:szCs w:val="24"/>
              </w:rPr>
              <w:t>Plan za 2018.</w:t>
            </w:r>
          </w:p>
        </w:tc>
        <w:tc>
          <w:tcPr>
            <w:tcW w:w="1860" w:type="dxa"/>
            <w:tcBorders>
              <w:bottom w:val="single" w:sz="4" w:space="0" w:color="auto"/>
            </w:tcBorders>
            <w:vAlign w:val="center"/>
          </w:tcPr>
          <w:p w:rsidR="00E100BE" w:rsidRPr="00276ACE" w:rsidRDefault="00E100BE" w:rsidP="00C20FD1">
            <w:pPr>
              <w:jc w:val="center"/>
              <w:rPr>
                <w:rFonts w:ascii="Times New Roman" w:hAnsi="Times New Roman" w:cs="Times New Roman"/>
                <w:b/>
                <w:sz w:val="24"/>
                <w:szCs w:val="24"/>
              </w:rPr>
            </w:pPr>
            <w:r>
              <w:rPr>
                <w:rFonts w:ascii="Times New Roman" w:hAnsi="Times New Roman" w:cs="Times New Roman"/>
                <w:b/>
                <w:sz w:val="24"/>
                <w:szCs w:val="24"/>
              </w:rPr>
              <w:t>Projekcija za 2019.</w:t>
            </w:r>
          </w:p>
        </w:tc>
        <w:tc>
          <w:tcPr>
            <w:tcW w:w="1882" w:type="dxa"/>
            <w:tcBorders>
              <w:bottom w:val="single" w:sz="4" w:space="0" w:color="auto"/>
            </w:tcBorders>
            <w:vAlign w:val="center"/>
          </w:tcPr>
          <w:p w:rsidR="00E100BE" w:rsidRPr="00276ACE" w:rsidRDefault="00E100BE" w:rsidP="00C20FD1">
            <w:pPr>
              <w:jc w:val="center"/>
              <w:rPr>
                <w:rFonts w:ascii="Times New Roman" w:hAnsi="Times New Roman" w:cs="Times New Roman"/>
                <w:b/>
                <w:sz w:val="24"/>
                <w:szCs w:val="24"/>
              </w:rPr>
            </w:pPr>
            <w:r>
              <w:rPr>
                <w:rFonts w:ascii="Times New Roman" w:hAnsi="Times New Roman" w:cs="Times New Roman"/>
                <w:b/>
                <w:sz w:val="24"/>
                <w:szCs w:val="24"/>
              </w:rPr>
              <w:t>Projekcija za 2020.</w:t>
            </w:r>
          </w:p>
        </w:tc>
      </w:tr>
      <w:tr w:rsidR="00E100BE" w:rsidRPr="000913CC" w:rsidTr="00C20FD1">
        <w:trPr>
          <w:trHeight w:val="266"/>
        </w:trPr>
        <w:tc>
          <w:tcPr>
            <w:tcW w:w="2802" w:type="dxa"/>
          </w:tcPr>
          <w:p w:rsidR="00E100BE" w:rsidRPr="00276ACE" w:rsidRDefault="00E100BE" w:rsidP="00C20FD1">
            <w:pPr>
              <w:rPr>
                <w:rFonts w:ascii="Times New Roman" w:hAnsi="Times New Roman" w:cs="Times New Roman"/>
                <w:b/>
                <w:sz w:val="24"/>
                <w:szCs w:val="24"/>
              </w:rPr>
            </w:pPr>
            <w:r>
              <w:rPr>
                <w:rFonts w:ascii="Times New Roman" w:hAnsi="Times New Roman" w:cs="Times New Roman"/>
                <w:b/>
                <w:sz w:val="24"/>
                <w:szCs w:val="24"/>
              </w:rPr>
              <w:t>Aktivnost</w:t>
            </w:r>
          </w:p>
        </w:tc>
        <w:tc>
          <w:tcPr>
            <w:tcW w:w="2835" w:type="dxa"/>
            <w:tcBorders>
              <w:bottom w:val="single" w:sz="4" w:space="0" w:color="auto"/>
            </w:tcBorders>
          </w:tcPr>
          <w:p w:rsidR="00E100BE" w:rsidRPr="00276ACE" w:rsidRDefault="00E100BE" w:rsidP="00C20FD1">
            <w:pPr>
              <w:rPr>
                <w:rFonts w:ascii="Times New Roman" w:hAnsi="Times New Roman" w:cs="Times New Roman"/>
                <w:b/>
                <w:sz w:val="24"/>
                <w:szCs w:val="24"/>
              </w:rPr>
            </w:pPr>
            <w:r>
              <w:rPr>
                <w:rFonts w:ascii="Times New Roman" w:hAnsi="Times New Roman" w:cs="Times New Roman"/>
                <w:b/>
                <w:sz w:val="24"/>
                <w:szCs w:val="24"/>
              </w:rPr>
              <w:t>Redova djelatnost JVP-a</w:t>
            </w:r>
          </w:p>
        </w:tc>
        <w:tc>
          <w:tcPr>
            <w:tcW w:w="1559" w:type="dxa"/>
            <w:tcBorders>
              <w:bottom w:val="single" w:sz="4" w:space="0" w:color="auto"/>
            </w:tcBorders>
          </w:tcPr>
          <w:p w:rsidR="00E100BE" w:rsidRPr="00276ACE" w:rsidRDefault="00E100BE" w:rsidP="00C20FD1">
            <w:pPr>
              <w:jc w:val="right"/>
              <w:rPr>
                <w:rFonts w:ascii="Times New Roman" w:hAnsi="Times New Roman" w:cs="Times New Roman"/>
                <w:b/>
                <w:sz w:val="24"/>
                <w:szCs w:val="24"/>
              </w:rPr>
            </w:pPr>
            <w:r>
              <w:rPr>
                <w:rFonts w:ascii="Times New Roman" w:hAnsi="Times New Roman" w:cs="Times New Roman"/>
                <w:b/>
                <w:sz w:val="24"/>
                <w:szCs w:val="24"/>
              </w:rPr>
              <w:t>4.254.860,00</w:t>
            </w:r>
          </w:p>
        </w:tc>
        <w:tc>
          <w:tcPr>
            <w:tcW w:w="1860" w:type="dxa"/>
            <w:tcBorders>
              <w:bottom w:val="single" w:sz="4" w:space="0" w:color="auto"/>
            </w:tcBorders>
          </w:tcPr>
          <w:p w:rsidR="00E100BE" w:rsidRPr="00276ACE" w:rsidRDefault="00012233" w:rsidP="00C20FD1">
            <w:pPr>
              <w:jc w:val="right"/>
              <w:rPr>
                <w:rFonts w:ascii="Times New Roman" w:hAnsi="Times New Roman" w:cs="Times New Roman"/>
                <w:b/>
                <w:sz w:val="24"/>
                <w:szCs w:val="24"/>
              </w:rPr>
            </w:pPr>
            <w:r>
              <w:rPr>
                <w:rFonts w:ascii="Times New Roman" w:hAnsi="Times New Roman" w:cs="Times New Roman"/>
                <w:b/>
                <w:sz w:val="24"/>
                <w:szCs w:val="24"/>
              </w:rPr>
              <w:t>4.241.860</w:t>
            </w:r>
            <w:r w:rsidR="00E100BE">
              <w:rPr>
                <w:rFonts w:ascii="Times New Roman" w:hAnsi="Times New Roman" w:cs="Times New Roman"/>
                <w:b/>
                <w:sz w:val="24"/>
                <w:szCs w:val="24"/>
              </w:rPr>
              <w:t>,00</w:t>
            </w:r>
          </w:p>
        </w:tc>
        <w:tc>
          <w:tcPr>
            <w:tcW w:w="1882" w:type="dxa"/>
            <w:tcBorders>
              <w:bottom w:val="single" w:sz="4" w:space="0" w:color="auto"/>
            </w:tcBorders>
          </w:tcPr>
          <w:p w:rsidR="00E100BE" w:rsidRPr="00276ACE" w:rsidRDefault="00012233" w:rsidP="00C20FD1">
            <w:pPr>
              <w:jc w:val="right"/>
              <w:rPr>
                <w:rFonts w:ascii="Times New Roman" w:hAnsi="Times New Roman" w:cs="Times New Roman"/>
                <w:b/>
                <w:sz w:val="24"/>
                <w:szCs w:val="24"/>
              </w:rPr>
            </w:pPr>
            <w:r>
              <w:rPr>
                <w:rFonts w:ascii="Times New Roman" w:hAnsi="Times New Roman" w:cs="Times New Roman"/>
                <w:b/>
                <w:sz w:val="24"/>
                <w:szCs w:val="24"/>
              </w:rPr>
              <w:t>4.243.860</w:t>
            </w:r>
            <w:r w:rsidR="00E100BE">
              <w:rPr>
                <w:rFonts w:ascii="Times New Roman" w:hAnsi="Times New Roman" w:cs="Times New Roman"/>
                <w:b/>
                <w:sz w:val="24"/>
                <w:szCs w:val="24"/>
              </w:rPr>
              <w:t>0,00</w:t>
            </w:r>
          </w:p>
        </w:tc>
      </w:tr>
      <w:tr w:rsidR="00E100BE" w:rsidTr="00C20FD1">
        <w:tc>
          <w:tcPr>
            <w:tcW w:w="10938" w:type="dxa"/>
            <w:gridSpan w:val="5"/>
          </w:tcPr>
          <w:p w:rsidR="00E100BE" w:rsidRPr="00B308AF" w:rsidRDefault="00E100BE" w:rsidP="006D146E">
            <w:pPr>
              <w:jc w:val="both"/>
              <w:rPr>
                <w:rFonts w:ascii="Times New Roman" w:hAnsi="Times New Roman" w:cs="Times New Roman"/>
                <w:sz w:val="24"/>
                <w:szCs w:val="24"/>
              </w:rPr>
            </w:pPr>
            <w:r>
              <w:rPr>
                <w:rFonts w:ascii="Times New Roman" w:hAnsi="Times New Roman" w:cs="Times New Roman"/>
                <w:sz w:val="24"/>
                <w:szCs w:val="24"/>
              </w:rPr>
              <w:t xml:space="preserve">Obrazloženje: Programom su osim sredstava za isplatu plaća i materijalne rashode Javne vatrogasne postrojbe Grada Knina planirani i troškovi nabave autocisterne koja će se između ostalog koristiti za prijevoz vode u naselja bez javne vodoopskrbe. </w:t>
            </w:r>
            <w:r w:rsidR="00ED78CA">
              <w:rPr>
                <w:rFonts w:ascii="Times New Roman" w:hAnsi="Times New Roman" w:cs="Times New Roman"/>
                <w:sz w:val="24"/>
                <w:szCs w:val="24"/>
              </w:rPr>
              <w:t>Planirana sredstva većim dijelom odnose se</w:t>
            </w:r>
            <w:r w:rsidR="00B308AF">
              <w:rPr>
                <w:rFonts w:ascii="Times New Roman" w:hAnsi="Times New Roman" w:cs="Times New Roman"/>
                <w:sz w:val="24"/>
                <w:szCs w:val="24"/>
              </w:rPr>
              <w:t xml:space="preserve"> na sredstva koja se uplaćuju u Proračun Grada</w:t>
            </w:r>
            <w:r w:rsidR="00ED78CA">
              <w:rPr>
                <w:rFonts w:ascii="Times New Roman" w:hAnsi="Times New Roman" w:cs="Times New Roman"/>
                <w:sz w:val="24"/>
                <w:szCs w:val="24"/>
              </w:rPr>
              <w:t xml:space="preserve"> temeljem Odluke o minimalnim financijskim standardima za decentralizirano financiranje redovne djelatnosti javnih vatrogasnih postrojbi</w:t>
            </w:r>
            <w:r w:rsidR="00B308AF">
              <w:rPr>
                <w:rFonts w:ascii="Times New Roman" w:hAnsi="Times New Roman" w:cs="Times New Roman"/>
                <w:sz w:val="24"/>
                <w:szCs w:val="24"/>
              </w:rPr>
              <w:t>, a</w:t>
            </w:r>
            <w:r w:rsidR="00ED78CA">
              <w:rPr>
                <w:rFonts w:ascii="Times New Roman" w:hAnsi="Times New Roman" w:cs="Times New Roman"/>
                <w:sz w:val="24"/>
                <w:szCs w:val="24"/>
              </w:rPr>
              <w:t xml:space="preserve"> dio za financir</w:t>
            </w:r>
            <w:r w:rsidR="00B308AF">
              <w:rPr>
                <w:rFonts w:ascii="Times New Roman" w:hAnsi="Times New Roman" w:cs="Times New Roman"/>
                <w:sz w:val="24"/>
                <w:szCs w:val="24"/>
              </w:rPr>
              <w:t xml:space="preserve">anje (dio plaća i dio materijalnih troškova) iznad minimalnih standarda te nabavka cisterne financirat će se iz Proračuna Grada. </w:t>
            </w:r>
            <w:r>
              <w:rPr>
                <w:rFonts w:ascii="Times New Roman" w:hAnsi="Times New Roman" w:cs="Times New Roman"/>
                <w:sz w:val="24"/>
                <w:szCs w:val="24"/>
              </w:rPr>
              <w:t>Cilj programa je osigurati kontinuirano obavljanje djelatnosti protupožarne zaštite na području Grada Knina.</w:t>
            </w:r>
            <w:r w:rsidR="006D146E">
              <w:rPr>
                <w:rFonts w:ascii="Times New Roman" w:hAnsi="Times New Roman" w:cs="Times New Roman"/>
                <w:sz w:val="24"/>
              </w:rPr>
              <w:t xml:space="preserve"> </w:t>
            </w:r>
          </w:p>
        </w:tc>
      </w:tr>
    </w:tbl>
    <w:p w:rsidR="00E100BE" w:rsidRPr="000E4DAB" w:rsidRDefault="00E100BE" w:rsidP="00E100BE">
      <w:pPr>
        <w:spacing w:after="0"/>
        <w:rPr>
          <w:rFonts w:ascii="Times New Roman" w:eastAsia="Calibri" w:hAnsi="Times New Roman" w:cs="Times New Roman"/>
          <w:sz w:val="20"/>
          <w:szCs w:val="20"/>
        </w:rPr>
      </w:pPr>
    </w:p>
    <w:p w:rsidR="00E100BE" w:rsidRPr="00C967BD" w:rsidRDefault="00E100BE" w:rsidP="00E100BE">
      <w:pPr>
        <w:spacing w:after="0" w:line="240" w:lineRule="auto"/>
        <w:rPr>
          <w:rFonts w:ascii="Times New Roman" w:hAnsi="Times New Roman" w:cs="Times New Roman"/>
          <w:sz w:val="24"/>
        </w:rPr>
      </w:pPr>
      <w:r w:rsidRPr="00C967BD">
        <w:rPr>
          <w:rFonts w:ascii="Times New Roman" w:hAnsi="Times New Roman" w:cs="Times New Roman"/>
          <w:sz w:val="24"/>
        </w:rPr>
        <w:t xml:space="preserve"> </w:t>
      </w:r>
    </w:p>
    <w:p w:rsidR="003758EA" w:rsidRPr="00AE2DE1" w:rsidRDefault="003758EA" w:rsidP="00A70061">
      <w:pPr>
        <w:spacing w:after="0"/>
        <w:rPr>
          <w:rFonts w:ascii="Times New Roman" w:hAnsi="Times New Roman" w:cs="Times New Roman"/>
          <w:color w:val="FF0000"/>
          <w:sz w:val="24"/>
          <w:szCs w:val="24"/>
        </w:rPr>
      </w:pPr>
    </w:p>
    <w:sectPr w:rsidR="003758EA" w:rsidRPr="00AE2DE1" w:rsidSect="00844737">
      <w:footerReference w:type="default" r:id="rId8"/>
      <w:pgSz w:w="11906" w:h="16838"/>
      <w:pgMar w:top="851"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6A2" w:rsidRDefault="000216A2" w:rsidP="00B07530">
      <w:pPr>
        <w:spacing w:after="0" w:line="240" w:lineRule="auto"/>
      </w:pPr>
      <w:r>
        <w:separator/>
      </w:r>
    </w:p>
  </w:endnote>
  <w:endnote w:type="continuationSeparator" w:id="0">
    <w:p w:rsidR="000216A2" w:rsidRDefault="000216A2" w:rsidP="00B07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CA" w:rsidRDefault="00ED78CA" w:rsidP="00B07530">
    <w:pPr>
      <w:pBdr>
        <w:top w:val="single" w:sz="4" w:space="1" w:color="auto"/>
      </w:pBdr>
    </w:pPr>
    <w:r>
      <w:t>Obrazloženje uz  Proračun Grada Knina za 2018. godinu i projekcije za 2019. – 2020. godinu</w:t>
    </w:r>
    <w:sdt>
      <w:sdtPr>
        <w:id w:val="22384355"/>
        <w:docPartObj>
          <w:docPartGallery w:val="Page Numbers (Top of Page)"/>
          <w:docPartUnique/>
        </w:docPartObj>
      </w:sdtPr>
      <w:sdtContent>
        <w:r>
          <w:t xml:space="preserve"> /stranica </w:t>
        </w:r>
        <w:fldSimple w:instr=" PAGE ">
          <w:r w:rsidR="005B1FD6">
            <w:rPr>
              <w:noProof/>
            </w:rPr>
            <w:t>34</w:t>
          </w:r>
        </w:fldSimple>
        <w:r>
          <w:t xml:space="preserve"> od </w:t>
        </w:r>
        <w:fldSimple w:instr=" NUMPAGES  ">
          <w:r w:rsidR="005B1FD6">
            <w:rPr>
              <w:noProof/>
            </w:rPr>
            <w:t>34</w:t>
          </w:r>
        </w:fldSimple>
      </w:sdtContent>
    </w:sdt>
  </w:p>
  <w:p w:rsidR="00ED78CA" w:rsidRDefault="00ED78CA">
    <w:pPr>
      <w:pStyle w:val="Podnoje"/>
    </w:pPr>
  </w:p>
  <w:p w:rsidR="00ED78CA" w:rsidRDefault="00ED78CA">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6A2" w:rsidRDefault="000216A2" w:rsidP="00B07530">
      <w:pPr>
        <w:spacing w:after="0" w:line="240" w:lineRule="auto"/>
      </w:pPr>
      <w:r>
        <w:separator/>
      </w:r>
    </w:p>
  </w:footnote>
  <w:footnote w:type="continuationSeparator" w:id="0">
    <w:p w:rsidR="000216A2" w:rsidRDefault="000216A2" w:rsidP="00B075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8EC"/>
    <w:multiLevelType w:val="hybridMultilevel"/>
    <w:tmpl w:val="EA6E45D2"/>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
    <w:nsid w:val="02D900B0"/>
    <w:multiLevelType w:val="hybridMultilevel"/>
    <w:tmpl w:val="26B2057E"/>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2">
    <w:nsid w:val="03C9714D"/>
    <w:multiLevelType w:val="hybridMultilevel"/>
    <w:tmpl w:val="E0001D48"/>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3">
    <w:nsid w:val="04170B5E"/>
    <w:multiLevelType w:val="hybridMultilevel"/>
    <w:tmpl w:val="930EEE24"/>
    <w:lvl w:ilvl="0" w:tplc="D646C21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AE46D71"/>
    <w:multiLevelType w:val="multilevel"/>
    <w:tmpl w:val="366AF4B4"/>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0CDE5B8B"/>
    <w:multiLevelType w:val="hybridMultilevel"/>
    <w:tmpl w:val="8CDA0544"/>
    <w:lvl w:ilvl="0" w:tplc="AC081AC8">
      <w:start w:val="6"/>
      <w:numFmt w:val="bullet"/>
      <w:lvlText w:val="-"/>
      <w:lvlJc w:val="left"/>
      <w:pPr>
        <w:tabs>
          <w:tab w:val="num" w:pos="1080"/>
        </w:tabs>
        <w:ind w:left="1080" w:hanging="360"/>
      </w:pPr>
      <w:rPr>
        <w:rFonts w:ascii="Times New Roman" w:eastAsia="Times New Roman" w:hAnsi="Times New Roman" w:hint="default"/>
      </w:rPr>
    </w:lvl>
    <w:lvl w:ilvl="1" w:tplc="041A0001">
      <w:start w:val="1"/>
      <w:numFmt w:val="bullet"/>
      <w:lvlText w:val=""/>
      <w:lvlJc w:val="left"/>
      <w:pPr>
        <w:tabs>
          <w:tab w:val="num" w:pos="1800"/>
        </w:tabs>
        <w:ind w:left="1800" w:hanging="360"/>
      </w:pPr>
      <w:rPr>
        <w:rFonts w:ascii="Symbol" w:hAnsi="Symbol"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6">
    <w:nsid w:val="0D786A15"/>
    <w:multiLevelType w:val="hybridMultilevel"/>
    <w:tmpl w:val="1A76899A"/>
    <w:lvl w:ilvl="0" w:tplc="AF946C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2F86B4C"/>
    <w:multiLevelType w:val="hybridMultilevel"/>
    <w:tmpl w:val="994209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9C542CA"/>
    <w:multiLevelType w:val="hybridMultilevel"/>
    <w:tmpl w:val="B6B2553E"/>
    <w:lvl w:ilvl="0" w:tplc="9E0C97D8">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F786A15"/>
    <w:multiLevelType w:val="hybridMultilevel"/>
    <w:tmpl w:val="D726524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20AA56C5"/>
    <w:multiLevelType w:val="hybridMultilevel"/>
    <w:tmpl w:val="23864F2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1">
    <w:nsid w:val="261E7BEA"/>
    <w:multiLevelType w:val="hybridMultilevel"/>
    <w:tmpl w:val="3260E02A"/>
    <w:lvl w:ilvl="0" w:tplc="041A0001">
      <w:start w:val="1"/>
      <w:numFmt w:val="bullet"/>
      <w:lvlText w:val=""/>
      <w:lvlJc w:val="left"/>
      <w:pPr>
        <w:tabs>
          <w:tab w:val="num" w:pos="780"/>
        </w:tabs>
        <w:ind w:left="78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2">
    <w:nsid w:val="28BB578E"/>
    <w:multiLevelType w:val="hybridMultilevel"/>
    <w:tmpl w:val="41282ECC"/>
    <w:lvl w:ilvl="0" w:tplc="1CF4376A">
      <w:start w:val="4"/>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3">
    <w:nsid w:val="2CDD572D"/>
    <w:multiLevelType w:val="hybridMultilevel"/>
    <w:tmpl w:val="826E534C"/>
    <w:lvl w:ilvl="0" w:tplc="04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140778"/>
    <w:multiLevelType w:val="hybridMultilevel"/>
    <w:tmpl w:val="CC6E1C14"/>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5">
    <w:nsid w:val="31443833"/>
    <w:multiLevelType w:val="multilevel"/>
    <w:tmpl w:val="70168A96"/>
    <w:lvl w:ilvl="0">
      <w:start w:val="1"/>
      <w:numFmt w:val="decimal"/>
      <w:lvlText w:val="%1."/>
      <w:lvlJc w:val="left"/>
      <w:pPr>
        <w:ind w:left="360" w:hanging="360"/>
      </w:pPr>
      <w:rPr>
        <w:rFonts w:cs="Times New Roman" w:hint="default"/>
        <w:b/>
      </w:rPr>
    </w:lvl>
    <w:lvl w:ilvl="1">
      <w:start w:val="1"/>
      <w:numFmt w:val="decimal"/>
      <w:lvlText w:val="%2.1."/>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6">
    <w:nsid w:val="315D6E16"/>
    <w:multiLevelType w:val="hybridMultilevel"/>
    <w:tmpl w:val="C082B2EC"/>
    <w:lvl w:ilvl="0" w:tplc="29503F96">
      <w:numFmt w:val="bullet"/>
      <w:lvlText w:val="-"/>
      <w:lvlJc w:val="left"/>
      <w:pPr>
        <w:tabs>
          <w:tab w:val="num" w:pos="1710"/>
        </w:tabs>
        <w:ind w:left="1710" w:hanging="360"/>
      </w:pPr>
      <w:rPr>
        <w:rFonts w:ascii="Times New Roman" w:eastAsia="Times New Roman" w:hAnsi="Times New Roman" w:hint="default"/>
      </w:rPr>
    </w:lvl>
    <w:lvl w:ilvl="1" w:tplc="041A0003">
      <w:start w:val="1"/>
      <w:numFmt w:val="bullet"/>
      <w:lvlText w:val="o"/>
      <w:lvlJc w:val="left"/>
      <w:pPr>
        <w:tabs>
          <w:tab w:val="num" w:pos="2430"/>
        </w:tabs>
        <w:ind w:left="2430" w:hanging="360"/>
      </w:pPr>
      <w:rPr>
        <w:rFonts w:ascii="Courier New" w:hAnsi="Courier New" w:hint="default"/>
      </w:rPr>
    </w:lvl>
    <w:lvl w:ilvl="2" w:tplc="041A0005">
      <w:start w:val="1"/>
      <w:numFmt w:val="bullet"/>
      <w:lvlText w:val=""/>
      <w:lvlJc w:val="left"/>
      <w:pPr>
        <w:tabs>
          <w:tab w:val="num" w:pos="3150"/>
        </w:tabs>
        <w:ind w:left="3150" w:hanging="360"/>
      </w:pPr>
      <w:rPr>
        <w:rFonts w:ascii="Wingdings" w:hAnsi="Wingdings" w:hint="default"/>
      </w:rPr>
    </w:lvl>
    <w:lvl w:ilvl="3" w:tplc="041A0001">
      <w:start w:val="1"/>
      <w:numFmt w:val="bullet"/>
      <w:lvlText w:val=""/>
      <w:lvlJc w:val="left"/>
      <w:pPr>
        <w:tabs>
          <w:tab w:val="num" w:pos="3870"/>
        </w:tabs>
        <w:ind w:left="3870" w:hanging="360"/>
      </w:pPr>
      <w:rPr>
        <w:rFonts w:ascii="Symbol" w:hAnsi="Symbol" w:hint="default"/>
      </w:rPr>
    </w:lvl>
    <w:lvl w:ilvl="4" w:tplc="041A0003">
      <w:start w:val="1"/>
      <w:numFmt w:val="bullet"/>
      <w:lvlText w:val="o"/>
      <w:lvlJc w:val="left"/>
      <w:pPr>
        <w:tabs>
          <w:tab w:val="num" w:pos="4590"/>
        </w:tabs>
        <w:ind w:left="4590" w:hanging="360"/>
      </w:pPr>
      <w:rPr>
        <w:rFonts w:ascii="Courier New" w:hAnsi="Courier New" w:hint="default"/>
      </w:rPr>
    </w:lvl>
    <w:lvl w:ilvl="5" w:tplc="041A0005">
      <w:start w:val="1"/>
      <w:numFmt w:val="bullet"/>
      <w:lvlText w:val=""/>
      <w:lvlJc w:val="left"/>
      <w:pPr>
        <w:tabs>
          <w:tab w:val="num" w:pos="5310"/>
        </w:tabs>
        <w:ind w:left="5310" w:hanging="360"/>
      </w:pPr>
      <w:rPr>
        <w:rFonts w:ascii="Wingdings" w:hAnsi="Wingdings" w:hint="default"/>
      </w:rPr>
    </w:lvl>
    <w:lvl w:ilvl="6" w:tplc="041A0001">
      <w:start w:val="1"/>
      <w:numFmt w:val="bullet"/>
      <w:lvlText w:val=""/>
      <w:lvlJc w:val="left"/>
      <w:pPr>
        <w:tabs>
          <w:tab w:val="num" w:pos="6030"/>
        </w:tabs>
        <w:ind w:left="6030" w:hanging="360"/>
      </w:pPr>
      <w:rPr>
        <w:rFonts w:ascii="Symbol" w:hAnsi="Symbol" w:hint="default"/>
      </w:rPr>
    </w:lvl>
    <w:lvl w:ilvl="7" w:tplc="041A0003">
      <w:start w:val="1"/>
      <w:numFmt w:val="bullet"/>
      <w:lvlText w:val="o"/>
      <w:lvlJc w:val="left"/>
      <w:pPr>
        <w:tabs>
          <w:tab w:val="num" w:pos="6750"/>
        </w:tabs>
        <w:ind w:left="6750" w:hanging="360"/>
      </w:pPr>
      <w:rPr>
        <w:rFonts w:ascii="Courier New" w:hAnsi="Courier New" w:hint="default"/>
      </w:rPr>
    </w:lvl>
    <w:lvl w:ilvl="8" w:tplc="041A0005">
      <w:start w:val="1"/>
      <w:numFmt w:val="bullet"/>
      <w:lvlText w:val=""/>
      <w:lvlJc w:val="left"/>
      <w:pPr>
        <w:tabs>
          <w:tab w:val="num" w:pos="7470"/>
        </w:tabs>
        <w:ind w:left="7470" w:hanging="360"/>
      </w:pPr>
      <w:rPr>
        <w:rFonts w:ascii="Wingdings" w:hAnsi="Wingdings" w:hint="default"/>
      </w:rPr>
    </w:lvl>
  </w:abstractNum>
  <w:abstractNum w:abstractNumId="17">
    <w:nsid w:val="33BB50B9"/>
    <w:multiLevelType w:val="hybridMultilevel"/>
    <w:tmpl w:val="32FEAEB2"/>
    <w:lvl w:ilvl="0" w:tplc="C6AADF76">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3ED4FD6"/>
    <w:multiLevelType w:val="hybridMultilevel"/>
    <w:tmpl w:val="36AA8AB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9">
    <w:nsid w:val="340E2D25"/>
    <w:multiLevelType w:val="hybridMultilevel"/>
    <w:tmpl w:val="C41016F0"/>
    <w:lvl w:ilvl="0" w:tplc="A93CF0F6">
      <w:start w:val="6"/>
      <w:numFmt w:val="bullet"/>
      <w:lvlText w:val="-"/>
      <w:lvlJc w:val="left"/>
      <w:pPr>
        <w:tabs>
          <w:tab w:val="num" w:pos="720"/>
        </w:tabs>
        <w:ind w:left="720" w:hanging="360"/>
      </w:pPr>
      <w:rPr>
        <w:rFonts w:ascii="Book Antiqua" w:eastAsia="Times New Roman" w:hAnsi="Book Antiqua"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0">
    <w:nsid w:val="35566ED4"/>
    <w:multiLevelType w:val="hybridMultilevel"/>
    <w:tmpl w:val="30B86184"/>
    <w:lvl w:ilvl="0" w:tplc="80001280">
      <w:start w:val="5"/>
      <w:numFmt w:val="bullet"/>
      <w:lvlText w:val="-"/>
      <w:lvlJc w:val="left"/>
      <w:pPr>
        <w:tabs>
          <w:tab w:val="num" w:pos="1080"/>
        </w:tabs>
        <w:ind w:left="1080" w:hanging="360"/>
      </w:pPr>
      <w:rPr>
        <w:rFonts w:ascii="Times New Roman" w:eastAsia="Times New Roman" w:hAnsi="Times New Roman" w:hint="default"/>
      </w:rPr>
    </w:lvl>
    <w:lvl w:ilvl="1" w:tplc="041A0003">
      <w:start w:val="1"/>
      <w:numFmt w:val="bullet"/>
      <w:lvlText w:val="o"/>
      <w:lvlJc w:val="left"/>
      <w:pPr>
        <w:tabs>
          <w:tab w:val="num" w:pos="1800"/>
        </w:tabs>
        <w:ind w:left="1800" w:hanging="360"/>
      </w:pPr>
      <w:rPr>
        <w:rFonts w:ascii="Courier New" w:hAnsi="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21">
    <w:nsid w:val="37C37CA7"/>
    <w:multiLevelType w:val="hybridMultilevel"/>
    <w:tmpl w:val="8E641308"/>
    <w:lvl w:ilvl="0" w:tplc="1ACA25CC">
      <w:start w:val="25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A1D1B50"/>
    <w:multiLevelType w:val="hybridMultilevel"/>
    <w:tmpl w:val="869225C2"/>
    <w:lvl w:ilvl="0" w:tplc="59740FAC">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nsid w:val="3AD362B1"/>
    <w:multiLevelType w:val="hybridMultilevel"/>
    <w:tmpl w:val="F98AD112"/>
    <w:lvl w:ilvl="0" w:tplc="40DA80B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nsid w:val="40A670D4"/>
    <w:multiLevelType w:val="hybridMultilevel"/>
    <w:tmpl w:val="AE9408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BDC71AD"/>
    <w:multiLevelType w:val="multilevel"/>
    <w:tmpl w:val="BA5CECEC"/>
    <w:lvl w:ilvl="0">
      <w:start w:val="6"/>
      <w:numFmt w:val="decimal"/>
      <w:lvlText w:val="%1."/>
      <w:lvlJc w:val="left"/>
      <w:pPr>
        <w:ind w:left="360" w:hanging="360"/>
      </w:pPr>
      <w:rPr>
        <w:rFonts w:cs="Times New Roman" w:hint="default"/>
        <w:b/>
      </w:rPr>
    </w:lvl>
    <w:lvl w:ilvl="1">
      <w:start w:val="7"/>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nsid w:val="4C6E6CDE"/>
    <w:multiLevelType w:val="hybridMultilevel"/>
    <w:tmpl w:val="AD38D302"/>
    <w:lvl w:ilvl="0" w:tplc="2C3C7BF2">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C8B3449"/>
    <w:multiLevelType w:val="hybridMultilevel"/>
    <w:tmpl w:val="27B6C02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8">
    <w:nsid w:val="4F553DFF"/>
    <w:multiLevelType w:val="hybridMultilevel"/>
    <w:tmpl w:val="6358C2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6E55822"/>
    <w:multiLevelType w:val="multilevel"/>
    <w:tmpl w:val="A5869F9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B603530"/>
    <w:multiLevelType w:val="hybridMultilevel"/>
    <w:tmpl w:val="858A7E30"/>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1">
    <w:nsid w:val="5D74085A"/>
    <w:multiLevelType w:val="hybridMultilevel"/>
    <w:tmpl w:val="383CD1D4"/>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32">
    <w:nsid w:val="65316655"/>
    <w:multiLevelType w:val="hybridMultilevel"/>
    <w:tmpl w:val="207A7458"/>
    <w:lvl w:ilvl="0" w:tplc="F138870E">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6202BB4"/>
    <w:multiLevelType w:val="hybridMultilevel"/>
    <w:tmpl w:val="6CCAE948"/>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nsid w:val="66261B11"/>
    <w:multiLevelType w:val="hybridMultilevel"/>
    <w:tmpl w:val="0B1C71CC"/>
    <w:lvl w:ilvl="0" w:tplc="AC081AC8">
      <w:start w:val="6"/>
      <w:numFmt w:val="bullet"/>
      <w:lvlText w:val="-"/>
      <w:lvlJc w:val="left"/>
      <w:pPr>
        <w:ind w:left="1068" w:hanging="360"/>
      </w:pPr>
      <w:rPr>
        <w:rFonts w:ascii="Times New Roman" w:eastAsia="Times New Roman" w:hAnsi="Times New Roman"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5">
    <w:nsid w:val="6A8D5F95"/>
    <w:multiLevelType w:val="hybridMultilevel"/>
    <w:tmpl w:val="764469D2"/>
    <w:lvl w:ilvl="0" w:tplc="1F124E90">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B1C60ED"/>
    <w:multiLevelType w:val="hybridMultilevel"/>
    <w:tmpl w:val="3B823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DCA378C"/>
    <w:multiLevelType w:val="multilevel"/>
    <w:tmpl w:val="7E6C9C2C"/>
    <w:lvl w:ilvl="0">
      <w:start w:val="8"/>
      <w:numFmt w:val="decimal"/>
      <w:lvlText w:val="%1."/>
      <w:lvlJc w:val="left"/>
      <w:pPr>
        <w:ind w:left="360" w:hanging="360"/>
      </w:pPr>
      <w:rPr>
        <w:rFonts w:cs="Times New Roman" w:hint="default"/>
        <w:b/>
      </w:rPr>
    </w:lvl>
    <w:lvl w:ilvl="1">
      <w:start w:val="7"/>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8">
    <w:nsid w:val="6E47769B"/>
    <w:multiLevelType w:val="hybridMultilevel"/>
    <w:tmpl w:val="E3B8C9AA"/>
    <w:lvl w:ilvl="0" w:tplc="40DA80B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nsid w:val="78F52800"/>
    <w:multiLevelType w:val="multilevel"/>
    <w:tmpl w:val="061842CE"/>
    <w:lvl w:ilvl="0">
      <w:start w:val="6"/>
      <w:numFmt w:val="decimal"/>
      <w:lvlText w:val="%1."/>
      <w:lvlJc w:val="left"/>
      <w:pPr>
        <w:ind w:left="360" w:hanging="360"/>
      </w:pPr>
      <w:rPr>
        <w:rFonts w:cs="Times New Roman" w:hint="default"/>
        <w:b/>
      </w:rPr>
    </w:lvl>
    <w:lvl w:ilvl="1">
      <w:start w:val="6"/>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0">
    <w:nsid w:val="7C744872"/>
    <w:multiLevelType w:val="hybridMultilevel"/>
    <w:tmpl w:val="5612648A"/>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1">
    <w:nsid w:val="7C9B2139"/>
    <w:multiLevelType w:val="hybridMultilevel"/>
    <w:tmpl w:val="289C7160"/>
    <w:lvl w:ilvl="0" w:tplc="C10464F6">
      <w:start w:val="2"/>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2">
    <w:nsid w:val="7DA32CEA"/>
    <w:multiLevelType w:val="hybridMultilevel"/>
    <w:tmpl w:val="9C2CDFB8"/>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num w:numId="1">
    <w:abstractNumId w:val="36"/>
  </w:num>
  <w:num w:numId="2">
    <w:abstractNumId w:val="21"/>
  </w:num>
  <w:num w:numId="3">
    <w:abstractNumId w:val="13"/>
  </w:num>
  <w:num w:numId="4">
    <w:abstractNumId w:val="14"/>
  </w:num>
  <w:num w:numId="5">
    <w:abstractNumId w:val="28"/>
  </w:num>
  <w:num w:numId="6">
    <w:abstractNumId w:val="12"/>
  </w:num>
  <w:num w:numId="7">
    <w:abstractNumId w:val="35"/>
  </w:num>
  <w:num w:numId="8">
    <w:abstractNumId w:val="22"/>
  </w:num>
  <w:num w:numId="9">
    <w:abstractNumId w:val="7"/>
  </w:num>
  <w:num w:numId="10">
    <w:abstractNumId w:val="29"/>
  </w:num>
  <w:num w:numId="11">
    <w:abstractNumId w:val="26"/>
  </w:num>
  <w:num w:numId="12">
    <w:abstractNumId w:val="32"/>
  </w:num>
  <w:num w:numId="13">
    <w:abstractNumId w:val="17"/>
  </w:num>
  <w:num w:numId="14">
    <w:abstractNumId w:val="8"/>
  </w:num>
  <w:num w:numId="15">
    <w:abstractNumId w:val="6"/>
  </w:num>
  <w:num w:numId="16">
    <w:abstractNumId w:val="15"/>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9"/>
  </w:num>
  <w:num w:numId="27">
    <w:abstractNumId w:val="24"/>
  </w:num>
  <w:num w:numId="28">
    <w:abstractNumId w:val="25"/>
  </w:num>
  <w:num w:numId="29">
    <w:abstractNumId w:val="37"/>
  </w:num>
  <w:num w:numId="30">
    <w:abstractNumId w:val="30"/>
  </w:num>
  <w:num w:numId="31">
    <w:abstractNumId w:val="5"/>
  </w:num>
  <w:num w:numId="32">
    <w:abstractNumId w:val="34"/>
  </w:num>
  <w:num w:numId="33">
    <w:abstractNumId w:val="41"/>
  </w:num>
  <w:num w:numId="34">
    <w:abstractNumId w:val="27"/>
  </w:num>
  <w:num w:numId="35">
    <w:abstractNumId w:val="38"/>
  </w:num>
  <w:num w:numId="36">
    <w:abstractNumId w:val="23"/>
  </w:num>
  <w:num w:numId="37">
    <w:abstractNumId w:val="3"/>
  </w:num>
  <w:num w:numId="38">
    <w:abstractNumId w:val="20"/>
  </w:num>
  <w:num w:numId="39">
    <w:abstractNumId w:val="16"/>
  </w:num>
  <w:num w:numId="40">
    <w:abstractNumId w:val="4"/>
  </w:num>
  <w:num w:numId="41">
    <w:abstractNumId w:val="40"/>
  </w:num>
  <w:num w:numId="42">
    <w:abstractNumId w:val="33"/>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B1094"/>
    <w:rsid w:val="00005D28"/>
    <w:rsid w:val="00011614"/>
    <w:rsid w:val="00012233"/>
    <w:rsid w:val="000216A2"/>
    <w:rsid w:val="00031128"/>
    <w:rsid w:val="0003445A"/>
    <w:rsid w:val="00034D7F"/>
    <w:rsid w:val="00035044"/>
    <w:rsid w:val="0004281E"/>
    <w:rsid w:val="00045252"/>
    <w:rsid w:val="00045492"/>
    <w:rsid w:val="000550DE"/>
    <w:rsid w:val="0005558B"/>
    <w:rsid w:val="00056252"/>
    <w:rsid w:val="000623C3"/>
    <w:rsid w:val="00071CF6"/>
    <w:rsid w:val="00076100"/>
    <w:rsid w:val="0007674B"/>
    <w:rsid w:val="00092288"/>
    <w:rsid w:val="000A162A"/>
    <w:rsid w:val="000C33FB"/>
    <w:rsid w:val="000C657D"/>
    <w:rsid w:val="000C6743"/>
    <w:rsid w:val="000D193C"/>
    <w:rsid w:val="000D3C62"/>
    <w:rsid w:val="000D6D65"/>
    <w:rsid w:val="000E5076"/>
    <w:rsid w:val="000E5CFA"/>
    <w:rsid w:val="000F084D"/>
    <w:rsid w:val="000F274B"/>
    <w:rsid w:val="000F5DAA"/>
    <w:rsid w:val="00101C1D"/>
    <w:rsid w:val="00102A7E"/>
    <w:rsid w:val="001101C4"/>
    <w:rsid w:val="00117459"/>
    <w:rsid w:val="0012471B"/>
    <w:rsid w:val="001357F5"/>
    <w:rsid w:val="001373CE"/>
    <w:rsid w:val="00141939"/>
    <w:rsid w:val="0014537A"/>
    <w:rsid w:val="0015591D"/>
    <w:rsid w:val="001619CE"/>
    <w:rsid w:val="001655F9"/>
    <w:rsid w:val="00170423"/>
    <w:rsid w:val="0017598B"/>
    <w:rsid w:val="001763AC"/>
    <w:rsid w:val="00176C95"/>
    <w:rsid w:val="00185441"/>
    <w:rsid w:val="00185607"/>
    <w:rsid w:val="00186245"/>
    <w:rsid w:val="00193FE5"/>
    <w:rsid w:val="001977F3"/>
    <w:rsid w:val="001D1711"/>
    <w:rsid w:val="001E078E"/>
    <w:rsid w:val="001E1665"/>
    <w:rsid w:val="001E3758"/>
    <w:rsid w:val="001E57A3"/>
    <w:rsid w:val="001F453C"/>
    <w:rsid w:val="001F4CE1"/>
    <w:rsid w:val="00211D6A"/>
    <w:rsid w:val="00217A00"/>
    <w:rsid w:val="00220221"/>
    <w:rsid w:val="00220DE3"/>
    <w:rsid w:val="00232BBA"/>
    <w:rsid w:val="00232E4A"/>
    <w:rsid w:val="00232F6A"/>
    <w:rsid w:val="00253855"/>
    <w:rsid w:val="00253FCA"/>
    <w:rsid w:val="002600BB"/>
    <w:rsid w:val="002632FE"/>
    <w:rsid w:val="00284310"/>
    <w:rsid w:val="002B1094"/>
    <w:rsid w:val="002C196D"/>
    <w:rsid w:val="002C72F8"/>
    <w:rsid w:val="002D0EAA"/>
    <w:rsid w:val="002D13F5"/>
    <w:rsid w:val="002D5D66"/>
    <w:rsid w:val="002E136C"/>
    <w:rsid w:val="002E5D8B"/>
    <w:rsid w:val="002E6A4F"/>
    <w:rsid w:val="00300080"/>
    <w:rsid w:val="00310580"/>
    <w:rsid w:val="00314EA3"/>
    <w:rsid w:val="00316AE9"/>
    <w:rsid w:val="0032038A"/>
    <w:rsid w:val="003206D9"/>
    <w:rsid w:val="003234D4"/>
    <w:rsid w:val="0032587D"/>
    <w:rsid w:val="00331E35"/>
    <w:rsid w:val="0034403F"/>
    <w:rsid w:val="0034482F"/>
    <w:rsid w:val="003501CF"/>
    <w:rsid w:val="00357469"/>
    <w:rsid w:val="003653B4"/>
    <w:rsid w:val="003743A4"/>
    <w:rsid w:val="003758EA"/>
    <w:rsid w:val="003770F1"/>
    <w:rsid w:val="00381CA4"/>
    <w:rsid w:val="00387096"/>
    <w:rsid w:val="003A2741"/>
    <w:rsid w:val="003A2D30"/>
    <w:rsid w:val="003C015E"/>
    <w:rsid w:val="003C1CEF"/>
    <w:rsid w:val="003C4B2B"/>
    <w:rsid w:val="003C797E"/>
    <w:rsid w:val="003D4F36"/>
    <w:rsid w:val="003E53AF"/>
    <w:rsid w:val="003E556F"/>
    <w:rsid w:val="003F4E4A"/>
    <w:rsid w:val="00407081"/>
    <w:rsid w:val="00412A88"/>
    <w:rsid w:val="0041338A"/>
    <w:rsid w:val="00416BF7"/>
    <w:rsid w:val="0041757D"/>
    <w:rsid w:val="00426F4F"/>
    <w:rsid w:val="00433E7F"/>
    <w:rsid w:val="00447330"/>
    <w:rsid w:val="00447670"/>
    <w:rsid w:val="00454D64"/>
    <w:rsid w:val="00456C3B"/>
    <w:rsid w:val="0045780D"/>
    <w:rsid w:val="0047015D"/>
    <w:rsid w:val="00471017"/>
    <w:rsid w:val="00482F64"/>
    <w:rsid w:val="00486C07"/>
    <w:rsid w:val="0049004A"/>
    <w:rsid w:val="004A5FD3"/>
    <w:rsid w:val="004B38BA"/>
    <w:rsid w:val="004B5DB0"/>
    <w:rsid w:val="004C079B"/>
    <w:rsid w:val="004D39A3"/>
    <w:rsid w:val="004E138E"/>
    <w:rsid w:val="004E5B00"/>
    <w:rsid w:val="004E78C7"/>
    <w:rsid w:val="004F376C"/>
    <w:rsid w:val="005106FE"/>
    <w:rsid w:val="005111B9"/>
    <w:rsid w:val="005209D8"/>
    <w:rsid w:val="00523E44"/>
    <w:rsid w:val="005343A9"/>
    <w:rsid w:val="0054298F"/>
    <w:rsid w:val="00542E30"/>
    <w:rsid w:val="005442A4"/>
    <w:rsid w:val="00544D95"/>
    <w:rsid w:val="00545169"/>
    <w:rsid w:val="005512C9"/>
    <w:rsid w:val="00552277"/>
    <w:rsid w:val="00552E8E"/>
    <w:rsid w:val="00557600"/>
    <w:rsid w:val="0056086C"/>
    <w:rsid w:val="00570479"/>
    <w:rsid w:val="0057556B"/>
    <w:rsid w:val="00585723"/>
    <w:rsid w:val="0059039A"/>
    <w:rsid w:val="00591C61"/>
    <w:rsid w:val="005B1FD6"/>
    <w:rsid w:val="005B28FA"/>
    <w:rsid w:val="005B6E47"/>
    <w:rsid w:val="005C2082"/>
    <w:rsid w:val="005C478A"/>
    <w:rsid w:val="005C5F2F"/>
    <w:rsid w:val="005C6731"/>
    <w:rsid w:val="005C69E9"/>
    <w:rsid w:val="005D2743"/>
    <w:rsid w:val="005E2A3F"/>
    <w:rsid w:val="005E5609"/>
    <w:rsid w:val="005F2FF2"/>
    <w:rsid w:val="00615243"/>
    <w:rsid w:val="00616E1B"/>
    <w:rsid w:val="00630D23"/>
    <w:rsid w:val="0063379D"/>
    <w:rsid w:val="00664FA1"/>
    <w:rsid w:val="00665B7D"/>
    <w:rsid w:val="00666EE3"/>
    <w:rsid w:val="006702DE"/>
    <w:rsid w:val="00672819"/>
    <w:rsid w:val="00675803"/>
    <w:rsid w:val="00693B31"/>
    <w:rsid w:val="006A128D"/>
    <w:rsid w:val="006A199C"/>
    <w:rsid w:val="006B2AE3"/>
    <w:rsid w:val="006B4AC2"/>
    <w:rsid w:val="006B572A"/>
    <w:rsid w:val="006C7AB9"/>
    <w:rsid w:val="006D146E"/>
    <w:rsid w:val="006E0FD9"/>
    <w:rsid w:val="006E328B"/>
    <w:rsid w:val="006E4040"/>
    <w:rsid w:val="006F5BC8"/>
    <w:rsid w:val="00701DC1"/>
    <w:rsid w:val="00703E6F"/>
    <w:rsid w:val="00705217"/>
    <w:rsid w:val="00711FBF"/>
    <w:rsid w:val="00716838"/>
    <w:rsid w:val="00716EF0"/>
    <w:rsid w:val="00721164"/>
    <w:rsid w:val="00722B71"/>
    <w:rsid w:val="00724861"/>
    <w:rsid w:val="00727C16"/>
    <w:rsid w:val="007352F4"/>
    <w:rsid w:val="00752A16"/>
    <w:rsid w:val="00756019"/>
    <w:rsid w:val="00762B71"/>
    <w:rsid w:val="00770F22"/>
    <w:rsid w:val="00772375"/>
    <w:rsid w:val="00774E01"/>
    <w:rsid w:val="007829C9"/>
    <w:rsid w:val="00791615"/>
    <w:rsid w:val="007A1B2E"/>
    <w:rsid w:val="007A5FA1"/>
    <w:rsid w:val="007A7952"/>
    <w:rsid w:val="007B7C01"/>
    <w:rsid w:val="007B7F35"/>
    <w:rsid w:val="007E44A5"/>
    <w:rsid w:val="007E5C4C"/>
    <w:rsid w:val="007F0FCB"/>
    <w:rsid w:val="008053DA"/>
    <w:rsid w:val="008056E0"/>
    <w:rsid w:val="00820301"/>
    <w:rsid w:val="008230FE"/>
    <w:rsid w:val="00830BFE"/>
    <w:rsid w:val="00831ACE"/>
    <w:rsid w:val="008410CE"/>
    <w:rsid w:val="00843984"/>
    <w:rsid w:val="00844737"/>
    <w:rsid w:val="00851BD0"/>
    <w:rsid w:val="0085676A"/>
    <w:rsid w:val="00876033"/>
    <w:rsid w:val="008875BA"/>
    <w:rsid w:val="00895120"/>
    <w:rsid w:val="008A5D7E"/>
    <w:rsid w:val="008C291E"/>
    <w:rsid w:val="008D0AC2"/>
    <w:rsid w:val="008E0F97"/>
    <w:rsid w:val="008F1309"/>
    <w:rsid w:val="008F437F"/>
    <w:rsid w:val="009014D5"/>
    <w:rsid w:val="00901AE1"/>
    <w:rsid w:val="00903235"/>
    <w:rsid w:val="00905BBC"/>
    <w:rsid w:val="00911063"/>
    <w:rsid w:val="00914396"/>
    <w:rsid w:val="00914427"/>
    <w:rsid w:val="00916A25"/>
    <w:rsid w:val="0093557E"/>
    <w:rsid w:val="00937792"/>
    <w:rsid w:val="00943A7E"/>
    <w:rsid w:val="00955794"/>
    <w:rsid w:val="0095660E"/>
    <w:rsid w:val="00957727"/>
    <w:rsid w:val="0096465F"/>
    <w:rsid w:val="00973498"/>
    <w:rsid w:val="009736E9"/>
    <w:rsid w:val="00980C21"/>
    <w:rsid w:val="00986580"/>
    <w:rsid w:val="009918AC"/>
    <w:rsid w:val="00995D64"/>
    <w:rsid w:val="009968FD"/>
    <w:rsid w:val="009A1848"/>
    <w:rsid w:val="009B2395"/>
    <w:rsid w:val="009D34F2"/>
    <w:rsid w:val="009E23DE"/>
    <w:rsid w:val="009E7522"/>
    <w:rsid w:val="00A07438"/>
    <w:rsid w:val="00A123CC"/>
    <w:rsid w:val="00A13E80"/>
    <w:rsid w:val="00A27F34"/>
    <w:rsid w:val="00A30399"/>
    <w:rsid w:val="00A31F40"/>
    <w:rsid w:val="00A3642A"/>
    <w:rsid w:val="00A4174A"/>
    <w:rsid w:val="00A44DDB"/>
    <w:rsid w:val="00A4614C"/>
    <w:rsid w:val="00A476D4"/>
    <w:rsid w:val="00A50BB8"/>
    <w:rsid w:val="00A56F40"/>
    <w:rsid w:val="00A611DA"/>
    <w:rsid w:val="00A66CAF"/>
    <w:rsid w:val="00A70061"/>
    <w:rsid w:val="00A739A0"/>
    <w:rsid w:val="00A850BD"/>
    <w:rsid w:val="00A90664"/>
    <w:rsid w:val="00AA04C5"/>
    <w:rsid w:val="00AA2B9A"/>
    <w:rsid w:val="00AB255C"/>
    <w:rsid w:val="00AC5E3A"/>
    <w:rsid w:val="00AC75D9"/>
    <w:rsid w:val="00AD1FBE"/>
    <w:rsid w:val="00AD4D31"/>
    <w:rsid w:val="00AE23EC"/>
    <w:rsid w:val="00AE2DDE"/>
    <w:rsid w:val="00AE2DE1"/>
    <w:rsid w:val="00AF0236"/>
    <w:rsid w:val="00B07530"/>
    <w:rsid w:val="00B308AF"/>
    <w:rsid w:val="00B54A5F"/>
    <w:rsid w:val="00B550D2"/>
    <w:rsid w:val="00B61C4D"/>
    <w:rsid w:val="00B624EE"/>
    <w:rsid w:val="00B6443A"/>
    <w:rsid w:val="00B65975"/>
    <w:rsid w:val="00B73F85"/>
    <w:rsid w:val="00B775C2"/>
    <w:rsid w:val="00B85F12"/>
    <w:rsid w:val="00B928F5"/>
    <w:rsid w:val="00BA3466"/>
    <w:rsid w:val="00BB2B20"/>
    <w:rsid w:val="00BB6390"/>
    <w:rsid w:val="00BC5BDF"/>
    <w:rsid w:val="00BD7C64"/>
    <w:rsid w:val="00BE33B3"/>
    <w:rsid w:val="00BE556E"/>
    <w:rsid w:val="00BE5C53"/>
    <w:rsid w:val="00C014D0"/>
    <w:rsid w:val="00C0160F"/>
    <w:rsid w:val="00C12717"/>
    <w:rsid w:val="00C14B7B"/>
    <w:rsid w:val="00C20FD1"/>
    <w:rsid w:val="00C254D9"/>
    <w:rsid w:val="00C26B40"/>
    <w:rsid w:val="00C32A5A"/>
    <w:rsid w:val="00C32F17"/>
    <w:rsid w:val="00C330B3"/>
    <w:rsid w:val="00C336F9"/>
    <w:rsid w:val="00C41F14"/>
    <w:rsid w:val="00C441D3"/>
    <w:rsid w:val="00C51440"/>
    <w:rsid w:val="00C5149B"/>
    <w:rsid w:val="00C565FB"/>
    <w:rsid w:val="00C6057C"/>
    <w:rsid w:val="00C67D7C"/>
    <w:rsid w:val="00C7113E"/>
    <w:rsid w:val="00C923D2"/>
    <w:rsid w:val="00C96B0D"/>
    <w:rsid w:val="00C97D77"/>
    <w:rsid w:val="00CA2FA4"/>
    <w:rsid w:val="00CB4E98"/>
    <w:rsid w:val="00CD0091"/>
    <w:rsid w:val="00CD521E"/>
    <w:rsid w:val="00CD6759"/>
    <w:rsid w:val="00CF2413"/>
    <w:rsid w:val="00CF5517"/>
    <w:rsid w:val="00D050AC"/>
    <w:rsid w:val="00D05D64"/>
    <w:rsid w:val="00D070B2"/>
    <w:rsid w:val="00D167AA"/>
    <w:rsid w:val="00D32CFC"/>
    <w:rsid w:val="00D53468"/>
    <w:rsid w:val="00D62F29"/>
    <w:rsid w:val="00D636FC"/>
    <w:rsid w:val="00D63A44"/>
    <w:rsid w:val="00D704CF"/>
    <w:rsid w:val="00D71724"/>
    <w:rsid w:val="00D80757"/>
    <w:rsid w:val="00D83836"/>
    <w:rsid w:val="00D91A04"/>
    <w:rsid w:val="00DA0329"/>
    <w:rsid w:val="00DA543B"/>
    <w:rsid w:val="00DA76F0"/>
    <w:rsid w:val="00DB0CA1"/>
    <w:rsid w:val="00DC27D9"/>
    <w:rsid w:val="00DD0D90"/>
    <w:rsid w:val="00DD5AB7"/>
    <w:rsid w:val="00DE4630"/>
    <w:rsid w:val="00DE58D0"/>
    <w:rsid w:val="00DE6DB3"/>
    <w:rsid w:val="00DF2862"/>
    <w:rsid w:val="00DF5EED"/>
    <w:rsid w:val="00E02403"/>
    <w:rsid w:val="00E027BE"/>
    <w:rsid w:val="00E100BE"/>
    <w:rsid w:val="00E10B32"/>
    <w:rsid w:val="00E15626"/>
    <w:rsid w:val="00E164A2"/>
    <w:rsid w:val="00E164D9"/>
    <w:rsid w:val="00E17715"/>
    <w:rsid w:val="00E273FB"/>
    <w:rsid w:val="00E321B0"/>
    <w:rsid w:val="00E42399"/>
    <w:rsid w:val="00E42A87"/>
    <w:rsid w:val="00E45BFB"/>
    <w:rsid w:val="00E53594"/>
    <w:rsid w:val="00E611A2"/>
    <w:rsid w:val="00E6384B"/>
    <w:rsid w:val="00E65558"/>
    <w:rsid w:val="00E660F1"/>
    <w:rsid w:val="00E66521"/>
    <w:rsid w:val="00E70F30"/>
    <w:rsid w:val="00E76D27"/>
    <w:rsid w:val="00E77661"/>
    <w:rsid w:val="00E96E64"/>
    <w:rsid w:val="00E97225"/>
    <w:rsid w:val="00EA3BC7"/>
    <w:rsid w:val="00EA57F1"/>
    <w:rsid w:val="00EB20ED"/>
    <w:rsid w:val="00EC0B9F"/>
    <w:rsid w:val="00EC3CF3"/>
    <w:rsid w:val="00EC5E5B"/>
    <w:rsid w:val="00EC72BB"/>
    <w:rsid w:val="00ED26E1"/>
    <w:rsid w:val="00ED5B79"/>
    <w:rsid w:val="00ED78CA"/>
    <w:rsid w:val="00EE0E87"/>
    <w:rsid w:val="00EE1789"/>
    <w:rsid w:val="00EE25A0"/>
    <w:rsid w:val="00EE3746"/>
    <w:rsid w:val="00EE4D48"/>
    <w:rsid w:val="00EF4C83"/>
    <w:rsid w:val="00F01E46"/>
    <w:rsid w:val="00F07065"/>
    <w:rsid w:val="00F23FB0"/>
    <w:rsid w:val="00F27D5B"/>
    <w:rsid w:val="00F36068"/>
    <w:rsid w:val="00F36F05"/>
    <w:rsid w:val="00F446AD"/>
    <w:rsid w:val="00F4495E"/>
    <w:rsid w:val="00F52B3A"/>
    <w:rsid w:val="00F56515"/>
    <w:rsid w:val="00F77067"/>
    <w:rsid w:val="00F8240E"/>
    <w:rsid w:val="00F8355E"/>
    <w:rsid w:val="00F8516F"/>
    <w:rsid w:val="00F86178"/>
    <w:rsid w:val="00F94A1A"/>
    <w:rsid w:val="00F94BC3"/>
    <w:rsid w:val="00F95F7C"/>
    <w:rsid w:val="00F96027"/>
    <w:rsid w:val="00FA0ABD"/>
    <w:rsid w:val="00FA7727"/>
    <w:rsid w:val="00FC4379"/>
    <w:rsid w:val="00FC469B"/>
    <w:rsid w:val="00FC5E4B"/>
    <w:rsid w:val="00FD0EF9"/>
    <w:rsid w:val="00FD1307"/>
    <w:rsid w:val="00FD644A"/>
    <w:rsid w:val="00FE6B21"/>
    <w:rsid w:val="00FE7999"/>
    <w:rsid w:val="00FF722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6E1"/>
  </w:style>
  <w:style w:type="paragraph" w:styleId="Naslov1">
    <w:name w:val="heading 1"/>
    <w:basedOn w:val="Normal"/>
    <w:next w:val="Normal"/>
    <w:link w:val="Naslov1Char"/>
    <w:uiPriority w:val="99"/>
    <w:qFormat/>
    <w:rsid w:val="00DE58D0"/>
    <w:pPr>
      <w:keepNext/>
      <w:widowControl w:val="0"/>
      <w:tabs>
        <w:tab w:val="left" w:pos="0"/>
        <w:tab w:val="left" w:pos="6691"/>
      </w:tabs>
      <w:autoSpaceDE w:val="0"/>
      <w:autoSpaceDN w:val="0"/>
      <w:adjustRightInd w:val="0"/>
      <w:spacing w:after="0" w:line="240" w:lineRule="auto"/>
      <w:ind w:right="540"/>
      <w:jc w:val="both"/>
      <w:outlineLvl w:val="0"/>
    </w:pPr>
    <w:rPr>
      <w:rFonts w:ascii="Times New Roman" w:eastAsia="Calibri" w:hAnsi="Times New Roman" w:cs="Times New Roman"/>
      <w:sz w:val="24"/>
      <w:szCs w:val="24"/>
      <w:u w:val="single"/>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2B1094"/>
    <w:pPr>
      <w:ind w:left="720"/>
      <w:contextualSpacing/>
    </w:pPr>
  </w:style>
  <w:style w:type="table" w:styleId="Reetkatablice">
    <w:name w:val="Table Grid"/>
    <w:basedOn w:val="Obinatablica"/>
    <w:uiPriority w:val="99"/>
    <w:rsid w:val="00AB2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semiHidden/>
    <w:unhideWhenUsed/>
    <w:rsid w:val="00B07530"/>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B07530"/>
  </w:style>
  <w:style w:type="paragraph" w:styleId="Podnoje">
    <w:name w:val="footer"/>
    <w:basedOn w:val="Normal"/>
    <w:link w:val="PodnojeChar"/>
    <w:uiPriority w:val="99"/>
    <w:unhideWhenUsed/>
    <w:rsid w:val="00B0753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07530"/>
  </w:style>
  <w:style w:type="paragraph" w:styleId="Tekstbalonia">
    <w:name w:val="Balloon Text"/>
    <w:basedOn w:val="Normal"/>
    <w:link w:val="TekstbaloniaChar"/>
    <w:uiPriority w:val="99"/>
    <w:semiHidden/>
    <w:unhideWhenUsed/>
    <w:rsid w:val="00B0753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07530"/>
    <w:rPr>
      <w:rFonts w:ascii="Tahoma" w:hAnsi="Tahoma" w:cs="Tahoma"/>
      <w:sz w:val="16"/>
      <w:szCs w:val="16"/>
    </w:rPr>
  </w:style>
  <w:style w:type="paragraph" w:styleId="StandardWeb">
    <w:name w:val="Normal (Web)"/>
    <w:basedOn w:val="Normal"/>
    <w:uiPriority w:val="99"/>
    <w:rsid w:val="00E100B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99"/>
    <w:qFormat/>
    <w:rsid w:val="00E100BE"/>
    <w:pPr>
      <w:spacing w:after="0" w:line="240" w:lineRule="auto"/>
    </w:pPr>
    <w:rPr>
      <w:rFonts w:ascii="Calibri" w:eastAsia="Calibri" w:hAnsi="Calibri" w:cs="Times New Roman"/>
    </w:rPr>
  </w:style>
  <w:style w:type="character" w:styleId="Istaknuto">
    <w:name w:val="Emphasis"/>
    <w:basedOn w:val="Zadanifontodlomka"/>
    <w:uiPriority w:val="20"/>
    <w:qFormat/>
    <w:rsid w:val="00E100BE"/>
    <w:rPr>
      <w:i/>
      <w:iCs/>
    </w:rPr>
  </w:style>
  <w:style w:type="character" w:customStyle="1" w:styleId="Naslov1Char">
    <w:name w:val="Naslov 1 Char"/>
    <w:basedOn w:val="Zadanifontodlomka"/>
    <w:link w:val="Naslov1"/>
    <w:uiPriority w:val="99"/>
    <w:rsid w:val="00DE58D0"/>
    <w:rPr>
      <w:rFonts w:ascii="Times New Roman" w:eastAsia="Calibri" w:hAnsi="Times New Roman" w:cs="Times New Roman"/>
      <w:sz w:val="24"/>
      <w:szCs w:val="24"/>
      <w:u w:val="single"/>
      <w:lang w:eastAsia="hr-HR"/>
    </w:rPr>
  </w:style>
  <w:style w:type="character" w:styleId="Hiperveza">
    <w:name w:val="Hyperlink"/>
    <w:basedOn w:val="Zadanifontodlomka"/>
    <w:uiPriority w:val="99"/>
    <w:rsid w:val="00DE58D0"/>
    <w:rPr>
      <w:rFonts w:cs="Times New Roman"/>
      <w:color w:val="0000FF"/>
      <w:u w:val="single"/>
    </w:rPr>
  </w:style>
  <w:style w:type="paragraph" w:styleId="Tijeloteksta">
    <w:name w:val="Body Text"/>
    <w:basedOn w:val="Normal"/>
    <w:link w:val="TijelotekstaChar"/>
    <w:uiPriority w:val="99"/>
    <w:rsid w:val="00DE58D0"/>
    <w:pPr>
      <w:spacing w:after="0" w:line="240" w:lineRule="auto"/>
      <w:jc w:val="both"/>
    </w:pPr>
    <w:rPr>
      <w:rFonts w:ascii="Calibri" w:eastAsia="Calibri" w:hAnsi="Calibri" w:cs="Calibri"/>
      <w:sz w:val="24"/>
      <w:szCs w:val="24"/>
      <w:lang w:eastAsia="hr-HR"/>
    </w:rPr>
  </w:style>
  <w:style w:type="character" w:customStyle="1" w:styleId="TijelotekstaChar">
    <w:name w:val="Tijelo teksta Char"/>
    <w:basedOn w:val="Zadanifontodlomka"/>
    <w:link w:val="Tijeloteksta"/>
    <w:uiPriority w:val="99"/>
    <w:rsid w:val="00DE58D0"/>
    <w:rPr>
      <w:rFonts w:ascii="Calibri" w:eastAsia="Calibri" w:hAnsi="Calibri" w:cs="Calibri"/>
      <w:sz w:val="24"/>
      <w:szCs w:val="24"/>
      <w:lang w:eastAsia="hr-HR"/>
    </w:rPr>
  </w:style>
</w:styles>
</file>

<file path=word/webSettings.xml><?xml version="1.0" encoding="utf-8"?>
<w:webSettings xmlns:r="http://schemas.openxmlformats.org/officeDocument/2006/relationships" xmlns:w="http://schemas.openxmlformats.org/wordprocessingml/2006/main">
  <w:divs>
    <w:div w:id="3365045">
      <w:bodyDiv w:val="1"/>
      <w:marLeft w:val="0"/>
      <w:marRight w:val="0"/>
      <w:marTop w:val="0"/>
      <w:marBottom w:val="0"/>
      <w:divBdr>
        <w:top w:val="none" w:sz="0" w:space="0" w:color="auto"/>
        <w:left w:val="none" w:sz="0" w:space="0" w:color="auto"/>
        <w:bottom w:val="none" w:sz="0" w:space="0" w:color="auto"/>
        <w:right w:val="none" w:sz="0" w:space="0" w:color="auto"/>
      </w:divBdr>
    </w:div>
    <w:div w:id="173423560">
      <w:bodyDiv w:val="1"/>
      <w:marLeft w:val="0"/>
      <w:marRight w:val="0"/>
      <w:marTop w:val="0"/>
      <w:marBottom w:val="0"/>
      <w:divBdr>
        <w:top w:val="none" w:sz="0" w:space="0" w:color="auto"/>
        <w:left w:val="none" w:sz="0" w:space="0" w:color="auto"/>
        <w:bottom w:val="none" w:sz="0" w:space="0" w:color="auto"/>
        <w:right w:val="none" w:sz="0" w:space="0" w:color="auto"/>
      </w:divBdr>
    </w:div>
    <w:div w:id="272250543">
      <w:bodyDiv w:val="1"/>
      <w:marLeft w:val="0"/>
      <w:marRight w:val="0"/>
      <w:marTop w:val="0"/>
      <w:marBottom w:val="0"/>
      <w:divBdr>
        <w:top w:val="none" w:sz="0" w:space="0" w:color="auto"/>
        <w:left w:val="none" w:sz="0" w:space="0" w:color="auto"/>
        <w:bottom w:val="none" w:sz="0" w:space="0" w:color="auto"/>
        <w:right w:val="none" w:sz="0" w:space="0" w:color="auto"/>
      </w:divBdr>
    </w:div>
    <w:div w:id="276372132">
      <w:bodyDiv w:val="1"/>
      <w:marLeft w:val="0"/>
      <w:marRight w:val="0"/>
      <w:marTop w:val="0"/>
      <w:marBottom w:val="0"/>
      <w:divBdr>
        <w:top w:val="none" w:sz="0" w:space="0" w:color="auto"/>
        <w:left w:val="none" w:sz="0" w:space="0" w:color="auto"/>
        <w:bottom w:val="none" w:sz="0" w:space="0" w:color="auto"/>
        <w:right w:val="none" w:sz="0" w:space="0" w:color="auto"/>
      </w:divBdr>
    </w:div>
    <w:div w:id="357195639">
      <w:bodyDiv w:val="1"/>
      <w:marLeft w:val="0"/>
      <w:marRight w:val="0"/>
      <w:marTop w:val="0"/>
      <w:marBottom w:val="0"/>
      <w:divBdr>
        <w:top w:val="none" w:sz="0" w:space="0" w:color="auto"/>
        <w:left w:val="none" w:sz="0" w:space="0" w:color="auto"/>
        <w:bottom w:val="none" w:sz="0" w:space="0" w:color="auto"/>
        <w:right w:val="none" w:sz="0" w:space="0" w:color="auto"/>
      </w:divBdr>
    </w:div>
    <w:div w:id="367263778">
      <w:bodyDiv w:val="1"/>
      <w:marLeft w:val="0"/>
      <w:marRight w:val="0"/>
      <w:marTop w:val="0"/>
      <w:marBottom w:val="0"/>
      <w:divBdr>
        <w:top w:val="none" w:sz="0" w:space="0" w:color="auto"/>
        <w:left w:val="none" w:sz="0" w:space="0" w:color="auto"/>
        <w:bottom w:val="none" w:sz="0" w:space="0" w:color="auto"/>
        <w:right w:val="none" w:sz="0" w:space="0" w:color="auto"/>
      </w:divBdr>
    </w:div>
    <w:div w:id="406810787">
      <w:bodyDiv w:val="1"/>
      <w:marLeft w:val="0"/>
      <w:marRight w:val="0"/>
      <w:marTop w:val="0"/>
      <w:marBottom w:val="0"/>
      <w:divBdr>
        <w:top w:val="none" w:sz="0" w:space="0" w:color="auto"/>
        <w:left w:val="none" w:sz="0" w:space="0" w:color="auto"/>
        <w:bottom w:val="none" w:sz="0" w:space="0" w:color="auto"/>
        <w:right w:val="none" w:sz="0" w:space="0" w:color="auto"/>
      </w:divBdr>
    </w:div>
    <w:div w:id="543909492">
      <w:bodyDiv w:val="1"/>
      <w:marLeft w:val="0"/>
      <w:marRight w:val="0"/>
      <w:marTop w:val="0"/>
      <w:marBottom w:val="0"/>
      <w:divBdr>
        <w:top w:val="none" w:sz="0" w:space="0" w:color="auto"/>
        <w:left w:val="none" w:sz="0" w:space="0" w:color="auto"/>
        <w:bottom w:val="none" w:sz="0" w:space="0" w:color="auto"/>
        <w:right w:val="none" w:sz="0" w:space="0" w:color="auto"/>
      </w:divBdr>
    </w:div>
    <w:div w:id="596134669">
      <w:bodyDiv w:val="1"/>
      <w:marLeft w:val="0"/>
      <w:marRight w:val="0"/>
      <w:marTop w:val="0"/>
      <w:marBottom w:val="0"/>
      <w:divBdr>
        <w:top w:val="none" w:sz="0" w:space="0" w:color="auto"/>
        <w:left w:val="none" w:sz="0" w:space="0" w:color="auto"/>
        <w:bottom w:val="none" w:sz="0" w:space="0" w:color="auto"/>
        <w:right w:val="none" w:sz="0" w:space="0" w:color="auto"/>
      </w:divBdr>
    </w:div>
    <w:div w:id="606084480">
      <w:bodyDiv w:val="1"/>
      <w:marLeft w:val="0"/>
      <w:marRight w:val="0"/>
      <w:marTop w:val="0"/>
      <w:marBottom w:val="0"/>
      <w:divBdr>
        <w:top w:val="none" w:sz="0" w:space="0" w:color="auto"/>
        <w:left w:val="none" w:sz="0" w:space="0" w:color="auto"/>
        <w:bottom w:val="none" w:sz="0" w:space="0" w:color="auto"/>
        <w:right w:val="none" w:sz="0" w:space="0" w:color="auto"/>
      </w:divBdr>
    </w:div>
    <w:div w:id="743651631">
      <w:bodyDiv w:val="1"/>
      <w:marLeft w:val="0"/>
      <w:marRight w:val="0"/>
      <w:marTop w:val="0"/>
      <w:marBottom w:val="0"/>
      <w:divBdr>
        <w:top w:val="none" w:sz="0" w:space="0" w:color="auto"/>
        <w:left w:val="none" w:sz="0" w:space="0" w:color="auto"/>
        <w:bottom w:val="none" w:sz="0" w:space="0" w:color="auto"/>
        <w:right w:val="none" w:sz="0" w:space="0" w:color="auto"/>
      </w:divBdr>
    </w:div>
    <w:div w:id="772747742">
      <w:bodyDiv w:val="1"/>
      <w:marLeft w:val="0"/>
      <w:marRight w:val="0"/>
      <w:marTop w:val="0"/>
      <w:marBottom w:val="0"/>
      <w:divBdr>
        <w:top w:val="none" w:sz="0" w:space="0" w:color="auto"/>
        <w:left w:val="none" w:sz="0" w:space="0" w:color="auto"/>
        <w:bottom w:val="none" w:sz="0" w:space="0" w:color="auto"/>
        <w:right w:val="none" w:sz="0" w:space="0" w:color="auto"/>
      </w:divBdr>
    </w:div>
    <w:div w:id="870342243">
      <w:bodyDiv w:val="1"/>
      <w:marLeft w:val="0"/>
      <w:marRight w:val="0"/>
      <w:marTop w:val="0"/>
      <w:marBottom w:val="0"/>
      <w:divBdr>
        <w:top w:val="none" w:sz="0" w:space="0" w:color="auto"/>
        <w:left w:val="none" w:sz="0" w:space="0" w:color="auto"/>
        <w:bottom w:val="none" w:sz="0" w:space="0" w:color="auto"/>
        <w:right w:val="none" w:sz="0" w:space="0" w:color="auto"/>
      </w:divBdr>
    </w:div>
    <w:div w:id="926155771">
      <w:bodyDiv w:val="1"/>
      <w:marLeft w:val="0"/>
      <w:marRight w:val="0"/>
      <w:marTop w:val="0"/>
      <w:marBottom w:val="0"/>
      <w:divBdr>
        <w:top w:val="none" w:sz="0" w:space="0" w:color="auto"/>
        <w:left w:val="none" w:sz="0" w:space="0" w:color="auto"/>
        <w:bottom w:val="none" w:sz="0" w:space="0" w:color="auto"/>
        <w:right w:val="none" w:sz="0" w:space="0" w:color="auto"/>
      </w:divBdr>
    </w:div>
    <w:div w:id="972368486">
      <w:bodyDiv w:val="1"/>
      <w:marLeft w:val="0"/>
      <w:marRight w:val="0"/>
      <w:marTop w:val="0"/>
      <w:marBottom w:val="0"/>
      <w:divBdr>
        <w:top w:val="none" w:sz="0" w:space="0" w:color="auto"/>
        <w:left w:val="none" w:sz="0" w:space="0" w:color="auto"/>
        <w:bottom w:val="none" w:sz="0" w:space="0" w:color="auto"/>
        <w:right w:val="none" w:sz="0" w:space="0" w:color="auto"/>
      </w:divBdr>
    </w:div>
    <w:div w:id="1179392059">
      <w:bodyDiv w:val="1"/>
      <w:marLeft w:val="0"/>
      <w:marRight w:val="0"/>
      <w:marTop w:val="0"/>
      <w:marBottom w:val="0"/>
      <w:divBdr>
        <w:top w:val="none" w:sz="0" w:space="0" w:color="auto"/>
        <w:left w:val="none" w:sz="0" w:space="0" w:color="auto"/>
        <w:bottom w:val="none" w:sz="0" w:space="0" w:color="auto"/>
        <w:right w:val="none" w:sz="0" w:space="0" w:color="auto"/>
      </w:divBdr>
    </w:div>
    <w:div w:id="1203401315">
      <w:bodyDiv w:val="1"/>
      <w:marLeft w:val="0"/>
      <w:marRight w:val="0"/>
      <w:marTop w:val="0"/>
      <w:marBottom w:val="0"/>
      <w:divBdr>
        <w:top w:val="none" w:sz="0" w:space="0" w:color="auto"/>
        <w:left w:val="none" w:sz="0" w:space="0" w:color="auto"/>
        <w:bottom w:val="none" w:sz="0" w:space="0" w:color="auto"/>
        <w:right w:val="none" w:sz="0" w:space="0" w:color="auto"/>
      </w:divBdr>
    </w:div>
    <w:div w:id="1282688840">
      <w:bodyDiv w:val="1"/>
      <w:marLeft w:val="0"/>
      <w:marRight w:val="0"/>
      <w:marTop w:val="0"/>
      <w:marBottom w:val="0"/>
      <w:divBdr>
        <w:top w:val="none" w:sz="0" w:space="0" w:color="auto"/>
        <w:left w:val="none" w:sz="0" w:space="0" w:color="auto"/>
        <w:bottom w:val="none" w:sz="0" w:space="0" w:color="auto"/>
        <w:right w:val="none" w:sz="0" w:space="0" w:color="auto"/>
      </w:divBdr>
    </w:div>
    <w:div w:id="1302420262">
      <w:bodyDiv w:val="1"/>
      <w:marLeft w:val="0"/>
      <w:marRight w:val="0"/>
      <w:marTop w:val="0"/>
      <w:marBottom w:val="0"/>
      <w:divBdr>
        <w:top w:val="none" w:sz="0" w:space="0" w:color="auto"/>
        <w:left w:val="none" w:sz="0" w:space="0" w:color="auto"/>
        <w:bottom w:val="none" w:sz="0" w:space="0" w:color="auto"/>
        <w:right w:val="none" w:sz="0" w:space="0" w:color="auto"/>
      </w:divBdr>
    </w:div>
    <w:div w:id="1367946679">
      <w:bodyDiv w:val="1"/>
      <w:marLeft w:val="0"/>
      <w:marRight w:val="0"/>
      <w:marTop w:val="0"/>
      <w:marBottom w:val="0"/>
      <w:divBdr>
        <w:top w:val="none" w:sz="0" w:space="0" w:color="auto"/>
        <w:left w:val="none" w:sz="0" w:space="0" w:color="auto"/>
        <w:bottom w:val="none" w:sz="0" w:space="0" w:color="auto"/>
        <w:right w:val="none" w:sz="0" w:space="0" w:color="auto"/>
      </w:divBdr>
    </w:div>
    <w:div w:id="1417553938">
      <w:bodyDiv w:val="1"/>
      <w:marLeft w:val="0"/>
      <w:marRight w:val="0"/>
      <w:marTop w:val="0"/>
      <w:marBottom w:val="0"/>
      <w:divBdr>
        <w:top w:val="none" w:sz="0" w:space="0" w:color="auto"/>
        <w:left w:val="none" w:sz="0" w:space="0" w:color="auto"/>
        <w:bottom w:val="none" w:sz="0" w:space="0" w:color="auto"/>
        <w:right w:val="none" w:sz="0" w:space="0" w:color="auto"/>
      </w:divBdr>
    </w:div>
    <w:div w:id="1419444773">
      <w:bodyDiv w:val="1"/>
      <w:marLeft w:val="0"/>
      <w:marRight w:val="0"/>
      <w:marTop w:val="0"/>
      <w:marBottom w:val="0"/>
      <w:divBdr>
        <w:top w:val="none" w:sz="0" w:space="0" w:color="auto"/>
        <w:left w:val="none" w:sz="0" w:space="0" w:color="auto"/>
        <w:bottom w:val="none" w:sz="0" w:space="0" w:color="auto"/>
        <w:right w:val="none" w:sz="0" w:space="0" w:color="auto"/>
      </w:divBdr>
    </w:div>
    <w:div w:id="1494642268">
      <w:bodyDiv w:val="1"/>
      <w:marLeft w:val="0"/>
      <w:marRight w:val="0"/>
      <w:marTop w:val="0"/>
      <w:marBottom w:val="0"/>
      <w:divBdr>
        <w:top w:val="none" w:sz="0" w:space="0" w:color="auto"/>
        <w:left w:val="none" w:sz="0" w:space="0" w:color="auto"/>
        <w:bottom w:val="none" w:sz="0" w:space="0" w:color="auto"/>
        <w:right w:val="none" w:sz="0" w:space="0" w:color="auto"/>
      </w:divBdr>
    </w:div>
    <w:div w:id="1513102582">
      <w:bodyDiv w:val="1"/>
      <w:marLeft w:val="0"/>
      <w:marRight w:val="0"/>
      <w:marTop w:val="0"/>
      <w:marBottom w:val="0"/>
      <w:divBdr>
        <w:top w:val="none" w:sz="0" w:space="0" w:color="auto"/>
        <w:left w:val="none" w:sz="0" w:space="0" w:color="auto"/>
        <w:bottom w:val="none" w:sz="0" w:space="0" w:color="auto"/>
        <w:right w:val="none" w:sz="0" w:space="0" w:color="auto"/>
      </w:divBdr>
    </w:div>
    <w:div w:id="1587109060">
      <w:bodyDiv w:val="1"/>
      <w:marLeft w:val="0"/>
      <w:marRight w:val="0"/>
      <w:marTop w:val="0"/>
      <w:marBottom w:val="0"/>
      <w:divBdr>
        <w:top w:val="none" w:sz="0" w:space="0" w:color="auto"/>
        <w:left w:val="none" w:sz="0" w:space="0" w:color="auto"/>
        <w:bottom w:val="none" w:sz="0" w:space="0" w:color="auto"/>
        <w:right w:val="none" w:sz="0" w:space="0" w:color="auto"/>
      </w:divBdr>
    </w:div>
    <w:div w:id="1624531487">
      <w:bodyDiv w:val="1"/>
      <w:marLeft w:val="0"/>
      <w:marRight w:val="0"/>
      <w:marTop w:val="0"/>
      <w:marBottom w:val="0"/>
      <w:divBdr>
        <w:top w:val="none" w:sz="0" w:space="0" w:color="auto"/>
        <w:left w:val="none" w:sz="0" w:space="0" w:color="auto"/>
        <w:bottom w:val="none" w:sz="0" w:space="0" w:color="auto"/>
        <w:right w:val="none" w:sz="0" w:space="0" w:color="auto"/>
      </w:divBdr>
    </w:div>
    <w:div w:id="1634214135">
      <w:bodyDiv w:val="1"/>
      <w:marLeft w:val="0"/>
      <w:marRight w:val="0"/>
      <w:marTop w:val="0"/>
      <w:marBottom w:val="0"/>
      <w:divBdr>
        <w:top w:val="none" w:sz="0" w:space="0" w:color="auto"/>
        <w:left w:val="none" w:sz="0" w:space="0" w:color="auto"/>
        <w:bottom w:val="none" w:sz="0" w:space="0" w:color="auto"/>
        <w:right w:val="none" w:sz="0" w:space="0" w:color="auto"/>
      </w:divBdr>
    </w:div>
    <w:div w:id="1653287884">
      <w:bodyDiv w:val="1"/>
      <w:marLeft w:val="0"/>
      <w:marRight w:val="0"/>
      <w:marTop w:val="0"/>
      <w:marBottom w:val="0"/>
      <w:divBdr>
        <w:top w:val="none" w:sz="0" w:space="0" w:color="auto"/>
        <w:left w:val="none" w:sz="0" w:space="0" w:color="auto"/>
        <w:bottom w:val="none" w:sz="0" w:space="0" w:color="auto"/>
        <w:right w:val="none" w:sz="0" w:space="0" w:color="auto"/>
      </w:divBdr>
    </w:div>
    <w:div w:id="1655716337">
      <w:bodyDiv w:val="1"/>
      <w:marLeft w:val="0"/>
      <w:marRight w:val="0"/>
      <w:marTop w:val="0"/>
      <w:marBottom w:val="0"/>
      <w:divBdr>
        <w:top w:val="none" w:sz="0" w:space="0" w:color="auto"/>
        <w:left w:val="none" w:sz="0" w:space="0" w:color="auto"/>
        <w:bottom w:val="none" w:sz="0" w:space="0" w:color="auto"/>
        <w:right w:val="none" w:sz="0" w:space="0" w:color="auto"/>
      </w:divBdr>
    </w:div>
    <w:div w:id="1849831000">
      <w:bodyDiv w:val="1"/>
      <w:marLeft w:val="0"/>
      <w:marRight w:val="0"/>
      <w:marTop w:val="0"/>
      <w:marBottom w:val="0"/>
      <w:divBdr>
        <w:top w:val="none" w:sz="0" w:space="0" w:color="auto"/>
        <w:left w:val="none" w:sz="0" w:space="0" w:color="auto"/>
        <w:bottom w:val="none" w:sz="0" w:space="0" w:color="auto"/>
        <w:right w:val="none" w:sz="0" w:space="0" w:color="auto"/>
      </w:divBdr>
    </w:div>
    <w:div w:id="1872112379">
      <w:bodyDiv w:val="1"/>
      <w:marLeft w:val="0"/>
      <w:marRight w:val="0"/>
      <w:marTop w:val="0"/>
      <w:marBottom w:val="0"/>
      <w:divBdr>
        <w:top w:val="none" w:sz="0" w:space="0" w:color="auto"/>
        <w:left w:val="none" w:sz="0" w:space="0" w:color="auto"/>
        <w:bottom w:val="none" w:sz="0" w:space="0" w:color="auto"/>
        <w:right w:val="none" w:sz="0" w:space="0" w:color="auto"/>
      </w:divBdr>
    </w:div>
    <w:div w:id="1922135618">
      <w:bodyDiv w:val="1"/>
      <w:marLeft w:val="0"/>
      <w:marRight w:val="0"/>
      <w:marTop w:val="0"/>
      <w:marBottom w:val="0"/>
      <w:divBdr>
        <w:top w:val="none" w:sz="0" w:space="0" w:color="auto"/>
        <w:left w:val="none" w:sz="0" w:space="0" w:color="auto"/>
        <w:bottom w:val="none" w:sz="0" w:space="0" w:color="auto"/>
        <w:right w:val="none" w:sz="0" w:space="0" w:color="auto"/>
      </w:divBdr>
    </w:div>
    <w:div w:id="1923568428">
      <w:bodyDiv w:val="1"/>
      <w:marLeft w:val="0"/>
      <w:marRight w:val="0"/>
      <w:marTop w:val="0"/>
      <w:marBottom w:val="0"/>
      <w:divBdr>
        <w:top w:val="none" w:sz="0" w:space="0" w:color="auto"/>
        <w:left w:val="none" w:sz="0" w:space="0" w:color="auto"/>
        <w:bottom w:val="none" w:sz="0" w:space="0" w:color="auto"/>
        <w:right w:val="none" w:sz="0" w:space="0" w:color="auto"/>
      </w:divBdr>
    </w:div>
    <w:div w:id="1933270806">
      <w:bodyDiv w:val="1"/>
      <w:marLeft w:val="0"/>
      <w:marRight w:val="0"/>
      <w:marTop w:val="0"/>
      <w:marBottom w:val="0"/>
      <w:divBdr>
        <w:top w:val="none" w:sz="0" w:space="0" w:color="auto"/>
        <w:left w:val="none" w:sz="0" w:space="0" w:color="auto"/>
        <w:bottom w:val="none" w:sz="0" w:space="0" w:color="auto"/>
        <w:right w:val="none" w:sz="0" w:space="0" w:color="auto"/>
      </w:divBdr>
    </w:div>
    <w:div w:id="1940796821">
      <w:bodyDiv w:val="1"/>
      <w:marLeft w:val="0"/>
      <w:marRight w:val="0"/>
      <w:marTop w:val="0"/>
      <w:marBottom w:val="0"/>
      <w:divBdr>
        <w:top w:val="none" w:sz="0" w:space="0" w:color="auto"/>
        <w:left w:val="none" w:sz="0" w:space="0" w:color="auto"/>
        <w:bottom w:val="none" w:sz="0" w:space="0" w:color="auto"/>
        <w:right w:val="none" w:sz="0" w:space="0" w:color="auto"/>
      </w:divBdr>
    </w:div>
    <w:div w:id="2018923177">
      <w:bodyDiv w:val="1"/>
      <w:marLeft w:val="0"/>
      <w:marRight w:val="0"/>
      <w:marTop w:val="0"/>
      <w:marBottom w:val="0"/>
      <w:divBdr>
        <w:top w:val="none" w:sz="0" w:space="0" w:color="auto"/>
        <w:left w:val="none" w:sz="0" w:space="0" w:color="auto"/>
        <w:bottom w:val="none" w:sz="0" w:space="0" w:color="auto"/>
        <w:right w:val="none" w:sz="0" w:space="0" w:color="auto"/>
      </w:divBdr>
    </w:div>
    <w:div w:id="2084718417">
      <w:bodyDiv w:val="1"/>
      <w:marLeft w:val="0"/>
      <w:marRight w:val="0"/>
      <w:marTop w:val="0"/>
      <w:marBottom w:val="0"/>
      <w:divBdr>
        <w:top w:val="none" w:sz="0" w:space="0" w:color="auto"/>
        <w:left w:val="none" w:sz="0" w:space="0" w:color="auto"/>
        <w:bottom w:val="none" w:sz="0" w:space="0" w:color="auto"/>
        <w:right w:val="none" w:sz="0" w:space="0" w:color="auto"/>
      </w:divBdr>
    </w:div>
    <w:div w:id="209578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113D6-B77B-492A-BDBD-DFF23B468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15147</Words>
  <Characters>86343</Characters>
  <Application>Microsoft Office Word</Application>
  <DocSecurity>0</DocSecurity>
  <Lines>719</Lines>
  <Paragraphs>202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101288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2017-11-28T08:59:00Z</cp:lastPrinted>
  <dcterms:created xsi:type="dcterms:W3CDTF">2017-11-28T09:00:00Z</dcterms:created>
  <dcterms:modified xsi:type="dcterms:W3CDTF">2017-11-28T09:00:00Z</dcterms:modified>
</cp:coreProperties>
</file>